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626CFEF8"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5FF2F463"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w:t>
      </w:r>
      <w:r w:rsidR="00896BB2">
        <w:rPr>
          <w:rFonts w:ascii="Arial" w:eastAsia="Times New Roman" w:hAnsi="Arial" w:cs="Arial"/>
          <w:b/>
          <w:sz w:val="24"/>
          <w:szCs w:val="24"/>
        </w:rPr>
        <w:t>0.3</w:t>
      </w:r>
      <w:r w:rsidR="000C5133">
        <w:rPr>
          <w:rFonts w:ascii="Arial" w:eastAsia="Times New Roman" w:hAnsi="Arial" w:cs="Arial"/>
          <w:b/>
          <w:sz w:val="24"/>
          <w:szCs w:val="24"/>
        </w:rPr>
        <w:t>0</w:t>
      </w:r>
      <w:r>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7F1545">
        <w:rPr>
          <w:rFonts w:ascii="Arial" w:eastAsia="Times New Roman" w:hAnsi="Arial" w:cs="Arial"/>
          <w:b/>
          <w:sz w:val="24"/>
          <w:szCs w:val="24"/>
        </w:rPr>
        <w:t>7 Sept</w:t>
      </w:r>
      <w:r w:rsidR="00D939B0">
        <w:rPr>
          <w:rFonts w:ascii="Arial" w:eastAsia="Times New Roman" w:hAnsi="Arial" w:cs="Arial"/>
          <w:b/>
          <w:sz w:val="24"/>
          <w:szCs w:val="24"/>
        </w:rPr>
        <w:t xml:space="preserve"> 20</w:t>
      </w:r>
      <w:r w:rsidR="00442EB1">
        <w:rPr>
          <w:rFonts w:ascii="Arial" w:eastAsia="Times New Roman" w:hAnsi="Arial" w:cs="Arial"/>
          <w:b/>
          <w:sz w:val="24"/>
          <w:szCs w:val="24"/>
        </w:rPr>
        <w:t>2</w:t>
      </w:r>
      <w:r w:rsidR="00896BB2">
        <w:rPr>
          <w:rFonts w:ascii="Arial" w:eastAsia="Times New Roman" w:hAnsi="Arial" w:cs="Arial"/>
          <w:b/>
          <w:sz w:val="24"/>
          <w:szCs w:val="24"/>
        </w:rPr>
        <w:t>2</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 xml:space="preserve">Ms C </w:t>
      </w:r>
      <w:proofErr w:type="spellStart"/>
      <w:r>
        <w:rPr>
          <w:rFonts w:ascii="Arial" w:eastAsia="Times New Roman" w:hAnsi="Arial" w:cs="Arial"/>
        </w:rPr>
        <w:t>Berto</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42B43B81" w14:textId="7C59685A" w:rsidR="0012557F" w:rsidRDefault="0012557F" w:rsidP="00A74B08">
      <w:pPr>
        <w:ind w:left="1418"/>
        <w:rPr>
          <w:rFonts w:ascii="Arial" w:eastAsia="Times New Roman" w:hAnsi="Arial" w:cs="Arial"/>
        </w:rPr>
      </w:pPr>
      <w:r>
        <w:rPr>
          <w:rFonts w:ascii="Arial" w:eastAsia="Times New Roman" w:hAnsi="Arial" w:cs="Arial"/>
        </w:rPr>
        <w:t>M</w:t>
      </w:r>
      <w:r w:rsidR="000C5133">
        <w:rPr>
          <w:rFonts w:ascii="Arial" w:eastAsia="Times New Roman" w:hAnsi="Arial" w:cs="Arial"/>
        </w:rPr>
        <w:t>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599924E0" w14:textId="77777777" w:rsidR="007F1545" w:rsidRDefault="007F1545" w:rsidP="007F1545">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64C38E1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r>
      <w:r w:rsidR="00C24209">
        <w:rPr>
          <w:rFonts w:ascii="Arial" w:eastAsia="Times New Roman" w:hAnsi="Arial" w:cs="Arial"/>
        </w:rPr>
        <w:tab/>
      </w:r>
      <w:r>
        <w:rPr>
          <w:rFonts w:ascii="Arial" w:eastAsia="Times New Roman" w:hAnsi="Arial" w:cs="Arial"/>
        </w:rPr>
        <w:tab/>
      </w:r>
      <w:r w:rsidR="00857F1A">
        <w:rPr>
          <w:rFonts w:ascii="Arial" w:eastAsia="Times New Roman" w:hAnsi="Arial" w:cs="Arial"/>
        </w:rPr>
        <w:t>R</w:t>
      </w:r>
      <w:r w:rsidR="00883FD3">
        <w:rPr>
          <w:rFonts w:ascii="Arial" w:eastAsia="Times New Roman" w:hAnsi="Arial" w:cs="Arial"/>
        </w:rPr>
        <w:t>eckitt</w:t>
      </w:r>
    </w:p>
    <w:p w14:paraId="3A64714F" w14:textId="77777777" w:rsidR="007F1545" w:rsidRDefault="007F1545" w:rsidP="007F1545">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1402F696" w14:textId="627CF519" w:rsidR="000F43FF" w:rsidRDefault="000F43FF" w:rsidP="000F43FF">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sidR="003228CD">
        <w:rPr>
          <w:rFonts w:ascii="Arial" w:eastAsia="Times New Roman" w:hAnsi="Arial" w:cs="Arial"/>
        </w:rPr>
        <w:tab/>
        <w:t>(Chair)</w:t>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AirPure</w:t>
      </w:r>
      <w:proofErr w:type="spellEnd"/>
    </w:p>
    <w:p w14:paraId="0B71A616" w14:textId="77777777" w:rsidR="00896BB2" w:rsidRDefault="00896BB2" w:rsidP="00896BB2">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498DCE92" w14:textId="77777777" w:rsidR="000F43FF" w:rsidRDefault="000F43FF" w:rsidP="000F43FF">
      <w:pPr>
        <w:ind w:left="1418"/>
        <w:rPr>
          <w:rFonts w:ascii="Arial" w:eastAsia="Times New Roman" w:hAnsi="Arial" w:cs="Arial"/>
        </w:rPr>
      </w:pPr>
      <w:r>
        <w:rPr>
          <w:rFonts w:ascii="Arial" w:eastAsia="Times New Roman" w:hAnsi="Arial" w:cs="Arial"/>
        </w:rPr>
        <w:t xml:space="preserve">Ms A </w:t>
      </w:r>
      <w:proofErr w:type="spellStart"/>
      <w:r>
        <w:rPr>
          <w:rFonts w:ascii="Arial" w:eastAsia="Times New Roman" w:hAnsi="Arial" w:cs="Arial"/>
        </w:rPr>
        <w:t>McClafferty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290D6279" w14:textId="10E9CE76"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7C49DC7F" w14:textId="567C7F39" w:rsidR="000C5133" w:rsidRPr="000C5133" w:rsidRDefault="006A7491" w:rsidP="004F3A38">
      <w:pPr>
        <w:ind w:left="1418"/>
        <w:rPr>
          <w:rFonts w:ascii="Arial" w:eastAsia="Times New Roman" w:hAnsi="Arial" w:cs="Arial"/>
          <w:bCs/>
        </w:rPr>
      </w:pPr>
      <w:r>
        <w:rPr>
          <w:rFonts w:ascii="Arial" w:eastAsia="Times New Roman" w:hAnsi="Arial" w:cs="Arial"/>
          <w:bCs/>
        </w:rPr>
        <w:t xml:space="preserve">Ms Nicola Newton </w:t>
      </w:r>
      <w:r w:rsidR="00B7012A">
        <w:rPr>
          <w:rFonts w:ascii="Arial" w:eastAsia="Times New Roman" w:hAnsi="Arial" w:cs="Arial"/>
          <w:bCs/>
        </w:rPr>
        <w:tab/>
      </w:r>
      <w:r>
        <w:rPr>
          <w:rFonts w:ascii="Arial" w:eastAsia="Times New Roman" w:hAnsi="Arial" w:cs="Arial"/>
          <w:bCs/>
        </w:rPr>
        <w:t>(</w:t>
      </w:r>
      <w:r w:rsidR="00B7012A">
        <w:rPr>
          <w:rFonts w:ascii="Arial" w:eastAsia="Times New Roman" w:hAnsi="Arial" w:cs="Arial"/>
          <w:bCs/>
        </w:rPr>
        <w:t>D</w:t>
      </w:r>
      <w:r>
        <w:rPr>
          <w:rFonts w:ascii="Arial" w:eastAsia="Times New Roman" w:hAnsi="Arial" w:cs="Arial"/>
          <w:bCs/>
        </w:rPr>
        <w:t>eputy</w:t>
      </w:r>
      <w:r w:rsidR="00B7012A">
        <w:rPr>
          <w:rFonts w:ascii="Arial" w:eastAsia="Times New Roman" w:hAnsi="Arial" w:cs="Arial"/>
          <w:bCs/>
        </w:rPr>
        <w:t>)</w:t>
      </w:r>
      <w:r w:rsidR="00B7012A">
        <w:rPr>
          <w:rFonts w:ascii="Arial" w:eastAsia="Times New Roman" w:hAnsi="Arial" w:cs="Arial"/>
          <w:bCs/>
        </w:rPr>
        <w:tab/>
      </w:r>
      <w:proofErr w:type="spellStart"/>
      <w:r w:rsidR="00B7012A">
        <w:rPr>
          <w:rFonts w:ascii="Arial" w:eastAsia="Times New Roman" w:hAnsi="Arial" w:cs="Arial"/>
          <w:bCs/>
        </w:rPr>
        <w:t>DriPak</w:t>
      </w:r>
      <w:proofErr w:type="spellEnd"/>
    </w:p>
    <w:p w14:paraId="14182187" w14:textId="77777777" w:rsidR="00D04532" w:rsidRDefault="00D04532" w:rsidP="004F3A38">
      <w:pPr>
        <w:ind w:left="1418"/>
        <w:rPr>
          <w:rFonts w:ascii="Arial" w:eastAsia="Times New Roman" w:hAnsi="Arial" w:cs="Arial"/>
          <w:b/>
        </w:rPr>
      </w:pPr>
    </w:p>
    <w:p w14:paraId="35BB6AB4" w14:textId="6022049F"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2E2F1138" w14:textId="77777777" w:rsidR="007F1545" w:rsidRDefault="007F1545" w:rsidP="007F1545">
      <w:pPr>
        <w:ind w:left="1418"/>
        <w:rPr>
          <w:rFonts w:ascii="Arial" w:eastAsia="Times New Roman" w:hAnsi="Arial" w:cs="Arial"/>
        </w:rPr>
      </w:pPr>
      <w:r>
        <w:rPr>
          <w:rFonts w:ascii="Arial" w:eastAsia="Times New Roman" w:hAnsi="Arial" w:cs="Arial"/>
        </w:rPr>
        <w:t>Mr Ed Whittle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7EB0E01B" w14:textId="77777777" w:rsidR="007A662C" w:rsidRDefault="007A662C" w:rsidP="007A662C">
      <w:pPr>
        <w:ind w:left="1418"/>
        <w:rPr>
          <w:rFonts w:ascii="Arial" w:eastAsia="Times New Roman" w:hAnsi="Arial" w:cs="Arial"/>
        </w:rPr>
      </w:pPr>
      <w:r>
        <w:rPr>
          <w:rFonts w:ascii="Arial" w:eastAsia="Times New Roman" w:hAnsi="Arial" w:cs="Arial"/>
        </w:rPr>
        <w:t>Mr R Fenton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DriPak</w:t>
      </w:r>
      <w:proofErr w:type="spellEnd"/>
    </w:p>
    <w:p w14:paraId="6A6A4317" w14:textId="77777777" w:rsidR="008259A7" w:rsidRDefault="008259A7" w:rsidP="008259A7">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631F4AA7" w14:textId="77777777" w:rsidR="008259A7" w:rsidRDefault="008259A7" w:rsidP="008259A7">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6E402A16"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3228CD">
        <w:rPr>
          <w:rFonts w:ascii="Arial" w:eastAsia="Calibri" w:hAnsi="Arial" w:cs="Arial"/>
        </w:rPr>
        <w:t>Keeling</w:t>
      </w:r>
      <w:r w:rsidR="0001328D">
        <w:rPr>
          <w:rFonts w:ascii="Arial" w:eastAsia="Calibri" w:hAnsi="Arial" w:cs="Arial"/>
        </w:rPr>
        <w:t xml:space="preserve"> </w:t>
      </w:r>
      <w:r w:rsidR="00C169F9" w:rsidRPr="00C169F9">
        <w:rPr>
          <w:rFonts w:ascii="Arial" w:eastAsia="Calibri" w:hAnsi="Arial" w:cs="Arial"/>
        </w:rPr>
        <w:t xml:space="preserve">opened the meeting </w:t>
      </w:r>
      <w:r w:rsidR="00AA4FDE">
        <w:rPr>
          <w:rFonts w:ascii="Arial" w:eastAsia="Calibri" w:hAnsi="Arial" w:cs="Arial"/>
        </w:rPr>
        <w:t xml:space="preserve">welcoming Nicola Newton deputising for </w:t>
      </w:r>
      <w:r w:rsidR="00D35B71">
        <w:rPr>
          <w:rFonts w:ascii="Arial" w:eastAsia="Calibri" w:hAnsi="Arial" w:cs="Arial"/>
        </w:rPr>
        <w:t xml:space="preserve">Rob Fenton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2F4792F2"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w:t>
      </w:r>
      <w:r w:rsidR="00883FD3">
        <w:rPr>
          <w:rFonts w:ascii="Arial" w:eastAsia="Times New Roman" w:hAnsi="Arial" w:cs="Arial"/>
          <w:i/>
          <w:color w:val="000000"/>
        </w:rPr>
        <w:t xml:space="preserve"> chair will close the meeting.</w:t>
      </w:r>
    </w:p>
    <w:p w14:paraId="08CACFDF" w14:textId="77777777" w:rsidR="00F8246F" w:rsidRDefault="00F8246F" w:rsidP="002F141F">
      <w:pPr>
        <w:adjustRightInd w:val="0"/>
        <w:ind w:left="709"/>
        <w:rPr>
          <w:rFonts w:ascii="Arial" w:eastAsia="Times New Roman" w:hAnsi="Arial" w:cs="Arial"/>
          <w:i/>
          <w:color w:val="000000"/>
        </w:rPr>
      </w:pPr>
    </w:p>
    <w:p w14:paraId="605848D3" w14:textId="5F13CDA1" w:rsidR="00D35B71" w:rsidRPr="000D16B4" w:rsidRDefault="00D35B71" w:rsidP="002F141F">
      <w:pPr>
        <w:adjustRightInd w:val="0"/>
        <w:ind w:left="709"/>
        <w:rPr>
          <w:rFonts w:ascii="Arial" w:eastAsia="Times New Roman" w:hAnsi="Arial" w:cs="Arial"/>
          <w:b/>
          <w:bCs/>
          <w:iCs/>
          <w:color w:val="000000"/>
        </w:rPr>
      </w:pPr>
      <w:r w:rsidRPr="000D16B4">
        <w:rPr>
          <w:rFonts w:ascii="Arial" w:eastAsia="Times New Roman" w:hAnsi="Arial" w:cs="Arial"/>
          <w:b/>
          <w:bCs/>
          <w:iCs/>
          <w:color w:val="000000"/>
        </w:rPr>
        <w:t>Member update</w:t>
      </w:r>
    </w:p>
    <w:p w14:paraId="5CE08E3F" w14:textId="3D1E642C" w:rsidR="00903ADB" w:rsidRPr="00D35B71" w:rsidRDefault="00903ADB" w:rsidP="002F141F">
      <w:pPr>
        <w:adjustRightInd w:val="0"/>
        <w:ind w:left="709"/>
        <w:rPr>
          <w:rFonts w:ascii="Arial" w:eastAsia="Times New Roman" w:hAnsi="Arial" w:cs="Arial"/>
          <w:iCs/>
          <w:color w:val="000000"/>
        </w:rPr>
      </w:pPr>
      <w:r>
        <w:rPr>
          <w:rFonts w:ascii="Arial" w:eastAsia="Times New Roman" w:hAnsi="Arial" w:cs="Arial"/>
          <w:iCs/>
          <w:color w:val="000000"/>
        </w:rPr>
        <w:t xml:space="preserve">PM reported that Charlie Beevor has </w:t>
      </w:r>
      <w:r w:rsidR="00C965A3">
        <w:rPr>
          <w:rFonts w:ascii="Arial" w:eastAsia="Times New Roman" w:hAnsi="Arial" w:cs="Arial"/>
          <w:iCs/>
          <w:color w:val="000000"/>
        </w:rPr>
        <w:t xml:space="preserve">tendered </w:t>
      </w:r>
      <w:r w:rsidR="006E65B7">
        <w:rPr>
          <w:rFonts w:ascii="Arial" w:eastAsia="Times New Roman" w:hAnsi="Arial" w:cs="Arial"/>
          <w:iCs/>
          <w:color w:val="000000"/>
        </w:rPr>
        <w:t>his</w:t>
      </w:r>
      <w:r w:rsidR="00C965A3">
        <w:rPr>
          <w:rFonts w:ascii="Arial" w:eastAsia="Times New Roman" w:hAnsi="Arial" w:cs="Arial"/>
          <w:iCs/>
          <w:color w:val="000000"/>
        </w:rPr>
        <w:t xml:space="preserve"> resignation of Council membership as he has </w:t>
      </w:r>
      <w:r>
        <w:rPr>
          <w:rFonts w:ascii="Arial" w:eastAsia="Times New Roman" w:hAnsi="Arial" w:cs="Arial"/>
          <w:iCs/>
          <w:color w:val="000000"/>
        </w:rPr>
        <w:t xml:space="preserve">taken on a new role at </w:t>
      </w:r>
      <w:r w:rsidR="00C965A3">
        <w:rPr>
          <w:rFonts w:ascii="Arial" w:eastAsia="Times New Roman" w:hAnsi="Arial" w:cs="Arial"/>
          <w:iCs/>
          <w:color w:val="000000"/>
        </w:rPr>
        <w:t>U</w:t>
      </w:r>
      <w:r>
        <w:rPr>
          <w:rFonts w:ascii="Arial" w:eastAsia="Times New Roman" w:hAnsi="Arial" w:cs="Arial"/>
          <w:iCs/>
          <w:color w:val="000000"/>
        </w:rPr>
        <w:t>nilever</w:t>
      </w:r>
      <w:r w:rsidR="00C965A3">
        <w:rPr>
          <w:rFonts w:ascii="Arial" w:eastAsia="Times New Roman" w:hAnsi="Arial" w:cs="Arial"/>
          <w:iCs/>
          <w:color w:val="000000"/>
        </w:rPr>
        <w:t>. Hi</w:t>
      </w:r>
      <w:r w:rsidR="000D16B4">
        <w:rPr>
          <w:rFonts w:ascii="Arial" w:eastAsia="Times New Roman" w:hAnsi="Arial" w:cs="Arial"/>
          <w:iCs/>
          <w:color w:val="000000"/>
        </w:rPr>
        <w:t>s</w:t>
      </w:r>
      <w:r w:rsidR="00C965A3">
        <w:rPr>
          <w:rFonts w:ascii="Arial" w:eastAsia="Times New Roman" w:hAnsi="Arial" w:cs="Arial"/>
          <w:iCs/>
          <w:color w:val="000000"/>
        </w:rPr>
        <w:t xml:space="preserve"> successor </w:t>
      </w:r>
      <w:r w:rsidR="000D16B4">
        <w:rPr>
          <w:rFonts w:ascii="Arial" w:eastAsia="Times New Roman" w:hAnsi="Arial" w:cs="Arial"/>
          <w:iCs/>
          <w:color w:val="000000"/>
        </w:rPr>
        <w:t xml:space="preserve">will be </w:t>
      </w:r>
      <w:r w:rsidR="00B16DAB">
        <w:rPr>
          <w:rFonts w:ascii="Arial" w:eastAsia="Times New Roman" w:hAnsi="Arial" w:cs="Arial"/>
          <w:iCs/>
          <w:color w:val="000000"/>
        </w:rPr>
        <w:t>Kerry Mille</w:t>
      </w:r>
      <w:r w:rsidR="000D16B4">
        <w:rPr>
          <w:rFonts w:ascii="Arial" w:eastAsia="Times New Roman" w:hAnsi="Arial" w:cs="Arial"/>
          <w:iCs/>
          <w:color w:val="000000"/>
        </w:rPr>
        <w:t>r.</w:t>
      </w:r>
      <w:r w:rsidR="00B16DAB">
        <w:rPr>
          <w:rFonts w:ascii="Arial" w:eastAsia="Times New Roman" w:hAnsi="Arial" w:cs="Arial"/>
          <w:iCs/>
          <w:color w:val="000000"/>
        </w:rPr>
        <w:t xml:space="preserve"> </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21521B37" w14:textId="05CA1472"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8745D0">
        <w:rPr>
          <w:rFonts w:ascii="Arial" w:eastAsia="Times New Roman" w:hAnsi="Arial" w:cs="Arial"/>
        </w:rPr>
        <w:t>8 July</w:t>
      </w:r>
      <w:r w:rsidR="00753C78">
        <w:rPr>
          <w:rFonts w:ascii="Arial" w:eastAsia="Times New Roman" w:hAnsi="Arial" w:cs="Arial"/>
        </w:rPr>
        <w:t xml:space="preserve"> 202</w:t>
      </w:r>
      <w:r w:rsidR="008745D0">
        <w:rPr>
          <w:rFonts w:ascii="Arial" w:eastAsia="Times New Roman" w:hAnsi="Arial" w:cs="Arial"/>
        </w:rPr>
        <w:t>2</w:t>
      </w:r>
      <w:r w:rsidR="00585A2F">
        <w:rPr>
          <w:rFonts w:ascii="Arial" w:eastAsia="Times New Roman" w:hAnsi="Arial" w:cs="Arial"/>
        </w:rPr>
        <w:t xml:space="preserve"> were agreed</w:t>
      </w:r>
      <w:r w:rsidR="000C5133">
        <w:rPr>
          <w:rFonts w:ascii="Arial" w:eastAsia="Times New Roman" w:hAnsi="Arial" w:cs="Arial"/>
        </w:rPr>
        <w:t>.</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197EE979" w14:textId="79D55708" w:rsidR="00155CF5" w:rsidRDefault="008745D0" w:rsidP="002F141F">
      <w:pPr>
        <w:ind w:left="709"/>
        <w:jc w:val="both"/>
        <w:rPr>
          <w:rFonts w:ascii="Arial" w:eastAsia="Times New Roman" w:hAnsi="Arial" w:cs="Arial"/>
        </w:rPr>
      </w:pPr>
      <w:r>
        <w:rPr>
          <w:rFonts w:ascii="Arial" w:eastAsia="Times New Roman" w:hAnsi="Arial" w:cs="Arial"/>
        </w:rPr>
        <w:t>Actions to report back on</w:t>
      </w:r>
      <w:r w:rsidR="005F4827">
        <w:rPr>
          <w:rFonts w:ascii="Arial" w:eastAsia="Times New Roman" w:hAnsi="Arial" w:cs="Arial"/>
        </w:rPr>
        <w:t>;</w:t>
      </w:r>
    </w:p>
    <w:p w14:paraId="349DF177" w14:textId="77777777" w:rsidR="006F5915" w:rsidRDefault="006F5915" w:rsidP="002F141F">
      <w:pPr>
        <w:ind w:left="709"/>
        <w:jc w:val="both"/>
        <w:rPr>
          <w:rFonts w:ascii="Arial" w:eastAsia="Times New Roman" w:hAnsi="Arial" w:cs="Arial"/>
        </w:rPr>
      </w:pPr>
    </w:p>
    <w:p w14:paraId="0947091D" w14:textId="2FC524FE" w:rsidR="000D16B4" w:rsidRDefault="000D16B4" w:rsidP="002F141F">
      <w:pPr>
        <w:ind w:left="709"/>
        <w:jc w:val="both"/>
        <w:rPr>
          <w:rFonts w:ascii="Arial" w:eastAsia="Times New Roman" w:hAnsi="Arial" w:cs="Arial"/>
        </w:rPr>
      </w:pPr>
      <w:r>
        <w:rPr>
          <w:rFonts w:ascii="Arial" w:eastAsia="Times New Roman" w:hAnsi="Arial" w:cs="Arial"/>
        </w:rPr>
        <w:t>PM under indoor air quality</w:t>
      </w:r>
    </w:p>
    <w:p w14:paraId="53A183A8" w14:textId="41C5C8B1" w:rsidR="004F3A38" w:rsidRPr="006F5915" w:rsidRDefault="00046459" w:rsidP="006F5915">
      <w:pPr>
        <w:pStyle w:val="ListParagraph"/>
        <w:numPr>
          <w:ilvl w:val="0"/>
          <w:numId w:val="34"/>
        </w:numPr>
        <w:jc w:val="both"/>
        <w:rPr>
          <w:rFonts w:ascii="Arial" w:eastAsia="Times New Roman" w:hAnsi="Arial" w:cs="Arial"/>
        </w:rPr>
      </w:pPr>
      <w:r w:rsidRPr="006F5915">
        <w:rPr>
          <w:rFonts w:ascii="Arial" w:eastAsia="Times New Roman" w:hAnsi="Arial" w:cs="Arial"/>
          <w:i/>
          <w:iCs/>
        </w:rPr>
        <w:t xml:space="preserve">To check own data / Ricardo for a clear breakdown of the 20% contribution from household products </w:t>
      </w:r>
      <w:r w:rsidR="000F1B7A" w:rsidRPr="006F5915">
        <w:rPr>
          <w:rFonts w:ascii="Arial" w:eastAsia="Times New Roman" w:hAnsi="Arial" w:cs="Arial"/>
          <w:i/>
          <w:iCs/>
        </w:rPr>
        <w:t>to indoor VOC levels.</w:t>
      </w:r>
      <w:r w:rsidR="0082142C">
        <w:rPr>
          <w:rFonts w:ascii="Arial" w:eastAsia="Times New Roman" w:hAnsi="Arial" w:cs="Arial"/>
          <w:i/>
          <w:iCs/>
        </w:rPr>
        <w:t xml:space="preserve"> This % is often  repeated by Defra and media.</w:t>
      </w:r>
    </w:p>
    <w:p w14:paraId="2AEFAF10" w14:textId="171D8168" w:rsidR="000F1B7A" w:rsidRDefault="000F1B7A" w:rsidP="006F5915">
      <w:pPr>
        <w:pStyle w:val="ListParagraph"/>
        <w:ind w:left="1080"/>
        <w:jc w:val="both"/>
        <w:rPr>
          <w:rFonts w:ascii="Arial" w:eastAsia="Times New Roman" w:hAnsi="Arial" w:cs="Arial"/>
        </w:rPr>
      </w:pPr>
      <w:r>
        <w:rPr>
          <w:rFonts w:ascii="Arial" w:eastAsia="Times New Roman" w:hAnsi="Arial" w:cs="Arial"/>
        </w:rPr>
        <w:lastRenderedPageBreak/>
        <w:t>PM reported that looking back 2 yea</w:t>
      </w:r>
      <w:r w:rsidR="00776E9F">
        <w:rPr>
          <w:rFonts w:ascii="Arial" w:eastAsia="Times New Roman" w:hAnsi="Arial" w:cs="Arial"/>
        </w:rPr>
        <w:t>rs</w:t>
      </w:r>
      <w:r>
        <w:rPr>
          <w:rFonts w:ascii="Arial" w:eastAsia="Times New Roman" w:hAnsi="Arial" w:cs="Arial"/>
        </w:rPr>
        <w:t xml:space="preserve"> to </w:t>
      </w:r>
      <w:r w:rsidR="00776E9F">
        <w:rPr>
          <w:rFonts w:ascii="Arial" w:eastAsia="Times New Roman" w:hAnsi="Arial" w:cs="Arial"/>
        </w:rPr>
        <w:t>exchanges with Ricardo to update their figures in particular</w:t>
      </w:r>
      <w:r w:rsidR="0082142C">
        <w:rPr>
          <w:rFonts w:ascii="Arial" w:eastAsia="Times New Roman" w:hAnsi="Arial" w:cs="Arial"/>
        </w:rPr>
        <w:t xml:space="preserve"> </w:t>
      </w:r>
      <w:r w:rsidR="00776E9F">
        <w:rPr>
          <w:rFonts w:ascii="Arial" w:eastAsia="Times New Roman" w:hAnsi="Arial" w:cs="Arial"/>
        </w:rPr>
        <w:t>around emission factors</w:t>
      </w:r>
      <w:r w:rsidR="003324E2">
        <w:rPr>
          <w:rFonts w:ascii="Arial" w:eastAsia="Times New Roman" w:hAnsi="Arial" w:cs="Arial"/>
        </w:rPr>
        <w:t xml:space="preserve">, it was agreed by Ricardo that the </w:t>
      </w:r>
      <w:r w:rsidR="000B3C7D">
        <w:rPr>
          <w:rFonts w:ascii="Arial" w:eastAsia="Times New Roman" w:hAnsi="Arial" w:cs="Arial"/>
        </w:rPr>
        <w:t>more accurate contribution to indoor VOC</w:t>
      </w:r>
      <w:r w:rsidR="003324E2">
        <w:rPr>
          <w:rFonts w:ascii="Arial" w:eastAsia="Times New Roman" w:hAnsi="Arial" w:cs="Arial"/>
        </w:rPr>
        <w:t xml:space="preserve"> from household cleaning products was </w:t>
      </w:r>
      <w:r w:rsidR="00375D68">
        <w:rPr>
          <w:rFonts w:ascii="Arial" w:eastAsia="Times New Roman" w:hAnsi="Arial" w:cs="Arial"/>
        </w:rPr>
        <w:t xml:space="preserve">of the order of 1.12% and 2.2% if added in cleaning </w:t>
      </w:r>
      <w:r w:rsidR="00375D68" w:rsidRPr="006901DE">
        <w:rPr>
          <w:rFonts w:ascii="Arial" w:eastAsia="Times New Roman" w:hAnsi="Arial" w:cs="Arial"/>
        </w:rPr>
        <w:t>aerosols</w:t>
      </w:r>
      <w:r w:rsidR="00895ACD" w:rsidRPr="006901DE">
        <w:rPr>
          <w:rFonts w:ascii="Arial" w:eastAsia="Times New Roman" w:hAnsi="Arial" w:cs="Arial"/>
        </w:rPr>
        <w:t xml:space="preserve">. </w:t>
      </w:r>
      <w:r w:rsidR="00B83636">
        <w:rPr>
          <w:rFonts w:ascii="Arial" w:eastAsia="Times New Roman" w:hAnsi="Arial" w:cs="Arial"/>
        </w:rPr>
        <w:t xml:space="preserve">This is all based on figures supplied by Ricardo. </w:t>
      </w:r>
      <w:r w:rsidR="00895ACD" w:rsidRPr="006901DE">
        <w:rPr>
          <w:rFonts w:ascii="Arial" w:eastAsia="Times New Roman" w:hAnsi="Arial" w:cs="Arial"/>
        </w:rPr>
        <w:t>PM suggested this should be a key message to the Defra indoor air team when they come to present to UKCPI Council or regional.</w:t>
      </w:r>
    </w:p>
    <w:p w14:paraId="4B1A9A61" w14:textId="77777777" w:rsidR="00281828" w:rsidRDefault="00281828" w:rsidP="006F5915">
      <w:pPr>
        <w:pStyle w:val="ListParagraph"/>
        <w:ind w:left="1080"/>
        <w:jc w:val="both"/>
        <w:rPr>
          <w:rFonts w:ascii="Arial" w:eastAsia="Times New Roman" w:hAnsi="Arial" w:cs="Arial"/>
        </w:rPr>
      </w:pPr>
    </w:p>
    <w:p w14:paraId="4AC78725" w14:textId="33C97C9F" w:rsidR="006901DE" w:rsidRPr="00380D18" w:rsidRDefault="008E7737" w:rsidP="008E7737">
      <w:pPr>
        <w:pStyle w:val="ListParagraph"/>
        <w:numPr>
          <w:ilvl w:val="0"/>
          <w:numId w:val="33"/>
        </w:numPr>
        <w:jc w:val="both"/>
        <w:rPr>
          <w:rFonts w:ascii="Arial" w:eastAsia="Times New Roman" w:hAnsi="Arial" w:cs="Arial"/>
          <w:i/>
          <w:iCs/>
        </w:rPr>
      </w:pPr>
      <w:r w:rsidRPr="00380D18">
        <w:rPr>
          <w:rFonts w:ascii="Arial" w:eastAsia="Times New Roman" w:hAnsi="Arial" w:cs="Arial"/>
          <w:i/>
          <w:iCs/>
        </w:rPr>
        <w:t xml:space="preserve">To review and circulate the </w:t>
      </w:r>
      <w:r w:rsidR="00056E1D" w:rsidRPr="00380D18">
        <w:rPr>
          <w:rFonts w:ascii="Arial" w:eastAsia="Times New Roman" w:hAnsi="Arial" w:cs="Arial"/>
          <w:i/>
          <w:iCs/>
        </w:rPr>
        <w:t>‘Report on indoor air’</w:t>
      </w:r>
      <w:r w:rsidR="00B8015E" w:rsidRPr="00380D18">
        <w:rPr>
          <w:rFonts w:ascii="Arial" w:eastAsia="Times New Roman" w:hAnsi="Arial" w:cs="Arial"/>
          <w:i/>
          <w:iCs/>
        </w:rPr>
        <w:t xml:space="preserve"> </w:t>
      </w:r>
    </w:p>
    <w:p w14:paraId="52E3D428" w14:textId="460EE9A9" w:rsidR="00B8015E" w:rsidRDefault="00B8015E" w:rsidP="006F5915">
      <w:pPr>
        <w:pStyle w:val="ListParagraph"/>
        <w:ind w:left="1429"/>
        <w:jc w:val="both"/>
        <w:rPr>
          <w:rFonts w:ascii="Arial" w:eastAsia="Times New Roman" w:hAnsi="Arial" w:cs="Arial"/>
        </w:rPr>
      </w:pPr>
      <w:r w:rsidRPr="00380D18">
        <w:rPr>
          <w:rFonts w:ascii="Arial" w:eastAsia="Times New Roman" w:hAnsi="Arial" w:cs="Arial"/>
        </w:rPr>
        <w:t>PM reported that this Defra generated report for the DHSC has still to be published and would the basis for a future Defra presentation to Council</w:t>
      </w:r>
      <w:r w:rsidR="00905070">
        <w:rPr>
          <w:rFonts w:ascii="Arial" w:eastAsia="Times New Roman" w:hAnsi="Arial" w:cs="Arial"/>
        </w:rPr>
        <w:t>.</w:t>
      </w:r>
    </w:p>
    <w:p w14:paraId="0712E8E3" w14:textId="77777777" w:rsidR="00281828" w:rsidRDefault="00281828" w:rsidP="006F5915">
      <w:pPr>
        <w:pStyle w:val="ListParagraph"/>
        <w:ind w:left="1429"/>
        <w:jc w:val="both"/>
        <w:rPr>
          <w:rFonts w:ascii="Arial" w:eastAsia="Times New Roman" w:hAnsi="Arial" w:cs="Arial"/>
        </w:rPr>
      </w:pPr>
    </w:p>
    <w:p w14:paraId="3447D4EE" w14:textId="4E6A72D8" w:rsidR="00CA0A56" w:rsidRPr="004E6C46" w:rsidRDefault="00CA0A56" w:rsidP="00CA0A56">
      <w:pPr>
        <w:pStyle w:val="ListParagraph"/>
        <w:numPr>
          <w:ilvl w:val="0"/>
          <w:numId w:val="33"/>
        </w:numPr>
        <w:jc w:val="both"/>
        <w:rPr>
          <w:rFonts w:ascii="Arial" w:eastAsia="Times New Roman" w:hAnsi="Arial" w:cs="Arial"/>
          <w:i/>
          <w:iCs/>
        </w:rPr>
      </w:pPr>
      <w:r w:rsidRPr="004E6C46">
        <w:rPr>
          <w:rFonts w:ascii="Arial" w:eastAsia="Times New Roman" w:hAnsi="Arial" w:cs="Arial"/>
          <w:i/>
          <w:iCs/>
        </w:rPr>
        <w:t>To check on Givaudan collaboration with York University</w:t>
      </w:r>
    </w:p>
    <w:p w14:paraId="690BE5EB" w14:textId="5AE1E31B" w:rsidR="00CA0A56" w:rsidRDefault="00CA0A56" w:rsidP="006F5915">
      <w:pPr>
        <w:pStyle w:val="ListParagraph"/>
        <w:ind w:left="1429"/>
        <w:jc w:val="both"/>
        <w:rPr>
          <w:rFonts w:ascii="Arial" w:eastAsia="Times New Roman" w:hAnsi="Arial" w:cs="Arial"/>
        </w:rPr>
      </w:pPr>
      <w:r>
        <w:rPr>
          <w:rFonts w:ascii="Arial" w:eastAsia="Times New Roman" w:hAnsi="Arial" w:cs="Arial"/>
        </w:rPr>
        <w:t xml:space="preserve">PM reported </w:t>
      </w:r>
      <w:r w:rsidR="00CC47B3">
        <w:rPr>
          <w:rFonts w:ascii="Arial" w:eastAsia="Times New Roman" w:hAnsi="Arial" w:cs="Arial"/>
        </w:rPr>
        <w:t xml:space="preserve">that Givaudan had </w:t>
      </w:r>
      <w:r w:rsidR="000C734B">
        <w:rPr>
          <w:rFonts w:ascii="Arial" w:eastAsia="Times New Roman" w:hAnsi="Arial" w:cs="Arial"/>
        </w:rPr>
        <w:t>co-authored</w:t>
      </w:r>
      <w:r w:rsidR="00CC47B3">
        <w:rPr>
          <w:rFonts w:ascii="Arial" w:eastAsia="Times New Roman" w:hAnsi="Arial" w:cs="Arial"/>
        </w:rPr>
        <w:t xml:space="preserve"> a paper </w:t>
      </w:r>
      <w:r w:rsidR="00E872F3">
        <w:rPr>
          <w:rFonts w:ascii="Arial" w:eastAsia="Times New Roman" w:hAnsi="Arial" w:cs="Arial"/>
        </w:rPr>
        <w:t xml:space="preserve">on household products and indoor VOC back in 2020 </w:t>
      </w:r>
      <w:r w:rsidR="000C734B">
        <w:rPr>
          <w:rFonts w:ascii="Arial" w:eastAsia="Times New Roman" w:hAnsi="Arial" w:cs="Arial"/>
        </w:rPr>
        <w:t>but was unsure of any further collaboration since then.</w:t>
      </w:r>
      <w:r>
        <w:rPr>
          <w:rFonts w:ascii="Arial" w:eastAsia="Times New Roman" w:hAnsi="Arial" w:cs="Arial"/>
        </w:rPr>
        <w:t xml:space="preserve"> </w:t>
      </w:r>
    </w:p>
    <w:p w14:paraId="72508334" w14:textId="77777777" w:rsidR="004038DC" w:rsidRDefault="004038DC" w:rsidP="006F5915">
      <w:pPr>
        <w:pStyle w:val="ListParagraph"/>
        <w:ind w:left="1429"/>
        <w:jc w:val="both"/>
        <w:rPr>
          <w:rFonts w:ascii="Arial" w:eastAsia="Times New Roman" w:hAnsi="Arial" w:cs="Arial"/>
        </w:rPr>
      </w:pPr>
    </w:p>
    <w:p w14:paraId="77D05753" w14:textId="7FD91A14" w:rsidR="004038DC" w:rsidRDefault="005463C4" w:rsidP="005463C4">
      <w:pPr>
        <w:pStyle w:val="ListParagraph"/>
        <w:jc w:val="both"/>
        <w:rPr>
          <w:rFonts w:ascii="Arial" w:eastAsia="Times New Roman" w:hAnsi="Arial" w:cs="Arial"/>
        </w:rPr>
      </w:pPr>
      <w:r>
        <w:rPr>
          <w:rFonts w:ascii="Arial" w:eastAsia="Times New Roman" w:hAnsi="Arial" w:cs="Arial"/>
        </w:rPr>
        <w:t xml:space="preserve">KK asked if there had been any further visibility of a traffic light </w:t>
      </w:r>
      <w:r w:rsidR="001B7618">
        <w:rPr>
          <w:rFonts w:ascii="Arial" w:eastAsia="Times New Roman" w:hAnsi="Arial" w:cs="Arial"/>
        </w:rPr>
        <w:t xml:space="preserve">scheme promoted by a French agency. </w:t>
      </w:r>
      <w:r w:rsidR="005B25D8">
        <w:rPr>
          <w:rFonts w:ascii="Arial" w:eastAsia="Times New Roman" w:hAnsi="Arial" w:cs="Arial"/>
        </w:rPr>
        <w:t xml:space="preserve">All agreed it seemed to be a opportunistic scheme which had little traction but </w:t>
      </w:r>
      <w:r w:rsidR="00ED145B">
        <w:rPr>
          <w:rFonts w:ascii="Arial" w:eastAsia="Times New Roman" w:hAnsi="Arial" w:cs="Arial"/>
        </w:rPr>
        <w:t xml:space="preserve">is an idea that </w:t>
      </w:r>
      <w:r w:rsidR="005B25D8">
        <w:rPr>
          <w:rFonts w:ascii="Arial" w:eastAsia="Times New Roman" w:hAnsi="Arial" w:cs="Arial"/>
        </w:rPr>
        <w:t>could influence policy makers</w:t>
      </w:r>
      <w:r w:rsidR="00ED145B">
        <w:rPr>
          <w:rFonts w:ascii="Arial" w:eastAsia="Times New Roman" w:hAnsi="Arial" w:cs="Arial"/>
        </w:rPr>
        <w:t xml:space="preserve">. AISE had been approached to adopt the scheme </w:t>
      </w:r>
      <w:r w:rsidR="005B212F">
        <w:rPr>
          <w:rFonts w:ascii="Arial" w:eastAsia="Times New Roman" w:hAnsi="Arial" w:cs="Arial"/>
        </w:rPr>
        <w:t>but refused.</w:t>
      </w:r>
      <w:r w:rsidR="00D93336" w:rsidRPr="00D93336">
        <w:rPr>
          <w:rFonts w:ascii="Arial" w:eastAsia="Times New Roman" w:hAnsi="Arial" w:cs="Arial"/>
        </w:rPr>
        <w:t xml:space="preserve"> </w:t>
      </w:r>
      <w:r w:rsidR="00D93336">
        <w:rPr>
          <w:rFonts w:ascii="Arial" w:eastAsia="Times New Roman" w:hAnsi="Arial" w:cs="Arial"/>
        </w:rPr>
        <w:t>Nobody was aware of any further use of the scheme.</w:t>
      </w:r>
    </w:p>
    <w:p w14:paraId="119106BC" w14:textId="77777777" w:rsidR="00596EA0" w:rsidRDefault="00596EA0" w:rsidP="005463C4">
      <w:pPr>
        <w:pStyle w:val="ListParagraph"/>
        <w:jc w:val="both"/>
        <w:rPr>
          <w:rFonts w:ascii="Arial" w:eastAsia="Times New Roman" w:hAnsi="Arial" w:cs="Arial"/>
          <w:b/>
          <w:bCs/>
        </w:rPr>
      </w:pPr>
    </w:p>
    <w:p w14:paraId="1D466A78" w14:textId="14335D5A" w:rsidR="00ED145B" w:rsidRPr="00380D18" w:rsidRDefault="00ED145B" w:rsidP="005463C4">
      <w:pPr>
        <w:pStyle w:val="ListParagraph"/>
        <w:jc w:val="both"/>
        <w:rPr>
          <w:rFonts w:ascii="Arial" w:eastAsia="Times New Roman" w:hAnsi="Arial" w:cs="Arial"/>
        </w:rPr>
      </w:pPr>
      <w:r w:rsidRPr="005B212F">
        <w:rPr>
          <w:rFonts w:ascii="Arial" w:eastAsia="Times New Roman" w:hAnsi="Arial" w:cs="Arial"/>
          <w:b/>
          <w:bCs/>
        </w:rPr>
        <w:t>Action</w:t>
      </w:r>
      <w:r>
        <w:rPr>
          <w:rFonts w:ascii="Arial" w:eastAsia="Times New Roman" w:hAnsi="Arial" w:cs="Arial"/>
        </w:rPr>
        <w:t xml:space="preserve"> PM to check with AFISE for any </w:t>
      </w:r>
      <w:r w:rsidR="005B212F">
        <w:rPr>
          <w:rFonts w:ascii="Arial" w:eastAsia="Times New Roman" w:hAnsi="Arial" w:cs="Arial"/>
        </w:rPr>
        <w:t xml:space="preserve">other </w:t>
      </w:r>
      <w:r>
        <w:rPr>
          <w:rFonts w:ascii="Arial" w:eastAsia="Times New Roman" w:hAnsi="Arial" w:cs="Arial"/>
        </w:rPr>
        <w:t>developments</w:t>
      </w:r>
      <w:r w:rsidR="00D93336">
        <w:rPr>
          <w:rFonts w:ascii="Arial" w:eastAsia="Times New Roman" w:hAnsi="Arial" w:cs="Arial"/>
        </w:rPr>
        <w:t>.</w:t>
      </w:r>
    </w:p>
    <w:p w14:paraId="19B0DF56" w14:textId="77777777" w:rsidR="006901DE" w:rsidRPr="000F1B7A" w:rsidRDefault="006901DE" w:rsidP="000F1B7A">
      <w:pPr>
        <w:pStyle w:val="ListParagraph"/>
        <w:ind w:left="709"/>
        <w:jc w:val="both"/>
        <w:rPr>
          <w:rFonts w:ascii="Arial" w:eastAsia="Times New Roman" w:hAnsi="Arial" w:cs="Arial"/>
        </w:rPr>
      </w:pPr>
    </w:p>
    <w:p w14:paraId="30AA5608" w14:textId="7C090F29" w:rsidR="009F04A2" w:rsidRDefault="00223705" w:rsidP="009F04A2">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r>
      <w:r w:rsidR="005B212F">
        <w:rPr>
          <w:rFonts w:ascii="Arial" w:eastAsia="Times New Roman" w:hAnsi="Arial" w:cs="Arial"/>
          <w:b/>
        </w:rPr>
        <w:t>Office for Internal Market</w:t>
      </w:r>
    </w:p>
    <w:p w14:paraId="68EFAD75" w14:textId="77777777" w:rsidR="00290EA5" w:rsidRDefault="00E0780E" w:rsidP="00290EA5">
      <w:pPr>
        <w:pStyle w:val="xparagraph"/>
        <w:shd w:val="clear" w:color="auto" w:fill="FFFFFF"/>
        <w:ind w:left="720"/>
        <w:rPr>
          <w:rStyle w:val="xnormaltextrun"/>
          <w:rFonts w:ascii="Arial" w:hAnsi="Arial" w:cs="Arial"/>
          <w:i/>
          <w:iCs/>
          <w:color w:val="000000"/>
          <w:sz w:val="18"/>
          <w:szCs w:val="18"/>
          <w:lang w:val="en-US"/>
        </w:rPr>
      </w:pPr>
      <w:r w:rsidRPr="00571D07">
        <w:rPr>
          <w:rFonts w:ascii="Arial" w:eastAsia="Times New Roman" w:hAnsi="Arial" w:cs="Arial"/>
          <w:bCs/>
        </w:rPr>
        <w:t xml:space="preserve">PM reported on </w:t>
      </w:r>
      <w:r w:rsidR="00F60EF8" w:rsidRPr="00571D07">
        <w:rPr>
          <w:rFonts w:ascii="Arial" w:eastAsia="Times New Roman" w:hAnsi="Arial" w:cs="Arial"/>
          <w:bCs/>
        </w:rPr>
        <w:t>the OIM</w:t>
      </w:r>
      <w:r w:rsidR="00571D07">
        <w:rPr>
          <w:rFonts w:ascii="Arial" w:eastAsia="Times New Roman" w:hAnsi="Arial" w:cs="Arial"/>
          <w:bCs/>
        </w:rPr>
        <w:t xml:space="preserve">, its role, possible implications for UKCPI members and a need to </w:t>
      </w:r>
      <w:r w:rsidR="003C2313">
        <w:rPr>
          <w:rFonts w:ascii="Arial" w:eastAsia="Times New Roman" w:hAnsi="Arial" w:cs="Arial"/>
          <w:bCs/>
        </w:rPr>
        <w:t>be aware and ahead of issues.</w:t>
      </w:r>
      <w:r w:rsidR="00290EA5" w:rsidRPr="00290EA5">
        <w:rPr>
          <w:rStyle w:val="xnormaltextrun"/>
          <w:rFonts w:ascii="Arial" w:hAnsi="Arial" w:cs="Arial"/>
          <w:i/>
          <w:iCs/>
          <w:color w:val="000000"/>
          <w:sz w:val="18"/>
          <w:szCs w:val="18"/>
          <w:lang w:val="en-US"/>
        </w:rPr>
        <w:t xml:space="preserve"> </w:t>
      </w:r>
    </w:p>
    <w:p w14:paraId="0353CA72" w14:textId="2BAB6287" w:rsidR="00290EA5" w:rsidRPr="00BC1049" w:rsidRDefault="00290EA5" w:rsidP="00290EA5">
      <w:pPr>
        <w:pStyle w:val="xparagraph"/>
        <w:shd w:val="clear" w:color="auto" w:fill="FFFFFF"/>
        <w:ind w:left="720"/>
        <w:rPr>
          <w:rFonts w:ascii="Segoe UI" w:hAnsi="Segoe UI" w:cs="Segoe UI"/>
          <w:i/>
          <w:iCs/>
          <w:color w:val="000000"/>
          <w:sz w:val="18"/>
          <w:szCs w:val="18"/>
        </w:rPr>
      </w:pPr>
      <w:r>
        <w:rPr>
          <w:rStyle w:val="xnormaltextrun"/>
          <w:rFonts w:ascii="Arial" w:hAnsi="Arial" w:cs="Arial"/>
          <w:i/>
          <w:iCs/>
          <w:color w:val="000000"/>
          <w:sz w:val="18"/>
          <w:szCs w:val="18"/>
          <w:lang w:val="en-US"/>
        </w:rPr>
        <w:t>T</w:t>
      </w:r>
      <w:r w:rsidRPr="00BC1049">
        <w:rPr>
          <w:rStyle w:val="xnormaltextrun"/>
          <w:rFonts w:ascii="Arial" w:hAnsi="Arial" w:cs="Arial"/>
          <w:i/>
          <w:iCs/>
          <w:color w:val="000000"/>
          <w:sz w:val="18"/>
          <w:szCs w:val="18"/>
          <w:lang w:val="en-US"/>
        </w:rPr>
        <w:t>he </w:t>
      </w:r>
      <w:hyperlink r:id="rId12" w:tgtFrame="_blank" w:tooltip="Original URL: https://www.gov.uk/government/organisations/office-for-the-internal-market. Click or tap if you trust this link." w:history="1">
        <w:r w:rsidRPr="00BC1049">
          <w:rPr>
            <w:rStyle w:val="xnormaltextrun"/>
            <w:rFonts w:ascii="Arial" w:hAnsi="Arial" w:cs="Arial"/>
            <w:i/>
            <w:iCs/>
            <w:color w:val="0000FF"/>
            <w:sz w:val="18"/>
            <w:szCs w:val="18"/>
            <w:u w:val="single"/>
            <w:lang w:val="en-US"/>
          </w:rPr>
          <w:t>Office for the Internal Market</w:t>
        </w:r>
      </w:hyperlink>
      <w:r w:rsidRPr="00BC1049">
        <w:rPr>
          <w:rStyle w:val="xnormaltextrun"/>
          <w:rFonts w:ascii="Arial" w:hAnsi="Arial" w:cs="Arial"/>
          <w:i/>
          <w:iCs/>
          <w:color w:val="000000"/>
          <w:sz w:val="18"/>
          <w:szCs w:val="18"/>
        </w:rPr>
        <w:t> (OIM) </w:t>
      </w:r>
      <w:r>
        <w:rPr>
          <w:rStyle w:val="xnormaltextrun"/>
          <w:rFonts w:ascii="Arial" w:hAnsi="Arial" w:cs="Arial"/>
          <w:i/>
          <w:iCs/>
          <w:color w:val="000000"/>
          <w:sz w:val="18"/>
          <w:szCs w:val="18"/>
        </w:rPr>
        <w:t>is</w:t>
      </w:r>
      <w:r w:rsidRPr="00BC1049">
        <w:rPr>
          <w:rStyle w:val="xnormaltextrun"/>
          <w:rFonts w:ascii="Arial" w:hAnsi="Arial" w:cs="Arial"/>
          <w:i/>
          <w:iCs/>
          <w:color w:val="000000"/>
          <w:sz w:val="18"/>
          <w:szCs w:val="18"/>
        </w:rPr>
        <w:t> part of the Competition and Markets Authority (CMA). It’s the OIM’s role to help ensure effective tradi</w:t>
      </w:r>
      <w:r>
        <w:rPr>
          <w:rStyle w:val="xnormaltextrun"/>
          <w:rFonts w:ascii="Arial" w:hAnsi="Arial" w:cs="Arial"/>
          <w:i/>
          <w:iCs/>
          <w:color w:val="000000"/>
          <w:sz w:val="18"/>
          <w:szCs w:val="18"/>
        </w:rPr>
        <w:t>n</w:t>
      </w:r>
      <w:r w:rsidRPr="00BC1049">
        <w:rPr>
          <w:rStyle w:val="xnormaltextrun"/>
          <w:rFonts w:ascii="Arial" w:hAnsi="Arial" w:cs="Arial"/>
          <w:i/>
          <w:iCs/>
          <w:color w:val="000000"/>
          <w:sz w:val="18"/>
          <w:szCs w:val="18"/>
        </w:rPr>
        <w:t>g among businesses within the UK post EU Exit</w:t>
      </w:r>
      <w:r w:rsidRPr="00BC1049">
        <w:rPr>
          <w:rStyle w:val="xnormaltextrun"/>
          <w:rFonts w:ascii="Arial" w:hAnsi="Arial" w:cs="Arial"/>
          <w:i/>
          <w:iCs/>
          <w:color w:val="000000"/>
          <w:sz w:val="18"/>
          <w:szCs w:val="18"/>
          <w:lang w:val="en-US"/>
        </w:rPr>
        <w:t> by advising the UK government and the devolved administrations on how specific laws, rules, and regulations impact trade between UK nations (the UK internal market) and the businesses you represent. We also report on how well trade around the UK is working.</w:t>
      </w:r>
      <w:r w:rsidRPr="00BC1049">
        <w:rPr>
          <w:rStyle w:val="xnormaltextrun"/>
          <w:rFonts w:ascii="Arial" w:hAnsi="Arial" w:cs="Arial"/>
          <w:i/>
          <w:iCs/>
          <w:color w:val="000000"/>
          <w:sz w:val="18"/>
          <w:szCs w:val="18"/>
        </w:rPr>
        <w:t>  </w:t>
      </w:r>
      <w:r w:rsidRPr="00BC1049">
        <w:rPr>
          <w:rStyle w:val="xeop"/>
          <w:rFonts w:ascii="Arial" w:hAnsi="Arial" w:cs="Arial"/>
          <w:i/>
          <w:iCs/>
          <w:color w:val="000000"/>
          <w:sz w:val="18"/>
          <w:szCs w:val="18"/>
        </w:rPr>
        <w:t> </w:t>
      </w:r>
    </w:p>
    <w:p w14:paraId="76FA0DB8" w14:textId="408A1D2E" w:rsidR="003C2313" w:rsidRDefault="003C2313" w:rsidP="00BC1049">
      <w:pPr>
        <w:spacing w:line="276" w:lineRule="auto"/>
        <w:ind w:left="720"/>
        <w:contextualSpacing/>
        <w:jc w:val="both"/>
        <w:rPr>
          <w:rFonts w:ascii="Arial" w:eastAsia="Times New Roman" w:hAnsi="Arial" w:cs="Arial"/>
          <w:bCs/>
        </w:rPr>
      </w:pPr>
    </w:p>
    <w:p w14:paraId="67B5D20C" w14:textId="27903C2E" w:rsidR="003C2313" w:rsidRDefault="00151F0B" w:rsidP="00290EA5">
      <w:pPr>
        <w:spacing w:line="276" w:lineRule="auto"/>
        <w:ind w:left="720"/>
        <w:contextualSpacing/>
        <w:jc w:val="both"/>
        <w:rPr>
          <w:rFonts w:ascii="Arial" w:eastAsia="Times New Roman" w:hAnsi="Arial" w:cs="Arial"/>
          <w:bCs/>
        </w:rPr>
      </w:pPr>
      <w:r>
        <w:rPr>
          <w:rFonts w:ascii="Arial" w:eastAsia="Times New Roman" w:hAnsi="Arial" w:cs="Arial"/>
          <w:bCs/>
        </w:rPr>
        <w:t>PM</w:t>
      </w:r>
      <w:r w:rsidR="003C2313">
        <w:rPr>
          <w:rFonts w:ascii="Arial" w:eastAsia="Times New Roman" w:hAnsi="Arial" w:cs="Arial"/>
          <w:bCs/>
        </w:rPr>
        <w:t xml:space="preserve"> has invited the OIM to run a ‘teach in’ at the next Council meeting</w:t>
      </w:r>
      <w:r w:rsidR="00BD6CF3">
        <w:rPr>
          <w:rFonts w:ascii="Arial" w:eastAsia="Times New Roman" w:hAnsi="Arial" w:cs="Arial"/>
          <w:bCs/>
        </w:rPr>
        <w:t xml:space="preserve"> </w:t>
      </w:r>
      <w:r w:rsidR="00CA4D98">
        <w:rPr>
          <w:rFonts w:ascii="Arial" w:eastAsia="Times New Roman" w:hAnsi="Arial" w:cs="Arial"/>
          <w:bCs/>
        </w:rPr>
        <w:t xml:space="preserve">in November </w:t>
      </w:r>
      <w:r w:rsidR="00BD6CF3">
        <w:rPr>
          <w:rFonts w:ascii="Arial" w:eastAsia="Times New Roman" w:hAnsi="Arial" w:cs="Arial"/>
          <w:bCs/>
        </w:rPr>
        <w:t xml:space="preserve">and asked members to consider in advance, areas that might impact their business. </w:t>
      </w:r>
      <w:r w:rsidR="0025077C">
        <w:rPr>
          <w:rFonts w:ascii="Arial" w:eastAsia="Times New Roman" w:hAnsi="Arial" w:cs="Arial"/>
          <w:bCs/>
        </w:rPr>
        <w:t xml:space="preserve">For example a recent decision not to ban plastic in wipes in Wales may not be followed </w:t>
      </w:r>
      <w:r w:rsidR="004F66CC">
        <w:rPr>
          <w:rFonts w:ascii="Arial" w:eastAsia="Times New Roman" w:hAnsi="Arial" w:cs="Arial"/>
          <w:bCs/>
        </w:rPr>
        <w:t>elsewhere. A recent note from INPEN highlighted that there are already packaging differences between Scotland and the rest of the UK which are causing problems.</w:t>
      </w:r>
    </w:p>
    <w:p w14:paraId="090431D0" w14:textId="3495A6D9" w:rsidR="00933A2B" w:rsidRPr="004F7400" w:rsidRDefault="004F7400" w:rsidP="00290EA5">
      <w:pPr>
        <w:spacing w:line="276" w:lineRule="auto"/>
        <w:ind w:left="720"/>
        <w:contextualSpacing/>
        <w:jc w:val="both"/>
        <w:rPr>
          <w:rFonts w:ascii="Arial" w:eastAsia="Times New Roman" w:hAnsi="Arial" w:cs="Arial"/>
          <w:bCs/>
          <w:i/>
          <w:iCs/>
          <w:sz w:val="18"/>
          <w:szCs w:val="18"/>
        </w:rPr>
      </w:pPr>
      <w:r w:rsidRPr="004F7400">
        <w:rPr>
          <w:rFonts w:ascii="Arial" w:eastAsia="Times New Roman" w:hAnsi="Arial" w:cs="Arial"/>
          <w:bCs/>
          <w:i/>
          <w:iCs/>
          <w:sz w:val="18"/>
          <w:szCs w:val="18"/>
        </w:rPr>
        <w:t>Extract from INCPEN mail</w:t>
      </w:r>
    </w:p>
    <w:p w14:paraId="71BA08BA" w14:textId="0560DAE9" w:rsidR="005A1A4C" w:rsidRDefault="005A1A4C" w:rsidP="00933A2B">
      <w:pPr>
        <w:ind w:left="720"/>
      </w:pPr>
      <w:r w:rsidRPr="005A1A4C">
        <w:rPr>
          <w:i/>
          <w:iCs/>
          <w:sz w:val="18"/>
          <w:szCs w:val="18"/>
        </w:rPr>
        <w:t>As you may know, the UK Internal Market may be heading for fragile times.  That’s because any of the four UK governments may seek to chip away at the principle of any goods manufactured/sold in one part of the UK must be able to be sold in any other part of the UK.  Only this week, the Scottish Government has gained exemptions from the UK Internal Market Act, which means certain packaging manufactured and sold in England/Wales/N. Ireland will now be banned from entering Scotland at all, starting this month</w:t>
      </w:r>
      <w:r w:rsidR="007E6F62">
        <w:rPr>
          <w:i/>
          <w:iCs/>
          <w:sz w:val="18"/>
          <w:szCs w:val="18"/>
        </w:rPr>
        <w:t xml:space="preserve"> (July 2022)</w:t>
      </w:r>
      <w:r>
        <w:t>.</w:t>
      </w:r>
    </w:p>
    <w:p w14:paraId="08EDAB27" w14:textId="77777777" w:rsidR="005A1A4C" w:rsidRDefault="005A1A4C" w:rsidP="005A1A4C"/>
    <w:p w14:paraId="4A9AF39F" w14:textId="30014B3D" w:rsidR="00E7700F" w:rsidRDefault="002A492C" w:rsidP="00E64473">
      <w:pPr>
        <w:spacing w:line="276" w:lineRule="auto"/>
        <w:ind w:left="720"/>
        <w:contextualSpacing/>
        <w:jc w:val="both"/>
        <w:rPr>
          <w:rFonts w:ascii="Arial" w:eastAsia="Times New Roman" w:hAnsi="Arial" w:cs="Arial"/>
          <w:bCs/>
        </w:rPr>
      </w:pPr>
      <w:r>
        <w:rPr>
          <w:rFonts w:ascii="Arial" w:eastAsia="Times New Roman" w:hAnsi="Arial" w:cs="Arial"/>
          <w:bCs/>
        </w:rPr>
        <w:t xml:space="preserve">IC asked if we could access a list of legislation that is devolved in order to assess the risk to </w:t>
      </w:r>
      <w:r w:rsidR="00FE2B74">
        <w:rPr>
          <w:rFonts w:ascii="Arial" w:eastAsia="Times New Roman" w:hAnsi="Arial" w:cs="Arial"/>
          <w:bCs/>
        </w:rPr>
        <w:t xml:space="preserve">the cleaning and hygiene sector. </w:t>
      </w:r>
    </w:p>
    <w:p w14:paraId="507FD667" w14:textId="3E14743A" w:rsidR="00FE2B74" w:rsidRDefault="00FE2B74" w:rsidP="00E64473">
      <w:pPr>
        <w:spacing w:line="276" w:lineRule="auto"/>
        <w:ind w:left="720"/>
        <w:contextualSpacing/>
        <w:jc w:val="both"/>
        <w:rPr>
          <w:rFonts w:ascii="Arial" w:eastAsia="Times New Roman" w:hAnsi="Arial" w:cs="Arial"/>
          <w:bCs/>
        </w:rPr>
      </w:pPr>
      <w:r>
        <w:rPr>
          <w:rFonts w:ascii="Arial" w:eastAsia="Times New Roman" w:hAnsi="Arial" w:cs="Arial"/>
          <w:bCs/>
        </w:rPr>
        <w:t xml:space="preserve">GE asked if we had links with the BRC and FDF given </w:t>
      </w:r>
      <w:r w:rsidR="002A2037">
        <w:rPr>
          <w:rFonts w:ascii="Arial" w:eastAsia="Times New Roman" w:hAnsi="Arial" w:cs="Arial"/>
          <w:bCs/>
        </w:rPr>
        <w:t xml:space="preserve">much of the operation complexity of misaligned legislation as well as </w:t>
      </w:r>
      <w:r w:rsidR="00E64473">
        <w:rPr>
          <w:rFonts w:ascii="Arial" w:eastAsia="Times New Roman" w:hAnsi="Arial" w:cs="Arial"/>
          <w:bCs/>
        </w:rPr>
        <w:t xml:space="preserve">the </w:t>
      </w:r>
      <w:r w:rsidR="002A2037">
        <w:rPr>
          <w:rFonts w:ascii="Arial" w:eastAsia="Times New Roman" w:hAnsi="Arial" w:cs="Arial"/>
          <w:bCs/>
        </w:rPr>
        <w:t>EPR scheme</w:t>
      </w:r>
      <w:r w:rsidR="00E64473">
        <w:rPr>
          <w:rFonts w:ascii="Arial" w:eastAsia="Times New Roman" w:hAnsi="Arial" w:cs="Arial"/>
          <w:bCs/>
        </w:rPr>
        <w:t xml:space="preserve"> </w:t>
      </w:r>
      <w:r w:rsidR="002A2037">
        <w:rPr>
          <w:rFonts w:ascii="Arial" w:eastAsia="Times New Roman" w:hAnsi="Arial" w:cs="Arial"/>
          <w:bCs/>
        </w:rPr>
        <w:t>is likely to fall on retailers</w:t>
      </w:r>
      <w:r w:rsidR="00E64473">
        <w:rPr>
          <w:rFonts w:ascii="Arial" w:eastAsia="Times New Roman" w:hAnsi="Arial" w:cs="Arial"/>
          <w:bCs/>
        </w:rPr>
        <w:t>.</w:t>
      </w:r>
      <w:r w:rsidR="006D3E62">
        <w:rPr>
          <w:rFonts w:ascii="Arial" w:eastAsia="Times New Roman" w:hAnsi="Arial" w:cs="Arial"/>
          <w:bCs/>
        </w:rPr>
        <w:t xml:space="preserve"> PM stated that </w:t>
      </w:r>
      <w:r w:rsidR="00C72972">
        <w:rPr>
          <w:rFonts w:ascii="Arial" w:eastAsia="Times New Roman" w:hAnsi="Arial" w:cs="Arial"/>
          <w:bCs/>
        </w:rPr>
        <w:t xml:space="preserve">UKCPI was part of a bid ‘task force’ together with INCPEN, BRC, </w:t>
      </w:r>
      <w:r w:rsidR="000C0ADD">
        <w:rPr>
          <w:rFonts w:ascii="Arial" w:eastAsia="Times New Roman" w:hAnsi="Arial" w:cs="Arial"/>
          <w:bCs/>
        </w:rPr>
        <w:t>FDF and CTPA when lobbying for a producer orientated EPR scheme administrator. Th</w:t>
      </w:r>
      <w:r w:rsidR="00BE071C">
        <w:rPr>
          <w:rFonts w:ascii="Arial" w:eastAsia="Times New Roman" w:hAnsi="Arial" w:cs="Arial"/>
          <w:bCs/>
        </w:rPr>
        <w:t>us far this has not ben successful but strong links remain with these associations should we need them.</w:t>
      </w:r>
    </w:p>
    <w:p w14:paraId="42280422" w14:textId="77777777" w:rsidR="00596EA0" w:rsidRDefault="00596EA0" w:rsidP="00E64473">
      <w:pPr>
        <w:spacing w:line="276" w:lineRule="auto"/>
        <w:ind w:left="720"/>
        <w:contextualSpacing/>
        <w:jc w:val="both"/>
        <w:rPr>
          <w:rFonts w:ascii="Arial" w:eastAsia="Times New Roman" w:hAnsi="Arial" w:cs="Arial"/>
          <w:b/>
        </w:rPr>
      </w:pPr>
    </w:p>
    <w:p w14:paraId="63CA3A34" w14:textId="20F3C061" w:rsidR="00E64473" w:rsidRPr="00DC23FE" w:rsidRDefault="00E64473" w:rsidP="00E64473">
      <w:pPr>
        <w:spacing w:line="276" w:lineRule="auto"/>
        <w:ind w:left="720"/>
        <w:contextualSpacing/>
        <w:jc w:val="both"/>
        <w:rPr>
          <w:rFonts w:ascii="Arial" w:eastAsia="Times New Roman" w:hAnsi="Arial" w:cs="Arial"/>
          <w:b/>
        </w:rPr>
      </w:pPr>
      <w:r w:rsidRPr="00DC23FE">
        <w:rPr>
          <w:rFonts w:ascii="Arial" w:eastAsia="Times New Roman" w:hAnsi="Arial" w:cs="Arial"/>
          <w:b/>
        </w:rPr>
        <w:t>Action</w:t>
      </w:r>
    </w:p>
    <w:p w14:paraId="09A2BC0E" w14:textId="5F24881B" w:rsidR="00E64473" w:rsidRDefault="00E64473" w:rsidP="00E64473">
      <w:pPr>
        <w:spacing w:line="276" w:lineRule="auto"/>
        <w:ind w:left="720"/>
        <w:contextualSpacing/>
        <w:jc w:val="both"/>
        <w:rPr>
          <w:rFonts w:ascii="Arial" w:eastAsia="Times New Roman" w:hAnsi="Arial" w:cs="Arial"/>
          <w:bCs/>
        </w:rPr>
      </w:pPr>
      <w:r>
        <w:rPr>
          <w:rFonts w:ascii="Arial" w:eastAsia="Times New Roman" w:hAnsi="Arial" w:cs="Arial"/>
          <w:bCs/>
        </w:rPr>
        <w:t>Members to prep for IOM ‘teach in’</w:t>
      </w:r>
    </w:p>
    <w:p w14:paraId="16FBC3DE" w14:textId="0B5304CB" w:rsidR="00E64473" w:rsidRDefault="00E64473" w:rsidP="00E64473">
      <w:pPr>
        <w:spacing w:line="276" w:lineRule="auto"/>
        <w:ind w:left="720"/>
        <w:contextualSpacing/>
        <w:jc w:val="both"/>
        <w:rPr>
          <w:rFonts w:ascii="Arial" w:eastAsia="Times New Roman" w:hAnsi="Arial" w:cs="Arial"/>
          <w:bCs/>
        </w:rPr>
      </w:pPr>
      <w:r>
        <w:rPr>
          <w:rFonts w:ascii="Arial" w:eastAsia="Times New Roman" w:hAnsi="Arial" w:cs="Arial"/>
          <w:bCs/>
        </w:rPr>
        <w:t xml:space="preserve">PM to source list of relevant </w:t>
      </w:r>
      <w:r w:rsidR="00596EA0">
        <w:rPr>
          <w:rFonts w:ascii="Arial" w:eastAsia="Times New Roman" w:hAnsi="Arial" w:cs="Arial"/>
          <w:bCs/>
        </w:rPr>
        <w:t xml:space="preserve">devolved </w:t>
      </w:r>
      <w:r>
        <w:rPr>
          <w:rFonts w:ascii="Arial" w:eastAsia="Times New Roman" w:hAnsi="Arial" w:cs="Arial"/>
          <w:bCs/>
        </w:rPr>
        <w:t>legislation</w:t>
      </w:r>
    </w:p>
    <w:p w14:paraId="25422F0A" w14:textId="6404F33B" w:rsidR="007F0A22" w:rsidRDefault="007F0A22" w:rsidP="00E64473">
      <w:pPr>
        <w:spacing w:line="276" w:lineRule="auto"/>
        <w:ind w:left="720"/>
        <w:contextualSpacing/>
        <w:jc w:val="both"/>
        <w:rPr>
          <w:rFonts w:ascii="Arial" w:eastAsia="Times New Roman" w:hAnsi="Arial" w:cs="Arial"/>
          <w:bCs/>
        </w:rPr>
      </w:pPr>
      <w:r>
        <w:rPr>
          <w:rFonts w:ascii="Arial" w:eastAsia="Times New Roman" w:hAnsi="Arial" w:cs="Arial"/>
          <w:bCs/>
        </w:rPr>
        <w:t xml:space="preserve">PM to check exact nature of </w:t>
      </w:r>
      <w:r w:rsidR="00F21318">
        <w:rPr>
          <w:rFonts w:ascii="Arial" w:eastAsia="Times New Roman" w:hAnsi="Arial" w:cs="Arial"/>
          <w:bCs/>
        </w:rPr>
        <w:t>‘</w:t>
      </w:r>
      <w:r>
        <w:rPr>
          <w:rFonts w:ascii="Arial" w:eastAsia="Times New Roman" w:hAnsi="Arial" w:cs="Arial"/>
          <w:bCs/>
        </w:rPr>
        <w:t>banned</w:t>
      </w:r>
      <w:r w:rsidR="00F21318">
        <w:rPr>
          <w:rFonts w:ascii="Arial" w:eastAsia="Times New Roman" w:hAnsi="Arial" w:cs="Arial"/>
          <w:bCs/>
        </w:rPr>
        <w:t>’</w:t>
      </w:r>
      <w:r>
        <w:rPr>
          <w:rFonts w:ascii="Arial" w:eastAsia="Times New Roman" w:hAnsi="Arial" w:cs="Arial"/>
          <w:bCs/>
        </w:rPr>
        <w:t xml:space="preserve"> packaging </w:t>
      </w:r>
      <w:r w:rsidR="00F21318">
        <w:rPr>
          <w:rFonts w:ascii="Arial" w:eastAsia="Times New Roman" w:hAnsi="Arial" w:cs="Arial"/>
          <w:bCs/>
        </w:rPr>
        <w:t>in Scotland.</w:t>
      </w:r>
    </w:p>
    <w:p w14:paraId="4F194586" w14:textId="77777777" w:rsidR="00DC23FE" w:rsidRDefault="00DC23FE" w:rsidP="00C729AD">
      <w:pPr>
        <w:adjustRightInd w:val="0"/>
        <w:ind w:left="709"/>
        <w:rPr>
          <w:rFonts w:ascii="Arial" w:eastAsia="Times New Roman" w:hAnsi="Arial" w:cs="Arial"/>
          <w:iCs/>
          <w:color w:val="000000"/>
        </w:rPr>
      </w:pPr>
    </w:p>
    <w:p w14:paraId="0B05BD2D" w14:textId="77777777" w:rsidR="00596EA0" w:rsidRDefault="00596EA0" w:rsidP="00C729AD">
      <w:pPr>
        <w:adjustRightInd w:val="0"/>
        <w:ind w:left="709"/>
        <w:rPr>
          <w:rFonts w:ascii="Arial" w:eastAsia="Times New Roman" w:hAnsi="Arial" w:cs="Arial"/>
          <w:iCs/>
          <w:color w:val="000000"/>
        </w:rPr>
      </w:pPr>
    </w:p>
    <w:p w14:paraId="3A15AD72" w14:textId="77777777" w:rsidR="00596EA0" w:rsidRDefault="00596EA0" w:rsidP="00C729AD">
      <w:pPr>
        <w:adjustRightInd w:val="0"/>
        <w:ind w:left="709"/>
        <w:rPr>
          <w:rFonts w:ascii="Arial" w:eastAsia="Times New Roman" w:hAnsi="Arial" w:cs="Arial"/>
          <w:iCs/>
          <w:color w:val="000000"/>
        </w:rPr>
      </w:pPr>
    </w:p>
    <w:p w14:paraId="167BA849" w14:textId="77777777" w:rsidR="00596EA0" w:rsidRDefault="00596EA0" w:rsidP="00C729AD">
      <w:pPr>
        <w:adjustRightInd w:val="0"/>
        <w:ind w:left="709"/>
        <w:rPr>
          <w:rFonts w:ascii="Arial" w:eastAsia="Times New Roman" w:hAnsi="Arial" w:cs="Arial"/>
          <w:iCs/>
          <w:color w:val="000000"/>
        </w:rPr>
      </w:pPr>
    </w:p>
    <w:p w14:paraId="2707FB95" w14:textId="77777777" w:rsidR="00AB2B3F" w:rsidRDefault="00AB2B3F" w:rsidP="00732052">
      <w:pPr>
        <w:spacing w:line="276" w:lineRule="auto"/>
        <w:ind w:left="720"/>
        <w:contextualSpacing/>
        <w:jc w:val="both"/>
        <w:rPr>
          <w:rFonts w:ascii="Arial" w:eastAsia="Times New Roman" w:hAnsi="Arial" w:cs="Arial"/>
          <w:bCs/>
        </w:rPr>
      </w:pPr>
    </w:p>
    <w:p w14:paraId="0CD5D974" w14:textId="77777777" w:rsidR="00FA16D6" w:rsidRDefault="00671DDC" w:rsidP="00671DDC">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D7008F">
        <w:rPr>
          <w:rFonts w:ascii="Arial" w:eastAsia="Times New Roman" w:hAnsi="Arial" w:cs="Arial"/>
          <w:b/>
        </w:rPr>
        <w:t xml:space="preserve">Format Westminster </w:t>
      </w:r>
      <w:r w:rsidR="00FA16D6">
        <w:rPr>
          <w:rFonts w:ascii="Arial" w:eastAsia="Times New Roman" w:hAnsi="Arial" w:cs="Arial"/>
          <w:b/>
        </w:rPr>
        <w:t>meetings 23 Nov 2022</w:t>
      </w:r>
    </w:p>
    <w:p w14:paraId="41625D6E" w14:textId="391F39F8" w:rsidR="00123912" w:rsidRDefault="00FA16D6" w:rsidP="00FE2BEE">
      <w:pPr>
        <w:spacing w:line="276" w:lineRule="auto"/>
        <w:ind w:left="720"/>
        <w:contextualSpacing/>
        <w:jc w:val="both"/>
        <w:rPr>
          <w:rFonts w:ascii="Arial" w:eastAsia="Times New Roman" w:hAnsi="Arial" w:cs="Arial"/>
          <w:bCs/>
        </w:rPr>
      </w:pPr>
      <w:r>
        <w:rPr>
          <w:rFonts w:ascii="Arial" w:eastAsia="Times New Roman" w:hAnsi="Arial" w:cs="Arial"/>
          <w:bCs/>
        </w:rPr>
        <w:t xml:space="preserve">PM </w:t>
      </w:r>
      <w:r w:rsidR="00F21318">
        <w:rPr>
          <w:rFonts w:ascii="Arial" w:eastAsia="Times New Roman" w:hAnsi="Arial" w:cs="Arial"/>
          <w:bCs/>
        </w:rPr>
        <w:t xml:space="preserve">reported that </w:t>
      </w:r>
      <w:r w:rsidR="00601F17">
        <w:rPr>
          <w:rFonts w:ascii="Arial" w:eastAsia="Times New Roman" w:hAnsi="Arial" w:cs="Arial"/>
          <w:bCs/>
        </w:rPr>
        <w:t>the dining rooms in Westminster Palace are still running at half capacity with a</w:t>
      </w:r>
      <w:r w:rsidR="0056291E">
        <w:rPr>
          <w:rFonts w:ascii="Arial" w:eastAsia="Times New Roman" w:hAnsi="Arial" w:cs="Arial"/>
          <w:bCs/>
        </w:rPr>
        <w:t xml:space="preserve"> </w:t>
      </w:r>
      <w:r w:rsidR="00601F17">
        <w:rPr>
          <w:rFonts w:ascii="Arial" w:eastAsia="Times New Roman" w:hAnsi="Arial" w:cs="Arial"/>
          <w:bCs/>
        </w:rPr>
        <w:t>max of 26 seated for our annual dinner</w:t>
      </w:r>
      <w:r w:rsidR="0056291E">
        <w:rPr>
          <w:rFonts w:ascii="Arial" w:eastAsia="Times New Roman" w:hAnsi="Arial" w:cs="Arial"/>
          <w:bCs/>
        </w:rPr>
        <w:t xml:space="preserve">. He said this seems unlikely to change </w:t>
      </w:r>
      <w:r w:rsidR="0052404E">
        <w:rPr>
          <w:rFonts w:ascii="Arial" w:eastAsia="Times New Roman" w:hAnsi="Arial" w:cs="Arial"/>
          <w:bCs/>
        </w:rPr>
        <w:t>given regular updates</w:t>
      </w:r>
      <w:r w:rsidR="00FA1D60">
        <w:rPr>
          <w:rFonts w:ascii="Arial" w:eastAsia="Times New Roman" w:hAnsi="Arial" w:cs="Arial"/>
          <w:bCs/>
        </w:rPr>
        <w:t xml:space="preserve"> </w:t>
      </w:r>
      <w:r w:rsidR="0052404E">
        <w:rPr>
          <w:rFonts w:ascii="Arial" w:eastAsia="Times New Roman" w:hAnsi="Arial" w:cs="Arial"/>
          <w:bCs/>
        </w:rPr>
        <w:t xml:space="preserve">from the catering and services dept and would make the </w:t>
      </w:r>
      <w:r w:rsidR="009450DD">
        <w:rPr>
          <w:rFonts w:ascii="Arial" w:eastAsia="Times New Roman" w:hAnsi="Arial" w:cs="Arial"/>
          <w:bCs/>
        </w:rPr>
        <w:t>UKCPI annual dinner</w:t>
      </w:r>
      <w:r w:rsidR="0052404E">
        <w:rPr>
          <w:rFonts w:ascii="Arial" w:eastAsia="Times New Roman" w:hAnsi="Arial" w:cs="Arial"/>
          <w:bCs/>
        </w:rPr>
        <w:t xml:space="preserve"> untenable.</w:t>
      </w:r>
      <w:r w:rsidR="00FA1D60">
        <w:rPr>
          <w:rFonts w:ascii="Arial" w:eastAsia="Times New Roman" w:hAnsi="Arial" w:cs="Arial"/>
          <w:bCs/>
        </w:rPr>
        <w:t xml:space="preserve"> He also reported that the plans to run</w:t>
      </w:r>
      <w:r w:rsidR="00E35F8D">
        <w:rPr>
          <w:rFonts w:ascii="Arial" w:eastAsia="Times New Roman" w:hAnsi="Arial" w:cs="Arial"/>
          <w:bCs/>
        </w:rPr>
        <w:t xml:space="preserve"> </w:t>
      </w:r>
      <w:r w:rsidR="00FA1D60">
        <w:rPr>
          <w:rFonts w:ascii="Arial" w:eastAsia="Times New Roman" w:hAnsi="Arial" w:cs="Arial"/>
          <w:bCs/>
        </w:rPr>
        <w:t xml:space="preserve">a ‘regional’ on the same day </w:t>
      </w:r>
      <w:r w:rsidR="00E35F8D">
        <w:rPr>
          <w:rFonts w:ascii="Arial" w:eastAsia="Times New Roman" w:hAnsi="Arial" w:cs="Arial"/>
          <w:bCs/>
        </w:rPr>
        <w:t xml:space="preserve">(to reboot our physical meetings) was unlikely to deliver ‘new’ </w:t>
      </w:r>
      <w:r w:rsidR="005D1B6C">
        <w:rPr>
          <w:rFonts w:ascii="Arial" w:eastAsia="Times New Roman" w:hAnsi="Arial" w:cs="Arial"/>
          <w:bCs/>
        </w:rPr>
        <w:t xml:space="preserve">or useful </w:t>
      </w:r>
      <w:r w:rsidR="00981C28">
        <w:rPr>
          <w:rFonts w:ascii="Arial" w:eastAsia="Times New Roman" w:hAnsi="Arial" w:cs="Arial"/>
          <w:bCs/>
        </w:rPr>
        <w:t xml:space="preserve">regulatory </w:t>
      </w:r>
      <w:r w:rsidR="005D1B6C">
        <w:rPr>
          <w:rFonts w:ascii="Arial" w:eastAsia="Times New Roman" w:hAnsi="Arial" w:cs="Arial"/>
          <w:bCs/>
        </w:rPr>
        <w:t xml:space="preserve">updates </w:t>
      </w:r>
      <w:r w:rsidR="00981C28">
        <w:rPr>
          <w:rFonts w:ascii="Arial" w:eastAsia="Times New Roman" w:hAnsi="Arial" w:cs="Arial"/>
          <w:bCs/>
        </w:rPr>
        <w:t>when assessing the current proposed timing of changes</w:t>
      </w:r>
      <w:r w:rsidR="00152A9E">
        <w:rPr>
          <w:rFonts w:ascii="Arial" w:eastAsia="Times New Roman" w:hAnsi="Arial" w:cs="Arial"/>
          <w:bCs/>
        </w:rPr>
        <w:t xml:space="preserve">. Whereas moving the regional meeting to March 2023 would allow a more substantive update of new developments in UK Reach, </w:t>
      </w:r>
      <w:r w:rsidR="005247B6">
        <w:rPr>
          <w:rFonts w:ascii="Arial" w:eastAsia="Times New Roman" w:hAnsi="Arial" w:cs="Arial"/>
          <w:bCs/>
        </w:rPr>
        <w:t xml:space="preserve">Annexe VIII, Det Regs, </w:t>
      </w:r>
      <w:r w:rsidR="00123912">
        <w:rPr>
          <w:rFonts w:ascii="Arial" w:eastAsia="Times New Roman" w:hAnsi="Arial" w:cs="Arial"/>
          <w:bCs/>
        </w:rPr>
        <w:t>Dual regulation in NI etc..</w:t>
      </w:r>
      <w:r w:rsidR="00016FE5">
        <w:rPr>
          <w:rFonts w:ascii="Arial" w:eastAsia="Times New Roman" w:hAnsi="Arial" w:cs="Arial"/>
          <w:bCs/>
        </w:rPr>
        <w:t xml:space="preserve"> as by that time we are expecting more clarity from UK Govt.</w:t>
      </w:r>
    </w:p>
    <w:p w14:paraId="09ACC229" w14:textId="0C6B648B" w:rsidR="00442BDC" w:rsidRDefault="00123912" w:rsidP="00FE2BEE">
      <w:pPr>
        <w:spacing w:line="276" w:lineRule="auto"/>
        <w:ind w:left="720"/>
        <w:contextualSpacing/>
        <w:jc w:val="both"/>
        <w:rPr>
          <w:rFonts w:ascii="Arial" w:eastAsia="Times New Roman" w:hAnsi="Arial" w:cs="Arial"/>
          <w:bCs/>
        </w:rPr>
      </w:pPr>
      <w:r>
        <w:rPr>
          <w:rFonts w:ascii="Arial" w:eastAsia="Times New Roman" w:hAnsi="Arial" w:cs="Arial"/>
          <w:bCs/>
        </w:rPr>
        <w:t xml:space="preserve">TA asked if a </w:t>
      </w:r>
      <w:r w:rsidR="00442BDC">
        <w:rPr>
          <w:rFonts w:ascii="Arial" w:eastAsia="Times New Roman" w:hAnsi="Arial" w:cs="Arial"/>
          <w:bCs/>
        </w:rPr>
        <w:t>regional in Westminster in March would allow for a dinner as well.</w:t>
      </w:r>
      <w:r w:rsidR="00041C85">
        <w:rPr>
          <w:rFonts w:ascii="Arial" w:eastAsia="Times New Roman" w:hAnsi="Arial" w:cs="Arial"/>
          <w:bCs/>
        </w:rPr>
        <w:t xml:space="preserve"> Pros and cons were discussed.</w:t>
      </w:r>
    </w:p>
    <w:p w14:paraId="6C6E9C45" w14:textId="77777777" w:rsidR="00E4548B" w:rsidRDefault="00515B63" w:rsidP="00FE2BEE">
      <w:pPr>
        <w:spacing w:line="276" w:lineRule="auto"/>
        <w:ind w:left="720"/>
        <w:contextualSpacing/>
        <w:jc w:val="both"/>
        <w:rPr>
          <w:rFonts w:ascii="Arial" w:eastAsia="Times New Roman" w:hAnsi="Arial" w:cs="Arial"/>
          <w:bCs/>
        </w:rPr>
      </w:pPr>
      <w:r>
        <w:rPr>
          <w:rFonts w:ascii="Arial" w:eastAsia="Times New Roman" w:hAnsi="Arial" w:cs="Arial"/>
          <w:bCs/>
        </w:rPr>
        <w:t>It was agreed to hold the Nov Council and AGM by zoom and to develop plans for a regional meeting in March</w:t>
      </w:r>
      <w:r w:rsidR="00E4548B">
        <w:rPr>
          <w:rFonts w:ascii="Arial" w:eastAsia="Times New Roman" w:hAnsi="Arial" w:cs="Arial"/>
          <w:bCs/>
        </w:rPr>
        <w:t>.</w:t>
      </w:r>
    </w:p>
    <w:p w14:paraId="18ABED4F" w14:textId="77777777" w:rsidR="00041C85" w:rsidRDefault="00041C85" w:rsidP="00FE2BEE">
      <w:pPr>
        <w:spacing w:line="276" w:lineRule="auto"/>
        <w:ind w:left="720"/>
        <w:contextualSpacing/>
        <w:jc w:val="both"/>
        <w:rPr>
          <w:rFonts w:ascii="Arial" w:eastAsia="Times New Roman" w:hAnsi="Arial" w:cs="Arial"/>
          <w:b/>
        </w:rPr>
      </w:pPr>
    </w:p>
    <w:p w14:paraId="0B80B636" w14:textId="0EFCF0BB" w:rsidR="00E407D3" w:rsidRDefault="00E4548B" w:rsidP="00FE2BEE">
      <w:pPr>
        <w:spacing w:line="276" w:lineRule="auto"/>
        <w:ind w:left="720"/>
        <w:contextualSpacing/>
        <w:jc w:val="both"/>
        <w:rPr>
          <w:rFonts w:ascii="Arial" w:eastAsia="Times New Roman" w:hAnsi="Arial" w:cs="Arial"/>
          <w:bCs/>
        </w:rPr>
      </w:pPr>
      <w:r w:rsidRPr="00E4548B">
        <w:rPr>
          <w:rFonts w:ascii="Arial" w:eastAsia="Times New Roman" w:hAnsi="Arial" w:cs="Arial"/>
          <w:b/>
        </w:rPr>
        <w:t>Action</w:t>
      </w:r>
      <w:r>
        <w:rPr>
          <w:rFonts w:ascii="Arial" w:eastAsia="Times New Roman" w:hAnsi="Arial" w:cs="Arial"/>
          <w:bCs/>
        </w:rPr>
        <w:t xml:space="preserve"> PM</w:t>
      </w:r>
    </w:p>
    <w:p w14:paraId="78BEFF9C" w14:textId="77777777" w:rsidR="00E37E21" w:rsidRDefault="00E37E21" w:rsidP="00585A2F">
      <w:pPr>
        <w:spacing w:line="276" w:lineRule="auto"/>
        <w:contextualSpacing/>
        <w:jc w:val="both"/>
        <w:rPr>
          <w:rFonts w:ascii="Arial" w:eastAsia="Times New Roman" w:hAnsi="Arial" w:cs="Arial"/>
          <w:b/>
        </w:rPr>
      </w:pPr>
    </w:p>
    <w:p w14:paraId="7AFC729A" w14:textId="56A12A2B" w:rsidR="00893DFF" w:rsidRDefault="007535BC" w:rsidP="00585A2F">
      <w:pPr>
        <w:spacing w:line="276" w:lineRule="auto"/>
        <w:contextualSpacing/>
        <w:jc w:val="both"/>
        <w:rPr>
          <w:rFonts w:ascii="Arial" w:eastAsia="Times New Roman" w:hAnsi="Arial" w:cs="Arial"/>
          <w:b/>
        </w:rPr>
      </w:pPr>
      <w:r>
        <w:rPr>
          <w:rFonts w:ascii="Arial" w:eastAsia="Times New Roman" w:hAnsi="Arial" w:cs="Arial"/>
          <w:b/>
        </w:rPr>
        <w:t>6.</w:t>
      </w:r>
      <w:r w:rsidR="00792560">
        <w:rPr>
          <w:rFonts w:ascii="Arial" w:eastAsia="Times New Roman" w:hAnsi="Arial" w:cs="Arial"/>
          <w:b/>
        </w:rPr>
        <w:tab/>
      </w:r>
      <w:r w:rsidR="00452B9B">
        <w:rPr>
          <w:rFonts w:ascii="Arial" w:eastAsia="Times New Roman" w:hAnsi="Arial" w:cs="Arial"/>
          <w:b/>
        </w:rPr>
        <w:t xml:space="preserve">EU exit / UK regulations update </w:t>
      </w:r>
    </w:p>
    <w:p w14:paraId="233EBEE9" w14:textId="392EAC83" w:rsidR="00D07E82" w:rsidRDefault="00D07E82" w:rsidP="009730C0">
      <w:pPr>
        <w:spacing w:line="276" w:lineRule="auto"/>
        <w:ind w:left="720"/>
        <w:rPr>
          <w:rFonts w:ascii="Arial" w:eastAsia="Times New Roman" w:hAnsi="Arial" w:cs="Arial"/>
        </w:rPr>
      </w:pPr>
    </w:p>
    <w:p w14:paraId="3F3B17D2" w14:textId="19A3422A" w:rsidR="005C1F47" w:rsidRDefault="00B502DF" w:rsidP="00B502DF">
      <w:pPr>
        <w:spacing w:line="276" w:lineRule="auto"/>
        <w:rPr>
          <w:rFonts w:ascii="Arial" w:eastAsia="Calibri" w:hAnsi="Arial" w:cs="Arial"/>
          <w:bCs/>
        </w:rPr>
      </w:pPr>
      <w:r w:rsidRPr="00EA1935">
        <w:rPr>
          <w:rFonts w:ascii="Arial" w:eastAsia="Calibri" w:hAnsi="Arial" w:cs="Arial"/>
          <w:b/>
        </w:rPr>
        <w:t>U</w:t>
      </w:r>
      <w:r w:rsidR="00970354" w:rsidRPr="00EA1935">
        <w:rPr>
          <w:rFonts w:ascii="Arial" w:eastAsia="Calibri" w:hAnsi="Arial" w:cs="Arial"/>
          <w:b/>
        </w:rPr>
        <w:t>K R</w:t>
      </w:r>
      <w:r w:rsidRPr="00EA1935">
        <w:rPr>
          <w:rFonts w:ascii="Arial" w:eastAsia="Calibri" w:hAnsi="Arial" w:cs="Arial"/>
          <w:b/>
        </w:rPr>
        <w:t>e</w:t>
      </w:r>
      <w:r w:rsidR="00970354" w:rsidRPr="00EA1935">
        <w:rPr>
          <w:rFonts w:ascii="Arial" w:eastAsia="Calibri" w:hAnsi="Arial" w:cs="Arial"/>
          <w:b/>
        </w:rPr>
        <w:t>ach</w:t>
      </w:r>
      <w:r w:rsidR="00D8080F">
        <w:rPr>
          <w:rFonts w:ascii="Arial" w:eastAsia="Calibri" w:hAnsi="Arial" w:cs="Arial"/>
          <w:b/>
        </w:rPr>
        <w:t xml:space="preserve"> and Units of Measurement consultations </w:t>
      </w:r>
    </w:p>
    <w:p w14:paraId="712CD8F6" w14:textId="287FF1BE" w:rsidR="009F7504" w:rsidRDefault="004B634D" w:rsidP="00B502DF">
      <w:pPr>
        <w:spacing w:line="276" w:lineRule="auto"/>
        <w:rPr>
          <w:rFonts w:ascii="Arial" w:eastAsia="Calibri" w:hAnsi="Arial" w:cs="Arial"/>
          <w:bCs/>
        </w:rPr>
      </w:pPr>
      <w:r>
        <w:rPr>
          <w:rFonts w:ascii="Arial" w:eastAsia="Calibri" w:hAnsi="Arial" w:cs="Arial"/>
          <w:bCs/>
        </w:rPr>
        <w:t xml:space="preserve">PM reported on </w:t>
      </w:r>
      <w:r w:rsidR="00D8080F">
        <w:rPr>
          <w:rFonts w:ascii="Arial" w:eastAsia="Calibri" w:hAnsi="Arial" w:cs="Arial"/>
          <w:bCs/>
        </w:rPr>
        <w:t xml:space="preserve">two </w:t>
      </w:r>
      <w:r w:rsidR="00D57DC8">
        <w:rPr>
          <w:rFonts w:ascii="Arial" w:eastAsia="Calibri" w:hAnsi="Arial" w:cs="Arial"/>
          <w:bCs/>
        </w:rPr>
        <w:t>recent consultation</w:t>
      </w:r>
      <w:r w:rsidR="00D8080F">
        <w:rPr>
          <w:rFonts w:ascii="Arial" w:eastAsia="Calibri" w:hAnsi="Arial" w:cs="Arial"/>
          <w:bCs/>
        </w:rPr>
        <w:t>s</w:t>
      </w:r>
      <w:r w:rsidR="00D57DC8">
        <w:rPr>
          <w:rFonts w:ascii="Arial" w:eastAsia="Calibri" w:hAnsi="Arial" w:cs="Arial"/>
          <w:bCs/>
        </w:rPr>
        <w:t xml:space="preserve"> </w:t>
      </w:r>
      <w:r w:rsidR="00D8080F">
        <w:rPr>
          <w:rFonts w:ascii="Arial" w:eastAsia="Calibri" w:hAnsi="Arial" w:cs="Arial"/>
          <w:bCs/>
        </w:rPr>
        <w:t xml:space="preserve">that closed in late August. </w:t>
      </w:r>
      <w:r w:rsidR="00D8080F" w:rsidRPr="00A51297">
        <w:rPr>
          <w:rFonts w:ascii="Arial" w:eastAsia="Calibri" w:hAnsi="Arial" w:cs="Arial"/>
          <w:bCs/>
          <w:i/>
          <w:iCs/>
        </w:rPr>
        <w:t>E</w:t>
      </w:r>
      <w:r w:rsidR="009D1F55" w:rsidRPr="00A51297">
        <w:rPr>
          <w:rFonts w:ascii="Arial" w:eastAsia="Calibri" w:hAnsi="Arial" w:cs="Arial"/>
          <w:bCs/>
          <w:i/>
          <w:iCs/>
        </w:rPr>
        <w:t>xtending the UK REACH submission de</w:t>
      </w:r>
      <w:r w:rsidR="00E723B6" w:rsidRPr="00A51297">
        <w:rPr>
          <w:rFonts w:ascii="Arial" w:eastAsia="Calibri" w:hAnsi="Arial" w:cs="Arial"/>
          <w:bCs/>
          <w:i/>
          <w:iCs/>
        </w:rPr>
        <w:t>adlines</w:t>
      </w:r>
      <w:r w:rsidR="00E723B6">
        <w:rPr>
          <w:rFonts w:ascii="Arial" w:eastAsia="Calibri" w:hAnsi="Arial" w:cs="Arial"/>
          <w:bCs/>
        </w:rPr>
        <w:t xml:space="preserve"> and on </w:t>
      </w:r>
      <w:r w:rsidR="00E723B6" w:rsidRPr="00A51297">
        <w:rPr>
          <w:rFonts w:ascii="Arial" w:eastAsia="Calibri" w:hAnsi="Arial" w:cs="Arial"/>
          <w:bCs/>
          <w:i/>
          <w:iCs/>
        </w:rPr>
        <w:t>Choice on units of measurement</w:t>
      </w:r>
      <w:r w:rsidR="009D1F55">
        <w:rPr>
          <w:rFonts w:ascii="Arial" w:eastAsia="Calibri" w:hAnsi="Arial" w:cs="Arial"/>
          <w:bCs/>
        </w:rPr>
        <w:t xml:space="preserve"> and thanked members for their input as well as their own submissions. The</w:t>
      </w:r>
      <w:r w:rsidR="00760354">
        <w:rPr>
          <w:rFonts w:ascii="Arial" w:eastAsia="Calibri" w:hAnsi="Arial" w:cs="Arial"/>
          <w:bCs/>
        </w:rPr>
        <w:t>re was a high degree of agreement between members as well as between industry associations</w:t>
      </w:r>
      <w:r w:rsidR="00AA0E39">
        <w:rPr>
          <w:rFonts w:ascii="Arial" w:eastAsia="Calibri" w:hAnsi="Arial" w:cs="Arial"/>
          <w:bCs/>
        </w:rPr>
        <w:t>. H</w:t>
      </w:r>
      <w:r w:rsidR="00932811">
        <w:rPr>
          <w:rFonts w:ascii="Arial" w:eastAsia="Calibri" w:hAnsi="Arial" w:cs="Arial"/>
          <w:bCs/>
        </w:rPr>
        <w:t xml:space="preserve">owever, PM raised the ongoing concern over the Govt’s use of </w:t>
      </w:r>
      <w:r w:rsidR="00E421D2">
        <w:rPr>
          <w:rFonts w:ascii="Arial" w:eastAsia="Calibri" w:hAnsi="Arial" w:cs="Arial"/>
          <w:bCs/>
        </w:rPr>
        <w:t>C</w:t>
      </w:r>
      <w:r w:rsidR="00932811">
        <w:rPr>
          <w:rFonts w:ascii="Arial" w:eastAsia="Calibri" w:hAnsi="Arial" w:cs="Arial"/>
          <w:bCs/>
        </w:rPr>
        <w:t xml:space="preserve">itizen </w:t>
      </w:r>
      <w:r w:rsidR="00E421D2">
        <w:rPr>
          <w:rFonts w:ascii="Arial" w:eastAsia="Calibri" w:hAnsi="Arial" w:cs="Arial"/>
          <w:bCs/>
        </w:rPr>
        <w:t>S</w:t>
      </w:r>
      <w:r w:rsidR="00932811">
        <w:rPr>
          <w:rFonts w:ascii="Arial" w:eastAsia="Calibri" w:hAnsi="Arial" w:cs="Arial"/>
          <w:bCs/>
        </w:rPr>
        <w:t xml:space="preserve">pace as a platform for consultations as it seems to take no account </w:t>
      </w:r>
      <w:r w:rsidR="00044317">
        <w:rPr>
          <w:rFonts w:ascii="Arial" w:eastAsia="Calibri" w:hAnsi="Arial" w:cs="Arial"/>
          <w:bCs/>
        </w:rPr>
        <w:t>/ weighting of responses from representative bodies/trade associations</w:t>
      </w:r>
      <w:r w:rsidR="0052168B">
        <w:rPr>
          <w:rFonts w:ascii="Arial" w:eastAsia="Calibri" w:hAnsi="Arial" w:cs="Arial"/>
          <w:bCs/>
        </w:rPr>
        <w:t>, i</w:t>
      </w:r>
      <w:r w:rsidR="009F7504">
        <w:rPr>
          <w:rFonts w:ascii="Arial" w:eastAsia="Calibri" w:hAnsi="Arial" w:cs="Arial"/>
          <w:bCs/>
        </w:rPr>
        <w:t>.</w:t>
      </w:r>
      <w:r w:rsidR="0052168B">
        <w:rPr>
          <w:rFonts w:ascii="Arial" w:eastAsia="Calibri" w:hAnsi="Arial" w:cs="Arial"/>
          <w:bCs/>
        </w:rPr>
        <w:t>e</w:t>
      </w:r>
      <w:r w:rsidR="009F7504">
        <w:rPr>
          <w:rFonts w:ascii="Arial" w:eastAsia="Calibri" w:hAnsi="Arial" w:cs="Arial"/>
          <w:bCs/>
        </w:rPr>
        <w:t>.</w:t>
      </w:r>
      <w:r w:rsidR="0052168B">
        <w:rPr>
          <w:rFonts w:ascii="Arial" w:eastAsia="Calibri" w:hAnsi="Arial" w:cs="Arial"/>
          <w:bCs/>
        </w:rPr>
        <w:t xml:space="preserve"> each response be it from one individual or and organisation is count</w:t>
      </w:r>
      <w:r w:rsidR="009F7504">
        <w:rPr>
          <w:rFonts w:ascii="Arial" w:eastAsia="Calibri" w:hAnsi="Arial" w:cs="Arial"/>
          <w:bCs/>
        </w:rPr>
        <w:t>ed</w:t>
      </w:r>
      <w:r w:rsidR="0052168B">
        <w:rPr>
          <w:rFonts w:ascii="Arial" w:eastAsia="Calibri" w:hAnsi="Arial" w:cs="Arial"/>
          <w:bCs/>
        </w:rPr>
        <w:t xml:space="preserve"> equally.</w:t>
      </w:r>
      <w:r w:rsidR="00044317">
        <w:rPr>
          <w:rFonts w:ascii="Arial" w:eastAsia="Calibri" w:hAnsi="Arial" w:cs="Arial"/>
          <w:bCs/>
        </w:rPr>
        <w:t xml:space="preserve"> </w:t>
      </w:r>
    </w:p>
    <w:p w14:paraId="2CF6EA14" w14:textId="1AF12DCF" w:rsidR="006C0A9C" w:rsidRDefault="00E421D2" w:rsidP="00B502DF">
      <w:pPr>
        <w:spacing w:line="276" w:lineRule="auto"/>
        <w:rPr>
          <w:rFonts w:ascii="Arial" w:eastAsia="Calibri" w:hAnsi="Arial" w:cs="Arial"/>
          <w:bCs/>
        </w:rPr>
      </w:pPr>
      <w:r>
        <w:rPr>
          <w:rFonts w:ascii="Arial" w:eastAsia="Calibri" w:hAnsi="Arial" w:cs="Arial"/>
          <w:bCs/>
        </w:rPr>
        <w:t>RF</w:t>
      </w:r>
      <w:r w:rsidR="006C0A9C">
        <w:rPr>
          <w:rFonts w:ascii="Arial" w:eastAsia="Calibri" w:hAnsi="Arial" w:cs="Arial"/>
          <w:bCs/>
        </w:rPr>
        <w:t xml:space="preserve"> highlighted the need for good relations with officials to help combat any crude analysis of results </w:t>
      </w:r>
      <w:r>
        <w:rPr>
          <w:rFonts w:ascii="Arial" w:eastAsia="Calibri" w:hAnsi="Arial" w:cs="Arial"/>
          <w:bCs/>
        </w:rPr>
        <w:t>by Citizen Space.</w:t>
      </w:r>
    </w:p>
    <w:p w14:paraId="37F5A575" w14:textId="77777777" w:rsidR="008E7A28" w:rsidRDefault="008E7A28" w:rsidP="00B502DF">
      <w:pPr>
        <w:spacing w:line="276" w:lineRule="auto"/>
        <w:rPr>
          <w:rFonts w:ascii="Arial" w:eastAsia="Calibri" w:hAnsi="Arial" w:cs="Arial"/>
          <w:bCs/>
        </w:rPr>
      </w:pPr>
    </w:p>
    <w:p w14:paraId="03B9F84F" w14:textId="5D087A61" w:rsidR="009F7504" w:rsidRDefault="0051239E" w:rsidP="00B502DF">
      <w:pPr>
        <w:spacing w:line="276" w:lineRule="auto"/>
        <w:rPr>
          <w:rFonts w:ascii="Arial" w:eastAsia="Calibri" w:hAnsi="Arial" w:cs="Arial"/>
          <w:bCs/>
        </w:rPr>
      </w:pPr>
      <w:r>
        <w:rPr>
          <w:rFonts w:ascii="Arial" w:eastAsia="Calibri" w:hAnsi="Arial" w:cs="Arial"/>
          <w:bCs/>
        </w:rPr>
        <w:t>UKCPI submissions can be found here</w:t>
      </w:r>
    </w:p>
    <w:p w14:paraId="717E388E" w14:textId="77777777" w:rsidR="00134517" w:rsidRDefault="00000000" w:rsidP="00134517">
      <w:pPr>
        <w:pStyle w:val="PlainText"/>
      </w:pPr>
      <w:hyperlink r:id="rId13" w:history="1">
        <w:r w:rsidR="00134517">
          <w:rPr>
            <w:rStyle w:val="Hyperlink"/>
          </w:rPr>
          <w:t>https://consult.defra.gov.uk/reach-policy/consultation-on-extending-the-uk-reach-submission/consultation/my_response?user_id=ANON-Y7MW-9QMN-S&amp;key=1f0199b5542550d39f8b32697285fac3af4a80f5</w:t>
        </w:r>
      </w:hyperlink>
    </w:p>
    <w:p w14:paraId="403E67E6" w14:textId="77777777" w:rsidR="00E421D2" w:rsidRDefault="00E421D2" w:rsidP="00B502DF">
      <w:pPr>
        <w:spacing w:line="276" w:lineRule="auto"/>
        <w:rPr>
          <w:rFonts w:ascii="Arial" w:eastAsia="Calibri" w:hAnsi="Arial" w:cs="Arial"/>
          <w:bCs/>
        </w:rPr>
      </w:pPr>
    </w:p>
    <w:p w14:paraId="463AB7A5" w14:textId="77777777" w:rsidR="002C0163" w:rsidRDefault="00000000" w:rsidP="002C0163">
      <w:pPr>
        <w:pStyle w:val="PlainText"/>
      </w:pPr>
      <w:hyperlink r:id="rId14" w:history="1">
        <w:r w:rsidR="002C0163">
          <w:rPr>
            <w:rStyle w:val="Hyperlink"/>
          </w:rPr>
          <w:t>https://beisgovuk.citizenspace.com/opss/measurements/consultation/my_response?user_id=ANON-6WZM-CDDF-5&amp;key=7db661dc261e303d86776377d6bf83e8672c4494</w:t>
        </w:r>
      </w:hyperlink>
    </w:p>
    <w:p w14:paraId="0A557D14" w14:textId="77777777" w:rsidR="002C0163" w:rsidRDefault="002C0163" w:rsidP="00B502DF">
      <w:pPr>
        <w:spacing w:line="276" w:lineRule="auto"/>
        <w:rPr>
          <w:rFonts w:ascii="Arial" w:eastAsia="Calibri" w:hAnsi="Arial" w:cs="Arial"/>
          <w:bCs/>
        </w:rPr>
      </w:pPr>
    </w:p>
    <w:p w14:paraId="70756786" w14:textId="77777777" w:rsidR="008E7A28" w:rsidRDefault="008E7A28" w:rsidP="00CF4464">
      <w:pPr>
        <w:spacing w:line="276" w:lineRule="auto"/>
        <w:rPr>
          <w:rFonts w:ascii="Arial" w:hAnsi="Arial" w:cs="Arial"/>
          <w:b/>
          <w:bCs/>
        </w:rPr>
      </w:pPr>
      <w:r>
        <w:rPr>
          <w:rFonts w:ascii="Arial" w:hAnsi="Arial" w:cs="Arial"/>
          <w:b/>
          <w:bCs/>
        </w:rPr>
        <w:t>7. Single use plastic update</w:t>
      </w:r>
    </w:p>
    <w:p w14:paraId="79AE81E1" w14:textId="77777777" w:rsidR="00C47207" w:rsidRDefault="00C07885" w:rsidP="00CF4464">
      <w:pPr>
        <w:spacing w:line="276" w:lineRule="auto"/>
        <w:rPr>
          <w:rFonts w:ascii="Arial" w:hAnsi="Arial" w:cs="Arial"/>
        </w:rPr>
      </w:pPr>
      <w:r>
        <w:rPr>
          <w:rFonts w:ascii="Arial" w:hAnsi="Arial" w:cs="Arial"/>
        </w:rPr>
        <w:t xml:space="preserve">PM reported that the Welsh Govt </w:t>
      </w:r>
      <w:r w:rsidR="00807C00">
        <w:rPr>
          <w:rFonts w:ascii="Arial" w:hAnsi="Arial" w:cs="Arial"/>
        </w:rPr>
        <w:t xml:space="preserve">had recently published their findings from their consultation on extending the </w:t>
      </w:r>
      <w:r w:rsidR="00371381">
        <w:rPr>
          <w:rFonts w:ascii="Arial" w:hAnsi="Arial" w:cs="Arial"/>
        </w:rPr>
        <w:t xml:space="preserve">current </w:t>
      </w:r>
      <w:r w:rsidR="00807C00">
        <w:rPr>
          <w:rFonts w:ascii="Arial" w:hAnsi="Arial" w:cs="Arial"/>
        </w:rPr>
        <w:t xml:space="preserve">SUP ban </w:t>
      </w:r>
      <w:r w:rsidR="00F632E9">
        <w:rPr>
          <w:rFonts w:ascii="Arial" w:hAnsi="Arial" w:cs="Arial"/>
        </w:rPr>
        <w:t>t</w:t>
      </w:r>
      <w:r w:rsidR="000D06B9">
        <w:rPr>
          <w:rFonts w:ascii="Arial" w:hAnsi="Arial" w:cs="Arial"/>
        </w:rPr>
        <w:t>o</w:t>
      </w:r>
      <w:r w:rsidR="00807C00">
        <w:rPr>
          <w:rFonts w:ascii="Arial" w:hAnsi="Arial" w:cs="Arial"/>
        </w:rPr>
        <w:t xml:space="preserve"> include </w:t>
      </w:r>
      <w:r w:rsidR="00371381">
        <w:rPr>
          <w:rFonts w:ascii="Arial" w:hAnsi="Arial" w:cs="Arial"/>
        </w:rPr>
        <w:t>other SUP</w:t>
      </w:r>
      <w:r w:rsidR="000D06B9">
        <w:rPr>
          <w:rFonts w:ascii="Arial" w:hAnsi="Arial" w:cs="Arial"/>
        </w:rPr>
        <w:t xml:space="preserve">. </w:t>
      </w:r>
    </w:p>
    <w:p w14:paraId="18963D43" w14:textId="2AD98BBB" w:rsidR="008E79B4" w:rsidRDefault="002B2E99" w:rsidP="00CF4464">
      <w:pPr>
        <w:spacing w:line="276" w:lineRule="auto"/>
        <w:rPr>
          <w:rFonts w:ascii="Arial" w:hAnsi="Arial" w:cs="Arial"/>
        </w:rPr>
      </w:pPr>
      <w:r>
        <w:rPr>
          <w:rFonts w:ascii="Arial" w:hAnsi="Arial" w:cs="Arial"/>
        </w:rPr>
        <w:t>They ha</w:t>
      </w:r>
      <w:r w:rsidR="00371381">
        <w:rPr>
          <w:rFonts w:ascii="Arial" w:hAnsi="Arial" w:cs="Arial"/>
        </w:rPr>
        <w:t xml:space="preserve">ve decided </w:t>
      </w:r>
      <w:r>
        <w:rPr>
          <w:rFonts w:ascii="Arial" w:hAnsi="Arial" w:cs="Arial"/>
        </w:rPr>
        <w:t xml:space="preserve">not </w:t>
      </w:r>
      <w:r w:rsidR="00C47207">
        <w:rPr>
          <w:rFonts w:ascii="Arial" w:hAnsi="Arial" w:cs="Arial"/>
        </w:rPr>
        <w:t xml:space="preserve">to </w:t>
      </w:r>
      <w:r>
        <w:rPr>
          <w:rFonts w:ascii="Arial" w:hAnsi="Arial" w:cs="Arial"/>
        </w:rPr>
        <w:t xml:space="preserve">include wipes containing plastic in the ban citing more work </w:t>
      </w:r>
      <w:r w:rsidR="004771AD">
        <w:rPr>
          <w:rFonts w:ascii="Arial" w:hAnsi="Arial" w:cs="Arial"/>
        </w:rPr>
        <w:t>with industry is</w:t>
      </w:r>
      <w:r w:rsidR="00AC2F6A">
        <w:rPr>
          <w:rFonts w:ascii="Arial" w:hAnsi="Arial" w:cs="Arial"/>
        </w:rPr>
        <w:t xml:space="preserve"> </w:t>
      </w:r>
      <w:r w:rsidR="004771AD">
        <w:rPr>
          <w:rFonts w:ascii="Arial" w:hAnsi="Arial" w:cs="Arial"/>
        </w:rPr>
        <w:t xml:space="preserve">needed to inform their policy. This is good news for the moment and </w:t>
      </w:r>
      <w:r w:rsidR="00C47207">
        <w:rPr>
          <w:rFonts w:ascii="Arial" w:hAnsi="Arial" w:cs="Arial"/>
        </w:rPr>
        <w:t>may</w:t>
      </w:r>
      <w:r w:rsidR="008E79B4">
        <w:rPr>
          <w:rFonts w:ascii="Arial" w:hAnsi="Arial" w:cs="Arial"/>
        </w:rPr>
        <w:t xml:space="preserve"> </w:t>
      </w:r>
      <w:r w:rsidR="004771AD">
        <w:rPr>
          <w:rFonts w:ascii="Arial" w:hAnsi="Arial" w:cs="Arial"/>
        </w:rPr>
        <w:t xml:space="preserve">also help </w:t>
      </w:r>
      <w:r w:rsidR="008E79B4">
        <w:rPr>
          <w:rFonts w:ascii="Arial" w:hAnsi="Arial" w:cs="Arial"/>
        </w:rPr>
        <w:t xml:space="preserve">shape future responses from Defra and Scotland who are expected to publish their views post their </w:t>
      </w:r>
      <w:r w:rsidR="00C47207">
        <w:rPr>
          <w:rFonts w:ascii="Arial" w:hAnsi="Arial" w:cs="Arial"/>
        </w:rPr>
        <w:t xml:space="preserve">recent </w:t>
      </w:r>
      <w:r w:rsidR="008E79B4">
        <w:rPr>
          <w:rFonts w:ascii="Arial" w:hAnsi="Arial" w:cs="Arial"/>
        </w:rPr>
        <w:t>consu</w:t>
      </w:r>
      <w:r w:rsidR="00AC2F6A">
        <w:rPr>
          <w:rFonts w:ascii="Arial" w:hAnsi="Arial" w:cs="Arial"/>
        </w:rPr>
        <w:t>ltation and</w:t>
      </w:r>
      <w:r w:rsidR="008E79B4">
        <w:rPr>
          <w:rFonts w:ascii="Arial" w:hAnsi="Arial" w:cs="Arial"/>
        </w:rPr>
        <w:t xml:space="preserve"> call for evidence.</w:t>
      </w:r>
    </w:p>
    <w:p w14:paraId="4364ABF9" w14:textId="77777777" w:rsidR="00EF5E83" w:rsidRDefault="00EF5E83" w:rsidP="00CF4464">
      <w:pPr>
        <w:spacing w:line="276" w:lineRule="auto"/>
        <w:rPr>
          <w:rFonts w:ascii="Arial" w:hAnsi="Arial" w:cs="Arial"/>
        </w:rPr>
      </w:pPr>
    </w:p>
    <w:p w14:paraId="3DABF33E" w14:textId="215736B8" w:rsidR="00EF5E83" w:rsidRDefault="00EF5E83" w:rsidP="00CF4464">
      <w:pPr>
        <w:spacing w:line="276" w:lineRule="auto"/>
        <w:rPr>
          <w:rFonts w:ascii="Arial" w:hAnsi="Arial" w:cs="Arial"/>
        </w:rPr>
      </w:pPr>
      <w:r>
        <w:rPr>
          <w:rFonts w:ascii="Arial" w:hAnsi="Arial" w:cs="Arial"/>
        </w:rPr>
        <w:t>RF asked a</w:t>
      </w:r>
      <w:r w:rsidR="009A213D">
        <w:rPr>
          <w:rFonts w:ascii="Arial" w:hAnsi="Arial" w:cs="Arial"/>
        </w:rPr>
        <w:t>n EPR related</w:t>
      </w:r>
      <w:r>
        <w:rPr>
          <w:rFonts w:ascii="Arial" w:hAnsi="Arial" w:cs="Arial"/>
        </w:rPr>
        <w:t xml:space="preserve"> question on the plausibility of </w:t>
      </w:r>
      <w:r w:rsidR="009A213D">
        <w:rPr>
          <w:rFonts w:ascii="Arial" w:hAnsi="Arial" w:cs="Arial"/>
        </w:rPr>
        <w:t xml:space="preserve">the Govt seeking data collection </w:t>
      </w:r>
      <w:r w:rsidR="00033D07">
        <w:rPr>
          <w:rFonts w:ascii="Arial" w:hAnsi="Arial" w:cs="Arial"/>
        </w:rPr>
        <w:t xml:space="preserve">(next year) when there was not a fee structure in place. Whilst an unhelpful process </w:t>
      </w:r>
      <w:r w:rsidR="001B3F93">
        <w:rPr>
          <w:rFonts w:ascii="Arial" w:hAnsi="Arial" w:cs="Arial"/>
        </w:rPr>
        <w:t xml:space="preserve">for the UK </w:t>
      </w:r>
      <w:r w:rsidR="00033D07">
        <w:rPr>
          <w:rFonts w:ascii="Arial" w:hAnsi="Arial" w:cs="Arial"/>
        </w:rPr>
        <w:t xml:space="preserve">it was noted that </w:t>
      </w:r>
      <w:r w:rsidR="00570999">
        <w:rPr>
          <w:rFonts w:ascii="Arial" w:hAnsi="Arial" w:cs="Arial"/>
        </w:rPr>
        <w:t xml:space="preserve">it is unlikely to be illegal and that a similar </w:t>
      </w:r>
      <w:r w:rsidR="000419E6">
        <w:rPr>
          <w:rFonts w:ascii="Arial" w:hAnsi="Arial" w:cs="Arial"/>
        </w:rPr>
        <w:t>process</w:t>
      </w:r>
      <w:r w:rsidR="001B3F93">
        <w:rPr>
          <w:rFonts w:ascii="Arial" w:hAnsi="Arial" w:cs="Arial"/>
        </w:rPr>
        <w:t xml:space="preserve"> already happens in France</w:t>
      </w:r>
      <w:r w:rsidR="000419E6">
        <w:rPr>
          <w:rFonts w:ascii="Arial" w:hAnsi="Arial" w:cs="Arial"/>
        </w:rPr>
        <w:t>.</w:t>
      </w:r>
    </w:p>
    <w:p w14:paraId="49ADD7FB" w14:textId="77777777" w:rsidR="00F35AE7" w:rsidRDefault="00F35AE7" w:rsidP="00CF4464">
      <w:pPr>
        <w:spacing w:line="276" w:lineRule="auto"/>
        <w:rPr>
          <w:rFonts w:ascii="Arial" w:hAnsi="Arial" w:cs="Arial"/>
        </w:rPr>
      </w:pPr>
    </w:p>
    <w:p w14:paraId="517DE108" w14:textId="77777777" w:rsidR="000419E6" w:rsidRDefault="000419E6" w:rsidP="00CF4464">
      <w:pPr>
        <w:spacing w:line="276" w:lineRule="auto"/>
        <w:rPr>
          <w:rFonts w:ascii="Arial" w:hAnsi="Arial" w:cs="Arial"/>
        </w:rPr>
      </w:pPr>
    </w:p>
    <w:p w14:paraId="516E39FE" w14:textId="73B168DA" w:rsidR="000419E6" w:rsidRPr="00CD2DDA" w:rsidRDefault="005868E5" w:rsidP="00CF4464">
      <w:pPr>
        <w:spacing w:line="276" w:lineRule="auto"/>
        <w:rPr>
          <w:rFonts w:ascii="Arial" w:hAnsi="Arial" w:cs="Arial"/>
          <w:b/>
          <w:bCs/>
        </w:rPr>
      </w:pPr>
      <w:r w:rsidRPr="00CD2DDA">
        <w:rPr>
          <w:rFonts w:ascii="Arial" w:hAnsi="Arial" w:cs="Arial"/>
          <w:b/>
          <w:bCs/>
        </w:rPr>
        <w:lastRenderedPageBreak/>
        <w:t>8. Advocacy, Regulatory and Communications (ARC) committee</w:t>
      </w:r>
      <w:r w:rsidR="00CD2DDA" w:rsidRPr="00CD2DDA">
        <w:rPr>
          <w:rFonts w:ascii="Arial" w:hAnsi="Arial" w:cs="Arial"/>
          <w:b/>
          <w:bCs/>
        </w:rPr>
        <w:t xml:space="preserve"> 12.7.22</w:t>
      </w:r>
    </w:p>
    <w:p w14:paraId="27959F7E" w14:textId="6A36A417" w:rsidR="00CD2DDA" w:rsidRDefault="00CD2DDA" w:rsidP="00CF4464">
      <w:pPr>
        <w:spacing w:line="276" w:lineRule="auto"/>
        <w:rPr>
          <w:rFonts w:ascii="Arial" w:hAnsi="Arial" w:cs="Arial"/>
        </w:rPr>
      </w:pPr>
      <w:r>
        <w:rPr>
          <w:rFonts w:ascii="Arial" w:hAnsi="Arial" w:cs="Arial"/>
        </w:rPr>
        <w:t xml:space="preserve">PW stated that much of the topics discussed today had also been </w:t>
      </w:r>
      <w:r w:rsidR="00485C36">
        <w:rPr>
          <w:rFonts w:ascii="Arial" w:hAnsi="Arial" w:cs="Arial"/>
        </w:rPr>
        <w:t xml:space="preserve">discussed at the last ARC. </w:t>
      </w:r>
    </w:p>
    <w:p w14:paraId="76F47C4A" w14:textId="63EECAB2" w:rsidR="00485C36" w:rsidRDefault="00485C36" w:rsidP="00CF4464">
      <w:pPr>
        <w:spacing w:line="276" w:lineRule="auto"/>
        <w:rPr>
          <w:rFonts w:ascii="Arial" w:hAnsi="Arial" w:cs="Arial"/>
        </w:rPr>
      </w:pPr>
      <w:r>
        <w:rPr>
          <w:rFonts w:ascii="Arial" w:hAnsi="Arial" w:cs="Arial"/>
        </w:rPr>
        <w:t xml:space="preserve">PM reported that he had been in touch with the NPIS </w:t>
      </w:r>
      <w:r w:rsidR="00526208">
        <w:rPr>
          <w:rFonts w:ascii="Arial" w:hAnsi="Arial" w:cs="Arial"/>
        </w:rPr>
        <w:t xml:space="preserve">for clarification on information required by the NPIS following the </w:t>
      </w:r>
      <w:r w:rsidR="003C1538">
        <w:rPr>
          <w:rFonts w:ascii="Arial" w:hAnsi="Arial" w:cs="Arial"/>
        </w:rPr>
        <w:t>retention</w:t>
      </w:r>
      <w:r w:rsidR="00526208">
        <w:rPr>
          <w:rFonts w:ascii="Arial" w:hAnsi="Arial" w:cs="Arial"/>
        </w:rPr>
        <w:t xml:space="preserve"> </w:t>
      </w:r>
      <w:r w:rsidR="00F35AE7">
        <w:rPr>
          <w:rFonts w:ascii="Arial" w:hAnsi="Arial" w:cs="Arial"/>
        </w:rPr>
        <w:t xml:space="preserve">(in error) </w:t>
      </w:r>
      <w:r w:rsidR="00526208">
        <w:rPr>
          <w:rFonts w:ascii="Arial" w:hAnsi="Arial" w:cs="Arial"/>
        </w:rPr>
        <w:t>of Annexe VIII in UK CLP.</w:t>
      </w:r>
      <w:r w:rsidR="00520BD9">
        <w:rPr>
          <w:rFonts w:ascii="Arial" w:hAnsi="Arial" w:cs="Arial"/>
        </w:rPr>
        <w:t xml:space="preserve"> The reply from NPIS is below for information.</w:t>
      </w:r>
    </w:p>
    <w:p w14:paraId="04985BF6" w14:textId="135A85F0" w:rsidR="00EA392E" w:rsidRDefault="00490862" w:rsidP="00CF4464">
      <w:pPr>
        <w:spacing w:line="276" w:lineRule="auto"/>
        <w:rPr>
          <w:rFonts w:ascii="Arial" w:hAnsi="Arial" w:cs="Arial"/>
        </w:rPr>
      </w:pPr>
      <w:r>
        <w:rPr>
          <w:rFonts w:ascii="Arial" w:hAnsi="Arial" w:cs="Arial"/>
        </w:rPr>
        <w:t xml:space="preserve">Concerns were still voiced over the </w:t>
      </w:r>
      <w:r w:rsidR="002A5B75">
        <w:rPr>
          <w:rFonts w:ascii="Arial" w:hAnsi="Arial" w:cs="Arial"/>
        </w:rPr>
        <w:t>requirements for a</w:t>
      </w:r>
      <w:r>
        <w:rPr>
          <w:rFonts w:ascii="Arial" w:hAnsi="Arial" w:cs="Arial"/>
        </w:rPr>
        <w:t xml:space="preserve"> UFI</w:t>
      </w:r>
      <w:r w:rsidR="002A5B75">
        <w:rPr>
          <w:rFonts w:ascii="Arial" w:hAnsi="Arial" w:cs="Arial"/>
        </w:rPr>
        <w:t xml:space="preserve"> and use of over labelling</w:t>
      </w:r>
      <w:r w:rsidR="00EA392E">
        <w:rPr>
          <w:rFonts w:ascii="Arial" w:hAnsi="Arial" w:cs="Arial"/>
        </w:rPr>
        <w:t>.</w:t>
      </w:r>
    </w:p>
    <w:p w14:paraId="656ED8D2" w14:textId="77777777" w:rsidR="002A5B75" w:rsidRDefault="002A5B75" w:rsidP="00CF4464">
      <w:pPr>
        <w:spacing w:line="276" w:lineRule="auto"/>
        <w:rPr>
          <w:rFonts w:ascii="Arial" w:hAnsi="Arial" w:cs="Arial"/>
          <w:b/>
          <w:bCs/>
        </w:rPr>
      </w:pPr>
    </w:p>
    <w:p w14:paraId="63C56D73" w14:textId="6355962B" w:rsidR="00520BD9" w:rsidRDefault="004814C9" w:rsidP="00CF4464">
      <w:pPr>
        <w:spacing w:line="276" w:lineRule="auto"/>
        <w:rPr>
          <w:rFonts w:ascii="Arial" w:hAnsi="Arial" w:cs="Arial"/>
        </w:rPr>
      </w:pPr>
      <w:r w:rsidRPr="004814C9">
        <w:rPr>
          <w:rFonts w:ascii="Arial" w:hAnsi="Arial" w:cs="Arial"/>
          <w:b/>
          <w:bCs/>
        </w:rPr>
        <w:t>Action</w:t>
      </w:r>
      <w:r>
        <w:rPr>
          <w:rFonts w:ascii="Arial" w:hAnsi="Arial" w:cs="Arial"/>
        </w:rPr>
        <w:t xml:space="preserve"> </w:t>
      </w:r>
      <w:r w:rsidR="00F54132">
        <w:rPr>
          <w:rFonts w:ascii="Arial" w:hAnsi="Arial" w:cs="Arial"/>
        </w:rPr>
        <w:t xml:space="preserve">RE volunteered to check with CTPA for an official </w:t>
      </w:r>
      <w:r>
        <w:rPr>
          <w:rFonts w:ascii="Arial" w:hAnsi="Arial" w:cs="Arial"/>
        </w:rPr>
        <w:t xml:space="preserve">note on the verbal </w:t>
      </w:r>
      <w:r w:rsidR="00F54132">
        <w:rPr>
          <w:rFonts w:ascii="Arial" w:hAnsi="Arial" w:cs="Arial"/>
        </w:rPr>
        <w:t xml:space="preserve">clarification </w:t>
      </w:r>
      <w:r w:rsidR="006740CC">
        <w:rPr>
          <w:rFonts w:ascii="Arial" w:hAnsi="Arial" w:cs="Arial"/>
        </w:rPr>
        <w:t>from the OPSS. This may then help with our own messaging to NPIS/DHSC.</w:t>
      </w:r>
    </w:p>
    <w:p w14:paraId="5070D234" w14:textId="77777777" w:rsidR="004814C9" w:rsidRDefault="004814C9" w:rsidP="00CF4464">
      <w:pPr>
        <w:spacing w:line="276" w:lineRule="auto"/>
        <w:rPr>
          <w:rFonts w:ascii="Arial" w:hAnsi="Arial" w:cs="Arial"/>
        </w:rPr>
      </w:pPr>
    </w:p>
    <w:p w14:paraId="4F7AA0F8" w14:textId="205BCE20" w:rsidR="00551F2C" w:rsidRDefault="00551F2C" w:rsidP="00CF4464">
      <w:pPr>
        <w:spacing w:line="276" w:lineRule="auto"/>
        <w:rPr>
          <w:rFonts w:ascii="Arial" w:hAnsi="Arial" w:cs="Arial"/>
        </w:rPr>
      </w:pPr>
      <w:r>
        <w:rPr>
          <w:rFonts w:ascii="Arial" w:hAnsi="Arial" w:cs="Arial"/>
        </w:rPr>
        <w:t xml:space="preserve">Response form NPIS </w:t>
      </w:r>
      <w:r w:rsidR="00086697">
        <w:rPr>
          <w:rFonts w:ascii="Arial" w:hAnsi="Arial" w:cs="Arial"/>
        </w:rPr>
        <w:t>(August 2022)</w:t>
      </w:r>
    </w:p>
    <w:p w14:paraId="73CC05C9" w14:textId="36177C5E" w:rsidR="001C60A4" w:rsidRPr="001C60A4" w:rsidRDefault="001C60A4" w:rsidP="001C60A4">
      <w:pPr>
        <w:rPr>
          <w:i/>
          <w:iCs/>
          <w:sz w:val="18"/>
          <w:szCs w:val="18"/>
        </w:rPr>
      </w:pPr>
      <w:r w:rsidRPr="001C60A4">
        <w:rPr>
          <w:i/>
          <w:iCs/>
          <w:sz w:val="18"/>
          <w:szCs w:val="18"/>
        </w:rPr>
        <w:t xml:space="preserve">The situation at the present time is far from clear, and I totally appreciate how frustrating and challenging this is for stakeholders. </w:t>
      </w:r>
    </w:p>
    <w:p w14:paraId="23CAC898" w14:textId="3145022F" w:rsidR="001C60A4" w:rsidRPr="001C60A4" w:rsidRDefault="001C60A4" w:rsidP="001C60A4">
      <w:pPr>
        <w:rPr>
          <w:i/>
          <w:iCs/>
          <w:sz w:val="18"/>
          <w:szCs w:val="18"/>
        </w:rPr>
      </w:pPr>
      <w:r w:rsidRPr="001C60A4">
        <w:rPr>
          <w:i/>
          <w:iCs/>
          <w:sz w:val="18"/>
          <w:szCs w:val="18"/>
        </w:rPr>
        <w:t>In brief:</w:t>
      </w:r>
    </w:p>
    <w:p w14:paraId="357E3C2C" w14:textId="77777777" w:rsidR="001C60A4" w:rsidRPr="001C60A4" w:rsidRDefault="001C60A4" w:rsidP="001C60A4">
      <w:pPr>
        <w:rPr>
          <w:i/>
          <w:iCs/>
          <w:sz w:val="18"/>
          <w:szCs w:val="18"/>
        </w:rPr>
      </w:pPr>
      <w:r w:rsidRPr="001C60A4">
        <w:rPr>
          <w:i/>
          <w:iCs/>
          <w:sz w:val="18"/>
          <w:szCs w:val="18"/>
        </w:rPr>
        <w:t>For products placed on the market in Northern Ireland – We can only accept the harmonised file format (i.e. EU CLP Annex VIII complaint)</w:t>
      </w:r>
    </w:p>
    <w:p w14:paraId="46D72C5D" w14:textId="3F719938" w:rsidR="001C60A4" w:rsidRPr="001C60A4" w:rsidRDefault="001C60A4" w:rsidP="001C60A4">
      <w:pPr>
        <w:rPr>
          <w:i/>
          <w:iCs/>
          <w:sz w:val="18"/>
          <w:szCs w:val="18"/>
        </w:rPr>
      </w:pPr>
      <w:r w:rsidRPr="001C60A4">
        <w:rPr>
          <w:i/>
          <w:iCs/>
          <w:sz w:val="18"/>
          <w:szCs w:val="18"/>
        </w:rPr>
        <w:t>For products placed solely on the market in Great Britain (England, Wales and Scotland), we can continue to accept a voluntary SDS – Please be advised however that this might change in the future</w:t>
      </w:r>
      <w:r>
        <w:rPr>
          <w:i/>
          <w:iCs/>
          <w:sz w:val="18"/>
          <w:szCs w:val="18"/>
        </w:rPr>
        <w:t xml:space="preserve"> </w:t>
      </w:r>
      <w:r w:rsidRPr="001C60A4">
        <w:rPr>
          <w:i/>
          <w:iCs/>
          <w:sz w:val="18"/>
          <w:szCs w:val="18"/>
        </w:rPr>
        <w:t xml:space="preserve">(see below). </w:t>
      </w:r>
    </w:p>
    <w:p w14:paraId="47CDD775" w14:textId="77777777" w:rsidR="001C60A4" w:rsidRPr="001C60A4" w:rsidRDefault="001C60A4" w:rsidP="001C60A4">
      <w:pPr>
        <w:rPr>
          <w:i/>
          <w:iCs/>
          <w:sz w:val="18"/>
          <w:szCs w:val="18"/>
        </w:rPr>
      </w:pPr>
    </w:p>
    <w:p w14:paraId="3ECF7E05" w14:textId="77777777" w:rsidR="001C60A4" w:rsidRPr="001C60A4" w:rsidRDefault="001C60A4" w:rsidP="001C60A4">
      <w:pPr>
        <w:rPr>
          <w:i/>
          <w:iCs/>
          <w:sz w:val="18"/>
          <w:szCs w:val="18"/>
        </w:rPr>
      </w:pPr>
      <w:r w:rsidRPr="001C60A4">
        <w:rPr>
          <w:i/>
          <w:iCs/>
          <w:sz w:val="18"/>
          <w:szCs w:val="18"/>
        </w:rPr>
        <w:t xml:space="preserve">If it would be easier for stakeholders, we can continue to accept the harmonised I6Z file as a notification for the entire UK should they so wish. </w:t>
      </w:r>
    </w:p>
    <w:p w14:paraId="3922497A" w14:textId="77777777" w:rsidR="001C60A4" w:rsidRPr="001C60A4" w:rsidRDefault="001C60A4" w:rsidP="001C60A4">
      <w:pPr>
        <w:rPr>
          <w:i/>
          <w:iCs/>
          <w:sz w:val="18"/>
          <w:szCs w:val="18"/>
        </w:rPr>
      </w:pPr>
      <w:r w:rsidRPr="001C60A4">
        <w:rPr>
          <w:i/>
          <w:iCs/>
          <w:sz w:val="18"/>
          <w:szCs w:val="18"/>
        </w:rPr>
        <w:t xml:space="preserve">RE Annex VIII in GB in the medium to longer term, I believe DHSC will be commencing a period of public consultation in the near future. I am copying in colleagues that may be able to advise you more specifically on the political/legal aspect. </w:t>
      </w:r>
    </w:p>
    <w:p w14:paraId="1C305B7B" w14:textId="77777777" w:rsidR="00B44D0F" w:rsidRDefault="00B44D0F" w:rsidP="00CF4464">
      <w:pPr>
        <w:spacing w:line="276" w:lineRule="auto"/>
        <w:rPr>
          <w:rFonts w:ascii="Arial" w:hAnsi="Arial" w:cs="Arial"/>
          <w:b/>
          <w:bCs/>
        </w:rPr>
      </w:pPr>
    </w:p>
    <w:p w14:paraId="6AE392F1" w14:textId="77777777" w:rsidR="00086697" w:rsidRDefault="00086697" w:rsidP="00CF4464">
      <w:pPr>
        <w:spacing w:line="276" w:lineRule="auto"/>
        <w:rPr>
          <w:rFonts w:ascii="Arial" w:hAnsi="Arial" w:cs="Arial"/>
          <w:b/>
          <w:bCs/>
        </w:rPr>
      </w:pPr>
    </w:p>
    <w:p w14:paraId="79412D3A" w14:textId="7CFF5818" w:rsidR="00B44D0F" w:rsidRPr="00821538" w:rsidRDefault="00B44D0F" w:rsidP="00CF4464">
      <w:pPr>
        <w:spacing w:line="276" w:lineRule="auto"/>
        <w:rPr>
          <w:rFonts w:ascii="Arial" w:hAnsi="Arial" w:cs="Arial"/>
          <w:b/>
          <w:bCs/>
        </w:rPr>
      </w:pPr>
      <w:r>
        <w:rPr>
          <w:rFonts w:ascii="Arial" w:hAnsi="Arial" w:cs="Arial"/>
          <w:b/>
          <w:bCs/>
        </w:rPr>
        <w:t>There was no AOB</w:t>
      </w:r>
    </w:p>
    <w:p w14:paraId="2A6212D3" w14:textId="77777777" w:rsidR="00244A8E" w:rsidRDefault="00244A8E" w:rsidP="00CF4464">
      <w:pPr>
        <w:spacing w:line="276" w:lineRule="auto"/>
        <w:rPr>
          <w:rFonts w:ascii="Arial" w:hAnsi="Arial" w:cs="Arial"/>
        </w:rPr>
      </w:pPr>
    </w:p>
    <w:p w14:paraId="41176237" w14:textId="2FC3D095" w:rsidR="003C423C" w:rsidRDefault="000A549F" w:rsidP="00CF4464">
      <w:pPr>
        <w:spacing w:line="276" w:lineRule="auto"/>
        <w:rPr>
          <w:rFonts w:ascii="Arial" w:eastAsia="Calibri" w:hAnsi="Arial" w:cs="Arial"/>
          <w:color w:val="FF0000"/>
        </w:rPr>
      </w:pPr>
      <w:r>
        <w:rPr>
          <w:rFonts w:ascii="Arial" w:eastAsia="Calibri" w:hAnsi="Arial" w:cs="Arial"/>
          <w:b/>
          <w:color w:val="FF0000"/>
        </w:rPr>
        <w:t>Next</w:t>
      </w:r>
      <w:r w:rsidR="005C1F47">
        <w:rPr>
          <w:rFonts w:ascii="Arial" w:eastAsia="Calibri" w:hAnsi="Arial" w:cs="Arial"/>
          <w:b/>
          <w:color w:val="FF0000"/>
        </w:rPr>
        <w:t xml:space="preserve"> </w:t>
      </w:r>
      <w:r w:rsidR="006F2FC6" w:rsidRPr="00C442B0">
        <w:rPr>
          <w:rFonts w:ascii="Arial" w:eastAsia="Calibri" w:hAnsi="Arial" w:cs="Arial"/>
          <w:b/>
          <w:color w:val="FF0000"/>
        </w:rPr>
        <w:t>Council meeting</w:t>
      </w:r>
      <w:r w:rsidR="00881F76" w:rsidRPr="00C442B0">
        <w:rPr>
          <w:rFonts w:ascii="Arial" w:eastAsia="Calibri" w:hAnsi="Arial" w:cs="Arial"/>
          <w:color w:val="FF0000"/>
        </w:rPr>
        <w:t xml:space="preserve"> </w:t>
      </w:r>
    </w:p>
    <w:p w14:paraId="6CA1E32E" w14:textId="77777777" w:rsidR="002C0A6B" w:rsidRDefault="002C0A6B" w:rsidP="00CF4464">
      <w:pPr>
        <w:spacing w:line="276" w:lineRule="auto"/>
        <w:rPr>
          <w:rFonts w:ascii="Arial" w:eastAsia="Calibri" w:hAnsi="Arial" w:cs="Arial"/>
          <w:color w:val="FF0000"/>
        </w:rPr>
      </w:pPr>
    </w:p>
    <w:p w14:paraId="21A588C9" w14:textId="77777777" w:rsidR="00C8283B" w:rsidRDefault="004A4A27" w:rsidP="00CF4464">
      <w:pPr>
        <w:rPr>
          <w:rFonts w:ascii="Arial" w:eastAsia="Times New Roman" w:hAnsi="Arial" w:cs="Arial"/>
          <w:color w:val="FF0000"/>
        </w:rPr>
      </w:pPr>
      <w:r>
        <w:rPr>
          <w:rFonts w:ascii="Arial" w:eastAsia="Times New Roman" w:hAnsi="Arial" w:cs="Arial"/>
          <w:color w:val="FF0000"/>
        </w:rPr>
        <w:t>1</w:t>
      </w:r>
      <w:r w:rsidR="00C8283B">
        <w:rPr>
          <w:rFonts w:ascii="Arial" w:eastAsia="Times New Roman" w:hAnsi="Arial" w:cs="Arial"/>
          <w:color w:val="FF0000"/>
        </w:rPr>
        <w:t>0</w:t>
      </w:r>
      <w:r>
        <w:rPr>
          <w:rFonts w:ascii="Arial" w:eastAsia="Times New Roman" w:hAnsi="Arial" w:cs="Arial"/>
          <w:color w:val="FF0000"/>
        </w:rPr>
        <w:t>.30</w:t>
      </w:r>
      <w:r w:rsidR="00C8283B">
        <w:rPr>
          <w:rFonts w:ascii="Arial" w:eastAsia="Times New Roman" w:hAnsi="Arial" w:cs="Arial"/>
          <w:color w:val="FF0000"/>
        </w:rPr>
        <w:t>a</w:t>
      </w:r>
      <w:r>
        <w:rPr>
          <w:rFonts w:ascii="Arial" w:eastAsia="Times New Roman" w:hAnsi="Arial" w:cs="Arial"/>
          <w:color w:val="FF0000"/>
        </w:rPr>
        <w:t xml:space="preserve">m Wed </w:t>
      </w:r>
      <w:r w:rsidR="00413E1B" w:rsidRPr="005F1A2F">
        <w:rPr>
          <w:rFonts w:ascii="Arial" w:eastAsia="Times New Roman" w:hAnsi="Arial" w:cs="Arial"/>
          <w:color w:val="FF0000"/>
        </w:rPr>
        <w:t>2</w:t>
      </w:r>
      <w:r w:rsidR="006924C7" w:rsidRPr="005F1A2F">
        <w:rPr>
          <w:rFonts w:ascii="Arial" w:eastAsia="Times New Roman" w:hAnsi="Arial" w:cs="Arial"/>
          <w:color w:val="FF0000"/>
        </w:rPr>
        <w:t>3</w:t>
      </w:r>
      <w:r w:rsidR="00881F76" w:rsidRPr="005F1A2F">
        <w:rPr>
          <w:rFonts w:ascii="Arial" w:eastAsia="Times New Roman" w:hAnsi="Arial" w:cs="Arial"/>
          <w:color w:val="FF0000"/>
        </w:rPr>
        <w:t xml:space="preserve"> November </w:t>
      </w:r>
      <w:r>
        <w:rPr>
          <w:rFonts w:ascii="Arial" w:eastAsia="Times New Roman" w:hAnsi="Arial" w:cs="Arial"/>
          <w:color w:val="FF0000"/>
        </w:rPr>
        <w:t xml:space="preserve">2022 by </w:t>
      </w:r>
      <w:r w:rsidR="00C8283B">
        <w:rPr>
          <w:rFonts w:ascii="Arial" w:eastAsia="Times New Roman" w:hAnsi="Arial" w:cs="Arial"/>
          <w:color w:val="FF0000"/>
        </w:rPr>
        <w:t>zoom</w:t>
      </w:r>
    </w:p>
    <w:p w14:paraId="1AA477C3" w14:textId="60B52DA9" w:rsidR="00AE2C82" w:rsidRDefault="00DA3076" w:rsidP="00CF4464">
      <w:pPr>
        <w:rPr>
          <w:rFonts w:ascii="Arial" w:eastAsia="Times New Roman" w:hAnsi="Arial" w:cs="Arial"/>
          <w:color w:val="FF0000"/>
        </w:rPr>
      </w:pPr>
      <w:r w:rsidRPr="005F1A2F">
        <w:rPr>
          <w:rFonts w:ascii="Arial" w:eastAsia="Times New Roman" w:hAnsi="Arial" w:cs="Arial"/>
          <w:color w:val="FF0000"/>
        </w:rPr>
        <w:t>Council and AGM</w:t>
      </w:r>
    </w:p>
    <w:p w14:paraId="503870AF" w14:textId="77777777" w:rsidR="00B44D0F" w:rsidRDefault="00B44D0F" w:rsidP="00CF4464">
      <w:pPr>
        <w:rPr>
          <w:rFonts w:ascii="Arial" w:eastAsia="Times New Roman" w:hAnsi="Arial" w:cs="Arial"/>
          <w:color w:val="FF0000"/>
        </w:rPr>
      </w:pPr>
    </w:p>
    <w:p w14:paraId="7DE0F700" w14:textId="0CA2A246" w:rsidR="00B44D0F" w:rsidRDefault="00640995" w:rsidP="00CF4464">
      <w:pPr>
        <w:rPr>
          <w:rFonts w:ascii="Arial" w:eastAsia="Times New Roman" w:hAnsi="Arial" w:cs="Arial"/>
          <w:b/>
          <w:bCs/>
        </w:rPr>
      </w:pPr>
      <w:r w:rsidRPr="000A549F">
        <w:rPr>
          <w:rFonts w:ascii="Arial" w:eastAsia="Times New Roman" w:hAnsi="Arial" w:cs="Arial"/>
          <w:b/>
          <w:bCs/>
        </w:rPr>
        <w:t>2023</w:t>
      </w:r>
      <w:r w:rsidR="000A549F" w:rsidRPr="000A549F">
        <w:rPr>
          <w:rFonts w:ascii="Arial" w:eastAsia="Times New Roman" w:hAnsi="Arial" w:cs="Arial"/>
          <w:b/>
          <w:bCs/>
        </w:rPr>
        <w:t xml:space="preserve"> Dates</w:t>
      </w:r>
    </w:p>
    <w:p w14:paraId="3B392834" w14:textId="77777777" w:rsidR="00E22DE2" w:rsidRPr="000A549F" w:rsidRDefault="00E22DE2" w:rsidP="00CF4464">
      <w:pPr>
        <w:rPr>
          <w:rFonts w:ascii="Arial" w:eastAsia="Times New Roman" w:hAnsi="Arial" w:cs="Arial"/>
          <w:b/>
          <w:bCs/>
        </w:rPr>
      </w:pPr>
    </w:p>
    <w:p w14:paraId="6BE4FDF5" w14:textId="71124055" w:rsidR="00640995" w:rsidRDefault="00640995" w:rsidP="00640995">
      <w:pPr>
        <w:rPr>
          <w:rFonts w:ascii="Arial" w:eastAsia="Times New Roman" w:hAnsi="Arial" w:cs="Arial"/>
        </w:rPr>
      </w:pPr>
      <w:r w:rsidRPr="00640995">
        <w:rPr>
          <w:rFonts w:ascii="Arial" w:eastAsia="Times New Roman" w:hAnsi="Arial" w:cs="Arial"/>
          <w:b/>
        </w:rPr>
        <w:t xml:space="preserve">Council </w:t>
      </w:r>
      <w:r w:rsidR="00E22DE2">
        <w:rPr>
          <w:rFonts w:ascii="Arial" w:eastAsia="Times New Roman" w:hAnsi="Arial" w:cs="Arial"/>
          <w:b/>
        </w:rPr>
        <w:tab/>
      </w:r>
      <w:r w:rsidRPr="00640995">
        <w:rPr>
          <w:rFonts w:ascii="Arial" w:eastAsia="Times New Roman" w:hAnsi="Arial" w:cs="Arial"/>
        </w:rPr>
        <w:t xml:space="preserve">22 February </w:t>
      </w:r>
      <w:r w:rsidR="00E22DE2">
        <w:rPr>
          <w:rFonts w:ascii="Arial" w:eastAsia="Times New Roman" w:hAnsi="Arial" w:cs="Arial"/>
        </w:rPr>
        <w:t>virtual</w:t>
      </w:r>
    </w:p>
    <w:p w14:paraId="63D4E255" w14:textId="77777777" w:rsidR="0007127B" w:rsidRPr="00640995" w:rsidRDefault="0007127B" w:rsidP="00640995">
      <w:pPr>
        <w:rPr>
          <w:rFonts w:ascii="Arial" w:eastAsia="Times New Roman" w:hAnsi="Arial" w:cs="Arial"/>
        </w:rPr>
      </w:pPr>
    </w:p>
    <w:p w14:paraId="4AEF860E" w14:textId="12A163D2" w:rsidR="00640995" w:rsidRPr="00640995" w:rsidRDefault="00640995" w:rsidP="00640995">
      <w:pPr>
        <w:rPr>
          <w:rFonts w:ascii="Arial" w:eastAsia="Times New Roman" w:hAnsi="Arial" w:cs="Arial"/>
        </w:rPr>
      </w:pPr>
      <w:r w:rsidRPr="00640995">
        <w:rPr>
          <w:rFonts w:ascii="Arial" w:eastAsia="Times New Roman" w:hAnsi="Arial" w:cs="Arial"/>
        </w:rPr>
        <w:tab/>
      </w:r>
      <w:r w:rsidRPr="00640995">
        <w:rPr>
          <w:rFonts w:ascii="Arial" w:eastAsia="Times New Roman" w:hAnsi="Arial" w:cs="Arial"/>
        </w:rPr>
        <w:tab/>
        <w:t>7 June</w:t>
      </w:r>
      <w:r w:rsidR="00E22DE2">
        <w:rPr>
          <w:rFonts w:ascii="Arial" w:eastAsia="Times New Roman" w:hAnsi="Arial" w:cs="Arial"/>
        </w:rPr>
        <w:t xml:space="preserve"> virtual</w:t>
      </w:r>
    </w:p>
    <w:p w14:paraId="61F6B035" w14:textId="77777777" w:rsidR="00640995" w:rsidRPr="00640995" w:rsidRDefault="00640995" w:rsidP="00640995">
      <w:pPr>
        <w:rPr>
          <w:rFonts w:ascii="Arial" w:eastAsia="Times New Roman" w:hAnsi="Arial" w:cs="Arial"/>
        </w:rPr>
      </w:pPr>
    </w:p>
    <w:p w14:paraId="4FD2DB63" w14:textId="4DE4E2E0" w:rsidR="00640995" w:rsidRPr="00640995" w:rsidRDefault="00640995" w:rsidP="00640995">
      <w:pPr>
        <w:rPr>
          <w:rFonts w:ascii="Arial" w:eastAsia="Times New Roman" w:hAnsi="Arial" w:cs="Arial"/>
          <w:i/>
          <w:iCs/>
        </w:rPr>
      </w:pPr>
      <w:r w:rsidRPr="00640995">
        <w:rPr>
          <w:rFonts w:ascii="Arial" w:eastAsia="Times New Roman" w:hAnsi="Arial" w:cs="Arial"/>
        </w:rPr>
        <w:tab/>
      </w:r>
      <w:r w:rsidRPr="00640995">
        <w:rPr>
          <w:rFonts w:ascii="Arial" w:eastAsia="Times New Roman" w:hAnsi="Arial" w:cs="Arial"/>
        </w:rPr>
        <w:tab/>
        <w:t>13 September</w:t>
      </w:r>
      <w:r w:rsidR="00E22DE2">
        <w:rPr>
          <w:rFonts w:ascii="Arial" w:eastAsia="Times New Roman" w:hAnsi="Arial" w:cs="Arial"/>
        </w:rPr>
        <w:t xml:space="preserve"> virtual</w:t>
      </w:r>
    </w:p>
    <w:p w14:paraId="673741A6" w14:textId="77777777" w:rsidR="00640995" w:rsidRPr="00640995" w:rsidRDefault="00640995" w:rsidP="00640995">
      <w:pPr>
        <w:rPr>
          <w:rFonts w:ascii="Arial" w:eastAsia="Times New Roman" w:hAnsi="Arial" w:cs="Arial"/>
        </w:rPr>
      </w:pPr>
      <w:r w:rsidRPr="00640995">
        <w:rPr>
          <w:rFonts w:ascii="Arial" w:eastAsia="Times New Roman" w:hAnsi="Arial" w:cs="Arial"/>
        </w:rPr>
        <w:tab/>
      </w:r>
    </w:p>
    <w:p w14:paraId="4DDE7198" w14:textId="77777777" w:rsidR="00640995" w:rsidRPr="00640995" w:rsidRDefault="00640995" w:rsidP="00640995">
      <w:pPr>
        <w:ind w:left="1440"/>
        <w:rPr>
          <w:rFonts w:ascii="Arial" w:eastAsia="Times New Roman" w:hAnsi="Arial" w:cs="Arial"/>
          <w:bCs/>
        </w:rPr>
      </w:pPr>
      <w:r w:rsidRPr="00640995">
        <w:rPr>
          <w:rFonts w:ascii="Arial" w:eastAsia="Times New Roman" w:hAnsi="Arial" w:cs="Arial"/>
        </w:rPr>
        <w:t xml:space="preserve">29 November – physical meeting to </w:t>
      </w:r>
      <w:proofErr w:type="spellStart"/>
      <w:r w:rsidRPr="00640995">
        <w:rPr>
          <w:rFonts w:ascii="Arial" w:eastAsia="Times New Roman" w:hAnsi="Arial" w:cs="Arial"/>
        </w:rPr>
        <w:t>inc</w:t>
      </w:r>
      <w:proofErr w:type="spellEnd"/>
      <w:r w:rsidRPr="00640995">
        <w:rPr>
          <w:rFonts w:ascii="Arial" w:eastAsia="Times New Roman" w:hAnsi="Arial" w:cs="Arial"/>
        </w:rPr>
        <w:t xml:space="preserve"> AGM and Annual Dinner</w:t>
      </w:r>
    </w:p>
    <w:p w14:paraId="69B8AA76" w14:textId="77777777" w:rsidR="00640995" w:rsidRPr="00640995" w:rsidRDefault="00640995" w:rsidP="00640995">
      <w:pPr>
        <w:tabs>
          <w:tab w:val="left" w:pos="720"/>
        </w:tabs>
        <w:rPr>
          <w:rFonts w:ascii="Arial" w:eastAsia="Times New Roman" w:hAnsi="Arial" w:cs="Arial"/>
          <w:b/>
        </w:rPr>
      </w:pPr>
    </w:p>
    <w:p w14:paraId="6C704D54" w14:textId="474B5E05" w:rsidR="00640995" w:rsidRPr="00640995" w:rsidRDefault="00640995" w:rsidP="00640995">
      <w:pPr>
        <w:rPr>
          <w:rFonts w:ascii="Arial" w:eastAsia="Times New Roman" w:hAnsi="Arial" w:cs="Arial"/>
          <w:b/>
        </w:rPr>
      </w:pPr>
      <w:r w:rsidRPr="00640995">
        <w:rPr>
          <w:rFonts w:ascii="Arial" w:eastAsia="Times New Roman" w:hAnsi="Arial" w:cs="Arial"/>
          <w:b/>
        </w:rPr>
        <w:t xml:space="preserve">Advocacy &amp; Regulatory Committee </w:t>
      </w:r>
      <w:r w:rsidR="005E434A">
        <w:rPr>
          <w:rFonts w:ascii="Arial" w:eastAsia="Times New Roman" w:hAnsi="Arial" w:cs="Arial"/>
          <w:b/>
        </w:rPr>
        <w:t>(ARC)</w:t>
      </w:r>
    </w:p>
    <w:p w14:paraId="2B536EE7" w14:textId="77777777" w:rsidR="00640995" w:rsidRPr="00640995" w:rsidRDefault="00640995" w:rsidP="00640995">
      <w:pPr>
        <w:rPr>
          <w:rFonts w:ascii="Arial" w:eastAsia="Times New Roman" w:hAnsi="Arial" w:cs="Arial"/>
        </w:rPr>
      </w:pPr>
    </w:p>
    <w:p w14:paraId="3AD2503C" w14:textId="289C1264" w:rsidR="00640995" w:rsidRPr="00640995" w:rsidRDefault="00640995" w:rsidP="00640995">
      <w:pPr>
        <w:tabs>
          <w:tab w:val="left" w:pos="180"/>
        </w:tabs>
        <w:spacing w:line="360" w:lineRule="auto"/>
        <w:ind w:left="720" w:right="666"/>
        <w:rPr>
          <w:rFonts w:ascii="Arial" w:eastAsia="Times New Roman" w:hAnsi="Arial" w:cs="Arial"/>
        </w:rPr>
      </w:pPr>
      <w:r w:rsidRPr="00640995">
        <w:rPr>
          <w:rFonts w:ascii="Arial" w:eastAsia="Times New Roman" w:hAnsi="Arial" w:cs="Arial"/>
        </w:rPr>
        <w:tab/>
        <w:t xml:space="preserve">25 January </w:t>
      </w:r>
      <w:r w:rsidR="001E5301">
        <w:rPr>
          <w:rFonts w:ascii="Arial" w:eastAsia="Times New Roman" w:hAnsi="Arial" w:cs="Arial"/>
        </w:rPr>
        <w:t>virtual</w:t>
      </w:r>
    </w:p>
    <w:p w14:paraId="315CF01B" w14:textId="537F118D" w:rsidR="00640995" w:rsidRPr="00640995" w:rsidRDefault="00640995" w:rsidP="00640995">
      <w:pPr>
        <w:tabs>
          <w:tab w:val="left" w:pos="180"/>
        </w:tabs>
        <w:spacing w:line="360" w:lineRule="auto"/>
        <w:ind w:left="720" w:right="666"/>
        <w:rPr>
          <w:rFonts w:ascii="Arial" w:eastAsia="Times New Roman" w:hAnsi="Arial" w:cs="Arial"/>
        </w:rPr>
      </w:pPr>
      <w:r w:rsidRPr="00640995">
        <w:rPr>
          <w:rFonts w:ascii="Arial" w:eastAsia="Times New Roman" w:hAnsi="Arial" w:cs="Arial"/>
        </w:rPr>
        <w:tab/>
        <w:t xml:space="preserve">26 April </w:t>
      </w:r>
      <w:r w:rsidR="001E5301">
        <w:rPr>
          <w:rFonts w:ascii="Arial" w:eastAsia="Times New Roman" w:hAnsi="Arial" w:cs="Arial"/>
        </w:rPr>
        <w:t>virtual</w:t>
      </w:r>
    </w:p>
    <w:p w14:paraId="5573FB46" w14:textId="73602400" w:rsidR="00640995" w:rsidRPr="00640995" w:rsidRDefault="00640995" w:rsidP="00640995">
      <w:pPr>
        <w:tabs>
          <w:tab w:val="left" w:pos="180"/>
        </w:tabs>
        <w:spacing w:line="360" w:lineRule="auto"/>
        <w:ind w:left="720" w:right="666"/>
        <w:rPr>
          <w:rFonts w:ascii="Arial" w:eastAsia="Times New Roman" w:hAnsi="Arial" w:cs="Arial"/>
        </w:rPr>
      </w:pPr>
      <w:r w:rsidRPr="00640995">
        <w:rPr>
          <w:rFonts w:ascii="Arial" w:eastAsia="Times New Roman" w:hAnsi="Arial" w:cs="Arial"/>
        </w:rPr>
        <w:tab/>
        <w:t xml:space="preserve">12 July </w:t>
      </w:r>
      <w:r w:rsidR="001E5301">
        <w:rPr>
          <w:rFonts w:ascii="Arial" w:eastAsia="Times New Roman" w:hAnsi="Arial" w:cs="Arial"/>
        </w:rPr>
        <w:t>virtual</w:t>
      </w:r>
    </w:p>
    <w:p w14:paraId="5D7B807F" w14:textId="639A9A74" w:rsidR="00640995" w:rsidRPr="00640995" w:rsidRDefault="00640995" w:rsidP="00640995">
      <w:pPr>
        <w:tabs>
          <w:tab w:val="left" w:pos="180"/>
        </w:tabs>
        <w:spacing w:line="360" w:lineRule="auto"/>
        <w:ind w:left="720" w:right="666"/>
        <w:rPr>
          <w:rFonts w:ascii="Arial" w:eastAsia="Times New Roman" w:hAnsi="Arial" w:cs="Arial"/>
        </w:rPr>
      </w:pPr>
      <w:r w:rsidRPr="00640995">
        <w:rPr>
          <w:rFonts w:ascii="Arial" w:eastAsia="Times New Roman" w:hAnsi="Arial" w:cs="Arial"/>
        </w:rPr>
        <w:tab/>
        <w:t xml:space="preserve">18 October </w:t>
      </w:r>
      <w:r w:rsidR="001E5301">
        <w:rPr>
          <w:rFonts w:ascii="Arial" w:eastAsia="Times New Roman" w:hAnsi="Arial" w:cs="Arial"/>
        </w:rPr>
        <w:t>virtual</w:t>
      </w:r>
    </w:p>
    <w:p w14:paraId="65FD80B2" w14:textId="77777777" w:rsidR="00640995" w:rsidRPr="00640995" w:rsidRDefault="00640995" w:rsidP="00640995">
      <w:pPr>
        <w:rPr>
          <w:rFonts w:ascii="Arial" w:eastAsia="Times New Roman" w:hAnsi="Arial" w:cs="Arial"/>
          <w:b/>
        </w:rPr>
      </w:pPr>
    </w:p>
    <w:p w14:paraId="493F1078" w14:textId="33540DBB" w:rsidR="00640995" w:rsidRPr="00640995" w:rsidRDefault="00640995" w:rsidP="00640995">
      <w:pPr>
        <w:rPr>
          <w:rFonts w:ascii="Arial" w:eastAsia="Times New Roman" w:hAnsi="Arial" w:cs="Arial"/>
          <w:b/>
        </w:rPr>
      </w:pPr>
      <w:r w:rsidRPr="00640995">
        <w:rPr>
          <w:rFonts w:ascii="Arial" w:eastAsia="Times New Roman" w:hAnsi="Arial" w:cs="Arial"/>
          <w:b/>
        </w:rPr>
        <w:t xml:space="preserve">Physical Regional Meetings </w:t>
      </w:r>
    </w:p>
    <w:p w14:paraId="1367A356" w14:textId="77777777" w:rsidR="00640995" w:rsidRPr="00640995" w:rsidRDefault="00640995" w:rsidP="00640995">
      <w:pPr>
        <w:spacing w:line="360" w:lineRule="auto"/>
        <w:ind w:right="252"/>
        <w:rPr>
          <w:rFonts w:ascii="Arial" w:eastAsia="Times New Roman" w:hAnsi="Arial" w:cs="Arial"/>
        </w:rPr>
      </w:pPr>
    </w:p>
    <w:p w14:paraId="09F1E89F" w14:textId="77777777" w:rsidR="00640995" w:rsidRPr="00640995" w:rsidRDefault="00640995" w:rsidP="00640995">
      <w:pPr>
        <w:spacing w:line="360" w:lineRule="auto"/>
        <w:ind w:left="360" w:right="252"/>
        <w:rPr>
          <w:rFonts w:ascii="Arial" w:eastAsia="Times New Roman" w:hAnsi="Arial" w:cs="Arial"/>
        </w:rPr>
      </w:pPr>
      <w:r w:rsidRPr="00640995">
        <w:rPr>
          <w:rFonts w:ascii="Arial" w:eastAsia="Times New Roman" w:hAnsi="Arial" w:cs="Arial"/>
        </w:rPr>
        <w:tab/>
      </w:r>
      <w:r w:rsidRPr="00640995">
        <w:rPr>
          <w:rFonts w:ascii="Arial" w:eastAsia="Times New Roman" w:hAnsi="Arial" w:cs="Arial"/>
        </w:rPr>
        <w:tab/>
        <w:t>22 March TBC</w:t>
      </w:r>
    </w:p>
    <w:p w14:paraId="2075CF17" w14:textId="77777777" w:rsidR="00640995" w:rsidRPr="00640995" w:rsidRDefault="00640995" w:rsidP="00640995">
      <w:pPr>
        <w:spacing w:line="360" w:lineRule="auto"/>
        <w:ind w:left="360" w:right="252"/>
        <w:rPr>
          <w:rFonts w:ascii="Arial" w:eastAsia="Times New Roman" w:hAnsi="Arial" w:cs="Arial"/>
        </w:rPr>
      </w:pPr>
      <w:r w:rsidRPr="00640995">
        <w:rPr>
          <w:rFonts w:ascii="Arial" w:eastAsia="Times New Roman" w:hAnsi="Arial" w:cs="Arial"/>
        </w:rPr>
        <w:tab/>
      </w:r>
      <w:r w:rsidRPr="00640995">
        <w:rPr>
          <w:rFonts w:ascii="Arial" w:eastAsia="Times New Roman" w:hAnsi="Arial" w:cs="Arial"/>
        </w:rPr>
        <w:tab/>
        <w:t xml:space="preserve">27 September TBC </w:t>
      </w:r>
    </w:p>
    <w:p w14:paraId="2530584C" w14:textId="77777777" w:rsidR="00640995" w:rsidRDefault="00640995" w:rsidP="00CF4464">
      <w:pPr>
        <w:rPr>
          <w:rFonts w:ascii="Arial" w:eastAsia="Times New Roman" w:hAnsi="Arial" w:cs="Arial"/>
          <w:color w:val="FF0000"/>
        </w:rPr>
      </w:pPr>
    </w:p>
    <w:sectPr w:rsidR="00640995"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F04B" w14:textId="77777777" w:rsidR="00DA5DE4" w:rsidRDefault="00DA5DE4" w:rsidP="00D43ABC">
      <w:r>
        <w:separator/>
      </w:r>
    </w:p>
  </w:endnote>
  <w:endnote w:type="continuationSeparator" w:id="0">
    <w:p w14:paraId="485A3DBA" w14:textId="77777777" w:rsidR="00DA5DE4" w:rsidRDefault="00DA5DE4"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5DEB" w14:textId="77777777" w:rsidR="00DA5DE4" w:rsidRDefault="00DA5DE4" w:rsidP="00D43ABC">
      <w:r>
        <w:separator/>
      </w:r>
    </w:p>
  </w:footnote>
  <w:footnote w:type="continuationSeparator" w:id="0">
    <w:p w14:paraId="09A7300B" w14:textId="77777777" w:rsidR="00DA5DE4" w:rsidRDefault="00DA5DE4"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D4F"/>
    <w:multiLevelType w:val="hybridMultilevel"/>
    <w:tmpl w:val="5028A08E"/>
    <w:lvl w:ilvl="0" w:tplc="C538B0C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41DB2"/>
    <w:multiLevelType w:val="hybridMultilevel"/>
    <w:tmpl w:val="10502D60"/>
    <w:lvl w:ilvl="0" w:tplc="38A43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4F81BD"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7"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03838"/>
    <w:multiLevelType w:val="hybridMultilevel"/>
    <w:tmpl w:val="61428A76"/>
    <w:lvl w:ilvl="0" w:tplc="29C2476C">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2064099">
    <w:abstractNumId w:val="25"/>
  </w:num>
  <w:num w:numId="2" w16cid:durableId="1925841670">
    <w:abstractNumId w:val="26"/>
  </w:num>
  <w:num w:numId="3" w16cid:durableId="2010401253">
    <w:abstractNumId w:val="4"/>
  </w:num>
  <w:num w:numId="4" w16cid:durableId="1607155739">
    <w:abstractNumId w:val="11"/>
  </w:num>
  <w:num w:numId="5" w16cid:durableId="985936171">
    <w:abstractNumId w:val="14"/>
  </w:num>
  <w:num w:numId="6" w16cid:durableId="1210921539">
    <w:abstractNumId w:val="23"/>
  </w:num>
  <w:num w:numId="7" w16cid:durableId="312872333">
    <w:abstractNumId w:val="22"/>
  </w:num>
  <w:num w:numId="8" w16cid:durableId="1653101294">
    <w:abstractNumId w:val="10"/>
  </w:num>
  <w:num w:numId="9" w16cid:durableId="1732538913">
    <w:abstractNumId w:val="10"/>
  </w:num>
  <w:num w:numId="10" w16cid:durableId="1700083980">
    <w:abstractNumId w:val="19"/>
  </w:num>
  <w:num w:numId="11" w16cid:durableId="2117406190">
    <w:abstractNumId w:val="5"/>
  </w:num>
  <w:num w:numId="12" w16cid:durableId="1715421838">
    <w:abstractNumId w:val="1"/>
  </w:num>
  <w:num w:numId="13" w16cid:durableId="1133863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09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49134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3610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426570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9103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035759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2896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09875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330605">
    <w:abstractNumId w:val="12"/>
  </w:num>
  <w:num w:numId="23" w16cid:durableId="185758513">
    <w:abstractNumId w:val="21"/>
  </w:num>
  <w:num w:numId="24" w16cid:durableId="81799333">
    <w:abstractNumId w:val="18"/>
  </w:num>
  <w:num w:numId="25" w16cid:durableId="1133985187">
    <w:abstractNumId w:val="17"/>
  </w:num>
  <w:num w:numId="26" w16cid:durableId="1826312654">
    <w:abstractNumId w:val="9"/>
  </w:num>
  <w:num w:numId="27" w16cid:durableId="275065128">
    <w:abstractNumId w:val="16"/>
  </w:num>
  <w:num w:numId="28" w16cid:durableId="1081756390">
    <w:abstractNumId w:val="7"/>
  </w:num>
  <w:num w:numId="29" w16cid:durableId="1730838409">
    <w:abstractNumId w:val="2"/>
  </w:num>
  <w:num w:numId="30" w16cid:durableId="1585800122">
    <w:abstractNumId w:val="6"/>
  </w:num>
  <w:num w:numId="31" w16cid:durableId="2076661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2242004">
    <w:abstractNumId w:val="3"/>
  </w:num>
  <w:num w:numId="33" w16cid:durableId="1631858691">
    <w:abstractNumId w:val="24"/>
  </w:num>
  <w:num w:numId="34" w16cid:durableId="113864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07875"/>
    <w:rsid w:val="00012FE0"/>
    <w:rsid w:val="0001328D"/>
    <w:rsid w:val="0001388F"/>
    <w:rsid w:val="00016DF2"/>
    <w:rsid w:val="00016FE5"/>
    <w:rsid w:val="00017AD1"/>
    <w:rsid w:val="00021EE9"/>
    <w:rsid w:val="00022468"/>
    <w:rsid w:val="00026088"/>
    <w:rsid w:val="0002757E"/>
    <w:rsid w:val="000277E0"/>
    <w:rsid w:val="00033AC3"/>
    <w:rsid w:val="00033D07"/>
    <w:rsid w:val="00035ABA"/>
    <w:rsid w:val="00037484"/>
    <w:rsid w:val="00041559"/>
    <w:rsid w:val="000419E6"/>
    <w:rsid w:val="00041C85"/>
    <w:rsid w:val="00042CF1"/>
    <w:rsid w:val="00043F89"/>
    <w:rsid w:val="00044317"/>
    <w:rsid w:val="00046459"/>
    <w:rsid w:val="0004652D"/>
    <w:rsid w:val="000509A7"/>
    <w:rsid w:val="000517F1"/>
    <w:rsid w:val="00051A5F"/>
    <w:rsid w:val="00052567"/>
    <w:rsid w:val="00056E1D"/>
    <w:rsid w:val="0006441E"/>
    <w:rsid w:val="00070EDB"/>
    <w:rsid w:val="0007127B"/>
    <w:rsid w:val="00071E80"/>
    <w:rsid w:val="00074F6F"/>
    <w:rsid w:val="00077E38"/>
    <w:rsid w:val="00080E23"/>
    <w:rsid w:val="00082086"/>
    <w:rsid w:val="000838F3"/>
    <w:rsid w:val="00085184"/>
    <w:rsid w:val="00086046"/>
    <w:rsid w:val="000861AD"/>
    <w:rsid w:val="00086697"/>
    <w:rsid w:val="0008676B"/>
    <w:rsid w:val="0009013D"/>
    <w:rsid w:val="000973BC"/>
    <w:rsid w:val="00097A7D"/>
    <w:rsid w:val="000A1C4F"/>
    <w:rsid w:val="000A2E53"/>
    <w:rsid w:val="000A2E69"/>
    <w:rsid w:val="000A549F"/>
    <w:rsid w:val="000A75E0"/>
    <w:rsid w:val="000A7B9E"/>
    <w:rsid w:val="000B3C7D"/>
    <w:rsid w:val="000B4AC4"/>
    <w:rsid w:val="000B5E3A"/>
    <w:rsid w:val="000C0ADD"/>
    <w:rsid w:val="000C314D"/>
    <w:rsid w:val="000C505E"/>
    <w:rsid w:val="000C5133"/>
    <w:rsid w:val="000C6056"/>
    <w:rsid w:val="000C734B"/>
    <w:rsid w:val="000C7F32"/>
    <w:rsid w:val="000D06B9"/>
    <w:rsid w:val="000D121A"/>
    <w:rsid w:val="000D16B4"/>
    <w:rsid w:val="000D7513"/>
    <w:rsid w:val="000E128E"/>
    <w:rsid w:val="000E1ED2"/>
    <w:rsid w:val="000E4146"/>
    <w:rsid w:val="000E4A16"/>
    <w:rsid w:val="000E4E7D"/>
    <w:rsid w:val="000E5B28"/>
    <w:rsid w:val="000E6B1E"/>
    <w:rsid w:val="000F1B7A"/>
    <w:rsid w:val="000F3BBF"/>
    <w:rsid w:val="000F3BD8"/>
    <w:rsid w:val="000F43FF"/>
    <w:rsid w:val="000F533B"/>
    <w:rsid w:val="00100BB2"/>
    <w:rsid w:val="00103AE9"/>
    <w:rsid w:val="00103C0A"/>
    <w:rsid w:val="001042FE"/>
    <w:rsid w:val="001157A7"/>
    <w:rsid w:val="00121757"/>
    <w:rsid w:val="00123912"/>
    <w:rsid w:val="0012557F"/>
    <w:rsid w:val="001261B1"/>
    <w:rsid w:val="00134517"/>
    <w:rsid w:val="001352E3"/>
    <w:rsid w:val="0014134C"/>
    <w:rsid w:val="001414B0"/>
    <w:rsid w:val="00143E9E"/>
    <w:rsid w:val="001447D6"/>
    <w:rsid w:val="00147A8E"/>
    <w:rsid w:val="001504A8"/>
    <w:rsid w:val="00151F0B"/>
    <w:rsid w:val="00152A9E"/>
    <w:rsid w:val="001552A0"/>
    <w:rsid w:val="00155CF5"/>
    <w:rsid w:val="001562AD"/>
    <w:rsid w:val="00156E80"/>
    <w:rsid w:val="00157985"/>
    <w:rsid w:val="001579E6"/>
    <w:rsid w:val="00165165"/>
    <w:rsid w:val="00170801"/>
    <w:rsid w:val="00170F36"/>
    <w:rsid w:val="001727E4"/>
    <w:rsid w:val="00174437"/>
    <w:rsid w:val="001760F7"/>
    <w:rsid w:val="00180E3E"/>
    <w:rsid w:val="00184F46"/>
    <w:rsid w:val="00187945"/>
    <w:rsid w:val="001942AD"/>
    <w:rsid w:val="0019545E"/>
    <w:rsid w:val="00195D2A"/>
    <w:rsid w:val="001A0E94"/>
    <w:rsid w:val="001A3211"/>
    <w:rsid w:val="001A3253"/>
    <w:rsid w:val="001A3D7F"/>
    <w:rsid w:val="001A5230"/>
    <w:rsid w:val="001A648C"/>
    <w:rsid w:val="001B3F93"/>
    <w:rsid w:val="001B6421"/>
    <w:rsid w:val="001B7460"/>
    <w:rsid w:val="001B7618"/>
    <w:rsid w:val="001C0890"/>
    <w:rsid w:val="001C3248"/>
    <w:rsid w:val="001C60A4"/>
    <w:rsid w:val="001D43A3"/>
    <w:rsid w:val="001E1552"/>
    <w:rsid w:val="001E3590"/>
    <w:rsid w:val="001E5301"/>
    <w:rsid w:val="001F3E55"/>
    <w:rsid w:val="001F559A"/>
    <w:rsid w:val="00200AAC"/>
    <w:rsid w:val="002018DB"/>
    <w:rsid w:val="00204F41"/>
    <w:rsid w:val="00205838"/>
    <w:rsid w:val="00205E41"/>
    <w:rsid w:val="00211011"/>
    <w:rsid w:val="002110A6"/>
    <w:rsid w:val="002133A2"/>
    <w:rsid w:val="00216FE8"/>
    <w:rsid w:val="0022078E"/>
    <w:rsid w:val="00221638"/>
    <w:rsid w:val="00223705"/>
    <w:rsid w:val="00230416"/>
    <w:rsid w:val="002317D9"/>
    <w:rsid w:val="00232438"/>
    <w:rsid w:val="00233463"/>
    <w:rsid w:val="00242389"/>
    <w:rsid w:val="00244A8E"/>
    <w:rsid w:val="00246C82"/>
    <w:rsid w:val="00250288"/>
    <w:rsid w:val="002504E3"/>
    <w:rsid w:val="0025077C"/>
    <w:rsid w:val="00251B04"/>
    <w:rsid w:val="002549E7"/>
    <w:rsid w:val="00255BE9"/>
    <w:rsid w:val="00256167"/>
    <w:rsid w:val="00256A46"/>
    <w:rsid w:val="002612DB"/>
    <w:rsid w:val="002626EB"/>
    <w:rsid w:val="00263779"/>
    <w:rsid w:val="0027059D"/>
    <w:rsid w:val="0027218D"/>
    <w:rsid w:val="00274C92"/>
    <w:rsid w:val="002769DF"/>
    <w:rsid w:val="00281828"/>
    <w:rsid w:val="00282371"/>
    <w:rsid w:val="00285A6A"/>
    <w:rsid w:val="00285AC1"/>
    <w:rsid w:val="00285F99"/>
    <w:rsid w:val="00290958"/>
    <w:rsid w:val="00290EA5"/>
    <w:rsid w:val="00292665"/>
    <w:rsid w:val="002930C4"/>
    <w:rsid w:val="00293D83"/>
    <w:rsid w:val="002A2037"/>
    <w:rsid w:val="002A3540"/>
    <w:rsid w:val="002A492C"/>
    <w:rsid w:val="002A4DC9"/>
    <w:rsid w:val="002A5119"/>
    <w:rsid w:val="002A5B75"/>
    <w:rsid w:val="002A61C9"/>
    <w:rsid w:val="002B2E99"/>
    <w:rsid w:val="002B511A"/>
    <w:rsid w:val="002B72EF"/>
    <w:rsid w:val="002B7720"/>
    <w:rsid w:val="002B7C27"/>
    <w:rsid w:val="002C0163"/>
    <w:rsid w:val="002C0A6B"/>
    <w:rsid w:val="002C23E2"/>
    <w:rsid w:val="002C2773"/>
    <w:rsid w:val="002C61C1"/>
    <w:rsid w:val="002D15D0"/>
    <w:rsid w:val="002D4CFE"/>
    <w:rsid w:val="002D54FF"/>
    <w:rsid w:val="002D7251"/>
    <w:rsid w:val="002E012A"/>
    <w:rsid w:val="002E6926"/>
    <w:rsid w:val="002E773A"/>
    <w:rsid w:val="002E778E"/>
    <w:rsid w:val="002F0B11"/>
    <w:rsid w:val="002F141F"/>
    <w:rsid w:val="002F1A3C"/>
    <w:rsid w:val="002F3596"/>
    <w:rsid w:val="002F4342"/>
    <w:rsid w:val="002F5EC7"/>
    <w:rsid w:val="00306452"/>
    <w:rsid w:val="00313040"/>
    <w:rsid w:val="0031479A"/>
    <w:rsid w:val="003173A9"/>
    <w:rsid w:val="00321729"/>
    <w:rsid w:val="003228CD"/>
    <w:rsid w:val="0032658B"/>
    <w:rsid w:val="00326BE9"/>
    <w:rsid w:val="003277E5"/>
    <w:rsid w:val="003302EF"/>
    <w:rsid w:val="003324E2"/>
    <w:rsid w:val="0033376D"/>
    <w:rsid w:val="00333BD4"/>
    <w:rsid w:val="00340AA9"/>
    <w:rsid w:val="00342CD3"/>
    <w:rsid w:val="003472CF"/>
    <w:rsid w:val="0034743C"/>
    <w:rsid w:val="00352E59"/>
    <w:rsid w:val="003532E3"/>
    <w:rsid w:val="0035561D"/>
    <w:rsid w:val="00360933"/>
    <w:rsid w:val="00364AF0"/>
    <w:rsid w:val="00371381"/>
    <w:rsid w:val="00375D68"/>
    <w:rsid w:val="00375F34"/>
    <w:rsid w:val="00380D18"/>
    <w:rsid w:val="003812EC"/>
    <w:rsid w:val="00383986"/>
    <w:rsid w:val="003850BA"/>
    <w:rsid w:val="0038537D"/>
    <w:rsid w:val="00385D88"/>
    <w:rsid w:val="0039443C"/>
    <w:rsid w:val="0039736A"/>
    <w:rsid w:val="00397E86"/>
    <w:rsid w:val="003A18D8"/>
    <w:rsid w:val="003A6330"/>
    <w:rsid w:val="003A69FD"/>
    <w:rsid w:val="003C0C77"/>
    <w:rsid w:val="003C1185"/>
    <w:rsid w:val="003C1538"/>
    <w:rsid w:val="003C1F11"/>
    <w:rsid w:val="003C2313"/>
    <w:rsid w:val="003C3873"/>
    <w:rsid w:val="003C3930"/>
    <w:rsid w:val="003C423C"/>
    <w:rsid w:val="003C5CA2"/>
    <w:rsid w:val="003C60CE"/>
    <w:rsid w:val="003C7F66"/>
    <w:rsid w:val="003D0AC8"/>
    <w:rsid w:val="003D12FE"/>
    <w:rsid w:val="003E004A"/>
    <w:rsid w:val="003E059B"/>
    <w:rsid w:val="003E247D"/>
    <w:rsid w:val="003E4747"/>
    <w:rsid w:val="003E5AD0"/>
    <w:rsid w:val="003F3D63"/>
    <w:rsid w:val="003F6182"/>
    <w:rsid w:val="003F67B4"/>
    <w:rsid w:val="004008D4"/>
    <w:rsid w:val="00401029"/>
    <w:rsid w:val="00402905"/>
    <w:rsid w:val="00403757"/>
    <w:rsid w:val="004038DC"/>
    <w:rsid w:val="00411864"/>
    <w:rsid w:val="00413E1B"/>
    <w:rsid w:val="00415E7A"/>
    <w:rsid w:val="00416687"/>
    <w:rsid w:val="004167DA"/>
    <w:rsid w:val="0041780C"/>
    <w:rsid w:val="004200CF"/>
    <w:rsid w:val="004243FB"/>
    <w:rsid w:val="00424C66"/>
    <w:rsid w:val="00426B11"/>
    <w:rsid w:val="00436103"/>
    <w:rsid w:val="00437E58"/>
    <w:rsid w:val="00440774"/>
    <w:rsid w:val="00441DA0"/>
    <w:rsid w:val="00442BDC"/>
    <w:rsid w:val="00442EB1"/>
    <w:rsid w:val="00452B9B"/>
    <w:rsid w:val="00454264"/>
    <w:rsid w:val="004556D6"/>
    <w:rsid w:val="00455D9A"/>
    <w:rsid w:val="004613F0"/>
    <w:rsid w:val="00462166"/>
    <w:rsid w:val="004630A0"/>
    <w:rsid w:val="00470FB9"/>
    <w:rsid w:val="00473D32"/>
    <w:rsid w:val="004771AD"/>
    <w:rsid w:val="00477726"/>
    <w:rsid w:val="0048123C"/>
    <w:rsid w:val="004814C9"/>
    <w:rsid w:val="00482402"/>
    <w:rsid w:val="004848EA"/>
    <w:rsid w:val="00484AF7"/>
    <w:rsid w:val="00485C36"/>
    <w:rsid w:val="00490286"/>
    <w:rsid w:val="00490862"/>
    <w:rsid w:val="00492872"/>
    <w:rsid w:val="00494AED"/>
    <w:rsid w:val="0049597C"/>
    <w:rsid w:val="004A1E28"/>
    <w:rsid w:val="004A202C"/>
    <w:rsid w:val="004A2DC9"/>
    <w:rsid w:val="004A4A27"/>
    <w:rsid w:val="004B1BA7"/>
    <w:rsid w:val="004B634D"/>
    <w:rsid w:val="004C771C"/>
    <w:rsid w:val="004D3F06"/>
    <w:rsid w:val="004D6531"/>
    <w:rsid w:val="004D79C1"/>
    <w:rsid w:val="004D7A13"/>
    <w:rsid w:val="004E2E51"/>
    <w:rsid w:val="004E6C46"/>
    <w:rsid w:val="004F036A"/>
    <w:rsid w:val="004F038E"/>
    <w:rsid w:val="004F3A38"/>
    <w:rsid w:val="004F3EC7"/>
    <w:rsid w:val="004F66CC"/>
    <w:rsid w:val="004F7400"/>
    <w:rsid w:val="00501A99"/>
    <w:rsid w:val="00507D85"/>
    <w:rsid w:val="00510A5D"/>
    <w:rsid w:val="00511E58"/>
    <w:rsid w:val="0051239E"/>
    <w:rsid w:val="00515B63"/>
    <w:rsid w:val="00520150"/>
    <w:rsid w:val="00520BD9"/>
    <w:rsid w:val="00520DDB"/>
    <w:rsid w:val="0052168B"/>
    <w:rsid w:val="00521B12"/>
    <w:rsid w:val="0052375A"/>
    <w:rsid w:val="0052404E"/>
    <w:rsid w:val="0052422F"/>
    <w:rsid w:val="005247B6"/>
    <w:rsid w:val="00525E99"/>
    <w:rsid w:val="00526208"/>
    <w:rsid w:val="005269AF"/>
    <w:rsid w:val="00530AD1"/>
    <w:rsid w:val="00534790"/>
    <w:rsid w:val="00536A4D"/>
    <w:rsid w:val="00541716"/>
    <w:rsid w:val="00545EFE"/>
    <w:rsid w:val="005463C4"/>
    <w:rsid w:val="00551F2C"/>
    <w:rsid w:val="00554631"/>
    <w:rsid w:val="005555C4"/>
    <w:rsid w:val="0055602B"/>
    <w:rsid w:val="00561365"/>
    <w:rsid w:val="0056291E"/>
    <w:rsid w:val="0056349B"/>
    <w:rsid w:val="00565DC0"/>
    <w:rsid w:val="0057074E"/>
    <w:rsid w:val="00570999"/>
    <w:rsid w:val="00571D07"/>
    <w:rsid w:val="005729D9"/>
    <w:rsid w:val="005835F9"/>
    <w:rsid w:val="00585476"/>
    <w:rsid w:val="00585A2F"/>
    <w:rsid w:val="005868E5"/>
    <w:rsid w:val="00596EA0"/>
    <w:rsid w:val="00597ED2"/>
    <w:rsid w:val="005A1A4C"/>
    <w:rsid w:val="005A2640"/>
    <w:rsid w:val="005A7A08"/>
    <w:rsid w:val="005B1DC9"/>
    <w:rsid w:val="005B212F"/>
    <w:rsid w:val="005B25D8"/>
    <w:rsid w:val="005B32A8"/>
    <w:rsid w:val="005C1F47"/>
    <w:rsid w:val="005C3EB8"/>
    <w:rsid w:val="005D0246"/>
    <w:rsid w:val="005D1B6C"/>
    <w:rsid w:val="005D5F05"/>
    <w:rsid w:val="005E2F13"/>
    <w:rsid w:val="005E434A"/>
    <w:rsid w:val="005E44C2"/>
    <w:rsid w:val="005F0886"/>
    <w:rsid w:val="005F1A2F"/>
    <w:rsid w:val="005F4827"/>
    <w:rsid w:val="005F4C18"/>
    <w:rsid w:val="005F7542"/>
    <w:rsid w:val="00600C69"/>
    <w:rsid w:val="00601F17"/>
    <w:rsid w:val="00602364"/>
    <w:rsid w:val="0061150F"/>
    <w:rsid w:val="0062656F"/>
    <w:rsid w:val="00626B36"/>
    <w:rsid w:val="00633790"/>
    <w:rsid w:val="00633974"/>
    <w:rsid w:val="00635701"/>
    <w:rsid w:val="00636A19"/>
    <w:rsid w:val="00637370"/>
    <w:rsid w:val="00640995"/>
    <w:rsid w:val="006414F0"/>
    <w:rsid w:val="00643390"/>
    <w:rsid w:val="006466C6"/>
    <w:rsid w:val="00646F4A"/>
    <w:rsid w:val="006546B1"/>
    <w:rsid w:val="006552A3"/>
    <w:rsid w:val="00656D7A"/>
    <w:rsid w:val="00663736"/>
    <w:rsid w:val="00663B57"/>
    <w:rsid w:val="006645A0"/>
    <w:rsid w:val="00664651"/>
    <w:rsid w:val="00671C0B"/>
    <w:rsid w:val="00671DDC"/>
    <w:rsid w:val="006740CC"/>
    <w:rsid w:val="00674970"/>
    <w:rsid w:val="006809B7"/>
    <w:rsid w:val="00683EBC"/>
    <w:rsid w:val="0068408E"/>
    <w:rsid w:val="006901DE"/>
    <w:rsid w:val="00691BD1"/>
    <w:rsid w:val="006924C7"/>
    <w:rsid w:val="0069650B"/>
    <w:rsid w:val="006A1659"/>
    <w:rsid w:val="006A1C5E"/>
    <w:rsid w:val="006A7491"/>
    <w:rsid w:val="006B1AC0"/>
    <w:rsid w:val="006B6A5C"/>
    <w:rsid w:val="006B752C"/>
    <w:rsid w:val="006C0991"/>
    <w:rsid w:val="006C0A9C"/>
    <w:rsid w:val="006C2A99"/>
    <w:rsid w:val="006D1386"/>
    <w:rsid w:val="006D3E62"/>
    <w:rsid w:val="006D5092"/>
    <w:rsid w:val="006D60A3"/>
    <w:rsid w:val="006D665F"/>
    <w:rsid w:val="006D74ED"/>
    <w:rsid w:val="006E0FCA"/>
    <w:rsid w:val="006E104C"/>
    <w:rsid w:val="006E1FDB"/>
    <w:rsid w:val="006E244A"/>
    <w:rsid w:val="006E298B"/>
    <w:rsid w:val="006E5910"/>
    <w:rsid w:val="006E5973"/>
    <w:rsid w:val="006E65B7"/>
    <w:rsid w:val="006F0F4A"/>
    <w:rsid w:val="006F2FC6"/>
    <w:rsid w:val="006F5915"/>
    <w:rsid w:val="006F795F"/>
    <w:rsid w:val="007000E3"/>
    <w:rsid w:val="0070140B"/>
    <w:rsid w:val="00703B2C"/>
    <w:rsid w:val="0070510F"/>
    <w:rsid w:val="00705B23"/>
    <w:rsid w:val="0071108D"/>
    <w:rsid w:val="00713A4F"/>
    <w:rsid w:val="00715CC4"/>
    <w:rsid w:val="00716F5C"/>
    <w:rsid w:val="0072004E"/>
    <w:rsid w:val="007314B3"/>
    <w:rsid w:val="00732052"/>
    <w:rsid w:val="007407E0"/>
    <w:rsid w:val="007419F4"/>
    <w:rsid w:val="00746264"/>
    <w:rsid w:val="00750BBC"/>
    <w:rsid w:val="00751963"/>
    <w:rsid w:val="00752138"/>
    <w:rsid w:val="007535BC"/>
    <w:rsid w:val="00753C78"/>
    <w:rsid w:val="00754F5E"/>
    <w:rsid w:val="00756E96"/>
    <w:rsid w:val="00760354"/>
    <w:rsid w:val="00761FFC"/>
    <w:rsid w:val="00770045"/>
    <w:rsid w:val="00775CE8"/>
    <w:rsid w:val="00775EC7"/>
    <w:rsid w:val="00776E9F"/>
    <w:rsid w:val="00777B65"/>
    <w:rsid w:val="00780B21"/>
    <w:rsid w:val="00782616"/>
    <w:rsid w:val="00782884"/>
    <w:rsid w:val="00785CFB"/>
    <w:rsid w:val="0079048A"/>
    <w:rsid w:val="00792560"/>
    <w:rsid w:val="007928FC"/>
    <w:rsid w:val="007A6360"/>
    <w:rsid w:val="007A6544"/>
    <w:rsid w:val="007A662C"/>
    <w:rsid w:val="007A6AEE"/>
    <w:rsid w:val="007B0CF1"/>
    <w:rsid w:val="007B37F7"/>
    <w:rsid w:val="007B40B5"/>
    <w:rsid w:val="007B47BE"/>
    <w:rsid w:val="007B6FCB"/>
    <w:rsid w:val="007C12BE"/>
    <w:rsid w:val="007C67D9"/>
    <w:rsid w:val="007D25B2"/>
    <w:rsid w:val="007D5809"/>
    <w:rsid w:val="007E6ED9"/>
    <w:rsid w:val="007E6F62"/>
    <w:rsid w:val="007E7CE9"/>
    <w:rsid w:val="007F0A22"/>
    <w:rsid w:val="007F1545"/>
    <w:rsid w:val="007F200F"/>
    <w:rsid w:val="007F3B34"/>
    <w:rsid w:val="007F6604"/>
    <w:rsid w:val="007F789F"/>
    <w:rsid w:val="00803762"/>
    <w:rsid w:val="00806971"/>
    <w:rsid w:val="00807C00"/>
    <w:rsid w:val="00811EAA"/>
    <w:rsid w:val="008154D8"/>
    <w:rsid w:val="008167E6"/>
    <w:rsid w:val="0082142C"/>
    <w:rsid w:val="00821538"/>
    <w:rsid w:val="00824EE9"/>
    <w:rsid w:val="008259A7"/>
    <w:rsid w:val="008337AC"/>
    <w:rsid w:val="008348F9"/>
    <w:rsid w:val="0084061C"/>
    <w:rsid w:val="008454AD"/>
    <w:rsid w:val="00852CE1"/>
    <w:rsid w:val="00855EE7"/>
    <w:rsid w:val="00857F1A"/>
    <w:rsid w:val="0086404E"/>
    <w:rsid w:val="00864982"/>
    <w:rsid w:val="0087421C"/>
    <w:rsid w:val="008745D0"/>
    <w:rsid w:val="008802E9"/>
    <w:rsid w:val="00881F76"/>
    <w:rsid w:val="00883FD3"/>
    <w:rsid w:val="00884AB9"/>
    <w:rsid w:val="00890E73"/>
    <w:rsid w:val="0089114F"/>
    <w:rsid w:val="008911DB"/>
    <w:rsid w:val="00893DFF"/>
    <w:rsid w:val="00895ACD"/>
    <w:rsid w:val="00895D08"/>
    <w:rsid w:val="00896422"/>
    <w:rsid w:val="0089652E"/>
    <w:rsid w:val="00896BB2"/>
    <w:rsid w:val="008A3864"/>
    <w:rsid w:val="008A3A2B"/>
    <w:rsid w:val="008A578D"/>
    <w:rsid w:val="008B2858"/>
    <w:rsid w:val="008B2B58"/>
    <w:rsid w:val="008B4DB6"/>
    <w:rsid w:val="008C06DC"/>
    <w:rsid w:val="008C0F93"/>
    <w:rsid w:val="008C1276"/>
    <w:rsid w:val="008D1D68"/>
    <w:rsid w:val="008D3888"/>
    <w:rsid w:val="008D411C"/>
    <w:rsid w:val="008D5B23"/>
    <w:rsid w:val="008E1CAF"/>
    <w:rsid w:val="008E4A5F"/>
    <w:rsid w:val="008E6627"/>
    <w:rsid w:val="008E7737"/>
    <w:rsid w:val="008E79B4"/>
    <w:rsid w:val="008E7A28"/>
    <w:rsid w:val="008F0AFB"/>
    <w:rsid w:val="008F245A"/>
    <w:rsid w:val="00903ADB"/>
    <w:rsid w:val="00904ABB"/>
    <w:rsid w:val="00905070"/>
    <w:rsid w:val="0090612E"/>
    <w:rsid w:val="009124EE"/>
    <w:rsid w:val="00912E3A"/>
    <w:rsid w:val="009177BB"/>
    <w:rsid w:val="00921559"/>
    <w:rsid w:val="00923C9F"/>
    <w:rsid w:val="00924795"/>
    <w:rsid w:val="009304E7"/>
    <w:rsid w:val="00931403"/>
    <w:rsid w:val="00932811"/>
    <w:rsid w:val="00933A2B"/>
    <w:rsid w:val="00933C20"/>
    <w:rsid w:val="00934920"/>
    <w:rsid w:val="00943BD7"/>
    <w:rsid w:val="009450DD"/>
    <w:rsid w:val="00946176"/>
    <w:rsid w:val="009552D1"/>
    <w:rsid w:val="00961FAF"/>
    <w:rsid w:val="00970354"/>
    <w:rsid w:val="009720FE"/>
    <w:rsid w:val="009730C0"/>
    <w:rsid w:val="00975688"/>
    <w:rsid w:val="00975835"/>
    <w:rsid w:val="009769CD"/>
    <w:rsid w:val="00980333"/>
    <w:rsid w:val="00980AF5"/>
    <w:rsid w:val="00981C28"/>
    <w:rsid w:val="00984793"/>
    <w:rsid w:val="00984F6B"/>
    <w:rsid w:val="00993247"/>
    <w:rsid w:val="009A1ED8"/>
    <w:rsid w:val="009A213D"/>
    <w:rsid w:val="009A504C"/>
    <w:rsid w:val="009A6F17"/>
    <w:rsid w:val="009A74F6"/>
    <w:rsid w:val="009C0EB0"/>
    <w:rsid w:val="009C1E2B"/>
    <w:rsid w:val="009C53E2"/>
    <w:rsid w:val="009D1F55"/>
    <w:rsid w:val="009D2B2D"/>
    <w:rsid w:val="009E6F67"/>
    <w:rsid w:val="009F0112"/>
    <w:rsid w:val="009F04A2"/>
    <w:rsid w:val="009F504D"/>
    <w:rsid w:val="009F7504"/>
    <w:rsid w:val="009F7863"/>
    <w:rsid w:val="00A041C9"/>
    <w:rsid w:val="00A04FFF"/>
    <w:rsid w:val="00A1018D"/>
    <w:rsid w:val="00A10D1A"/>
    <w:rsid w:val="00A1180E"/>
    <w:rsid w:val="00A12C2B"/>
    <w:rsid w:val="00A14F56"/>
    <w:rsid w:val="00A1570A"/>
    <w:rsid w:val="00A15DAB"/>
    <w:rsid w:val="00A22526"/>
    <w:rsid w:val="00A26D9F"/>
    <w:rsid w:val="00A33489"/>
    <w:rsid w:val="00A364AC"/>
    <w:rsid w:val="00A41D8E"/>
    <w:rsid w:val="00A42A8B"/>
    <w:rsid w:val="00A44DC1"/>
    <w:rsid w:val="00A44F71"/>
    <w:rsid w:val="00A51297"/>
    <w:rsid w:val="00A578E4"/>
    <w:rsid w:val="00A620A2"/>
    <w:rsid w:val="00A6280D"/>
    <w:rsid w:val="00A65897"/>
    <w:rsid w:val="00A70412"/>
    <w:rsid w:val="00A70912"/>
    <w:rsid w:val="00A70DD9"/>
    <w:rsid w:val="00A71F88"/>
    <w:rsid w:val="00A73759"/>
    <w:rsid w:val="00A74B08"/>
    <w:rsid w:val="00A756DB"/>
    <w:rsid w:val="00A77AB1"/>
    <w:rsid w:val="00A82C48"/>
    <w:rsid w:val="00A83195"/>
    <w:rsid w:val="00A83734"/>
    <w:rsid w:val="00A901AF"/>
    <w:rsid w:val="00A9021F"/>
    <w:rsid w:val="00A924B2"/>
    <w:rsid w:val="00A924C8"/>
    <w:rsid w:val="00A93231"/>
    <w:rsid w:val="00AA06A7"/>
    <w:rsid w:val="00AA0E39"/>
    <w:rsid w:val="00AA1CB8"/>
    <w:rsid w:val="00AA4FDE"/>
    <w:rsid w:val="00AA514D"/>
    <w:rsid w:val="00AB0985"/>
    <w:rsid w:val="00AB2B3F"/>
    <w:rsid w:val="00AB3FB1"/>
    <w:rsid w:val="00AB7420"/>
    <w:rsid w:val="00AB7B58"/>
    <w:rsid w:val="00AC2F6A"/>
    <w:rsid w:val="00AC4458"/>
    <w:rsid w:val="00AC5645"/>
    <w:rsid w:val="00AC6B09"/>
    <w:rsid w:val="00AD233F"/>
    <w:rsid w:val="00AD72DD"/>
    <w:rsid w:val="00AE1938"/>
    <w:rsid w:val="00AE2C82"/>
    <w:rsid w:val="00AE349A"/>
    <w:rsid w:val="00AF18CE"/>
    <w:rsid w:val="00B00D7E"/>
    <w:rsid w:val="00B01237"/>
    <w:rsid w:val="00B02AB1"/>
    <w:rsid w:val="00B02CA3"/>
    <w:rsid w:val="00B11CD6"/>
    <w:rsid w:val="00B156D7"/>
    <w:rsid w:val="00B16CDC"/>
    <w:rsid w:val="00B16DAB"/>
    <w:rsid w:val="00B23AB0"/>
    <w:rsid w:val="00B33852"/>
    <w:rsid w:val="00B34E68"/>
    <w:rsid w:val="00B44D0F"/>
    <w:rsid w:val="00B46217"/>
    <w:rsid w:val="00B47F16"/>
    <w:rsid w:val="00B502DF"/>
    <w:rsid w:val="00B51F45"/>
    <w:rsid w:val="00B575AE"/>
    <w:rsid w:val="00B66245"/>
    <w:rsid w:val="00B677B2"/>
    <w:rsid w:val="00B67818"/>
    <w:rsid w:val="00B7012A"/>
    <w:rsid w:val="00B70169"/>
    <w:rsid w:val="00B703C5"/>
    <w:rsid w:val="00B72109"/>
    <w:rsid w:val="00B8015E"/>
    <w:rsid w:val="00B8136C"/>
    <w:rsid w:val="00B83636"/>
    <w:rsid w:val="00B86447"/>
    <w:rsid w:val="00B87ECF"/>
    <w:rsid w:val="00B922A8"/>
    <w:rsid w:val="00B92B15"/>
    <w:rsid w:val="00B9339E"/>
    <w:rsid w:val="00B9623C"/>
    <w:rsid w:val="00BA0862"/>
    <w:rsid w:val="00BA1C0D"/>
    <w:rsid w:val="00BB0D12"/>
    <w:rsid w:val="00BB5BF5"/>
    <w:rsid w:val="00BC1049"/>
    <w:rsid w:val="00BC5B75"/>
    <w:rsid w:val="00BC61A5"/>
    <w:rsid w:val="00BD10A2"/>
    <w:rsid w:val="00BD10D6"/>
    <w:rsid w:val="00BD16DF"/>
    <w:rsid w:val="00BD1897"/>
    <w:rsid w:val="00BD50C4"/>
    <w:rsid w:val="00BD6CF3"/>
    <w:rsid w:val="00BE071C"/>
    <w:rsid w:val="00BE1850"/>
    <w:rsid w:val="00BE26B8"/>
    <w:rsid w:val="00BE3198"/>
    <w:rsid w:val="00BE38D9"/>
    <w:rsid w:val="00BE4DB3"/>
    <w:rsid w:val="00BE5A97"/>
    <w:rsid w:val="00BE6DC5"/>
    <w:rsid w:val="00BF148A"/>
    <w:rsid w:val="00BF36A6"/>
    <w:rsid w:val="00C003EF"/>
    <w:rsid w:val="00C025D9"/>
    <w:rsid w:val="00C02EE2"/>
    <w:rsid w:val="00C07885"/>
    <w:rsid w:val="00C1642B"/>
    <w:rsid w:val="00C169F9"/>
    <w:rsid w:val="00C20081"/>
    <w:rsid w:val="00C203EC"/>
    <w:rsid w:val="00C209A8"/>
    <w:rsid w:val="00C2205C"/>
    <w:rsid w:val="00C226BA"/>
    <w:rsid w:val="00C24209"/>
    <w:rsid w:val="00C24F99"/>
    <w:rsid w:val="00C269D2"/>
    <w:rsid w:val="00C27540"/>
    <w:rsid w:val="00C37595"/>
    <w:rsid w:val="00C4083F"/>
    <w:rsid w:val="00C442B0"/>
    <w:rsid w:val="00C47207"/>
    <w:rsid w:val="00C47BA3"/>
    <w:rsid w:val="00C55A6B"/>
    <w:rsid w:val="00C5682C"/>
    <w:rsid w:val="00C56E8C"/>
    <w:rsid w:val="00C664B3"/>
    <w:rsid w:val="00C67533"/>
    <w:rsid w:val="00C7252C"/>
    <w:rsid w:val="00C72972"/>
    <w:rsid w:val="00C729AD"/>
    <w:rsid w:val="00C74B6D"/>
    <w:rsid w:val="00C74F3C"/>
    <w:rsid w:val="00C82707"/>
    <w:rsid w:val="00C8283B"/>
    <w:rsid w:val="00C86879"/>
    <w:rsid w:val="00C87D96"/>
    <w:rsid w:val="00C9096E"/>
    <w:rsid w:val="00C93768"/>
    <w:rsid w:val="00C965A3"/>
    <w:rsid w:val="00CA0A56"/>
    <w:rsid w:val="00CA1918"/>
    <w:rsid w:val="00CA296D"/>
    <w:rsid w:val="00CA4D98"/>
    <w:rsid w:val="00CA7726"/>
    <w:rsid w:val="00CB3FA9"/>
    <w:rsid w:val="00CB63AB"/>
    <w:rsid w:val="00CC0DA5"/>
    <w:rsid w:val="00CC2107"/>
    <w:rsid w:val="00CC45BA"/>
    <w:rsid w:val="00CC47B3"/>
    <w:rsid w:val="00CC5C55"/>
    <w:rsid w:val="00CC6328"/>
    <w:rsid w:val="00CD212F"/>
    <w:rsid w:val="00CD2896"/>
    <w:rsid w:val="00CD2DDA"/>
    <w:rsid w:val="00CE1C19"/>
    <w:rsid w:val="00CE7D55"/>
    <w:rsid w:val="00CE7DCE"/>
    <w:rsid w:val="00CF03EF"/>
    <w:rsid w:val="00CF0CCD"/>
    <w:rsid w:val="00CF2189"/>
    <w:rsid w:val="00CF2799"/>
    <w:rsid w:val="00CF4464"/>
    <w:rsid w:val="00D014A8"/>
    <w:rsid w:val="00D03226"/>
    <w:rsid w:val="00D04532"/>
    <w:rsid w:val="00D04C57"/>
    <w:rsid w:val="00D04D57"/>
    <w:rsid w:val="00D05D9A"/>
    <w:rsid w:val="00D07651"/>
    <w:rsid w:val="00D07E82"/>
    <w:rsid w:val="00D11C99"/>
    <w:rsid w:val="00D14809"/>
    <w:rsid w:val="00D2433E"/>
    <w:rsid w:val="00D33820"/>
    <w:rsid w:val="00D35B71"/>
    <w:rsid w:val="00D43ABC"/>
    <w:rsid w:val="00D46FA8"/>
    <w:rsid w:val="00D518C0"/>
    <w:rsid w:val="00D52AE1"/>
    <w:rsid w:val="00D53D89"/>
    <w:rsid w:val="00D5501E"/>
    <w:rsid w:val="00D55FB2"/>
    <w:rsid w:val="00D57CD9"/>
    <w:rsid w:val="00D57DC8"/>
    <w:rsid w:val="00D7008F"/>
    <w:rsid w:val="00D72BC4"/>
    <w:rsid w:val="00D73F62"/>
    <w:rsid w:val="00D75E1A"/>
    <w:rsid w:val="00D8080F"/>
    <w:rsid w:val="00D811D8"/>
    <w:rsid w:val="00D822FF"/>
    <w:rsid w:val="00D919A7"/>
    <w:rsid w:val="00D9328F"/>
    <w:rsid w:val="00D93336"/>
    <w:rsid w:val="00D939B0"/>
    <w:rsid w:val="00D94F73"/>
    <w:rsid w:val="00D973AA"/>
    <w:rsid w:val="00DA3076"/>
    <w:rsid w:val="00DA5DE4"/>
    <w:rsid w:val="00DA60A1"/>
    <w:rsid w:val="00DB0EDA"/>
    <w:rsid w:val="00DB6F5D"/>
    <w:rsid w:val="00DC23FE"/>
    <w:rsid w:val="00DD0C20"/>
    <w:rsid w:val="00DD265D"/>
    <w:rsid w:val="00DD2A3C"/>
    <w:rsid w:val="00DD4E02"/>
    <w:rsid w:val="00DD518C"/>
    <w:rsid w:val="00DD6504"/>
    <w:rsid w:val="00DD6F66"/>
    <w:rsid w:val="00DD702A"/>
    <w:rsid w:val="00DE2AA7"/>
    <w:rsid w:val="00DE341F"/>
    <w:rsid w:val="00DE3DD6"/>
    <w:rsid w:val="00DE5952"/>
    <w:rsid w:val="00DE71FD"/>
    <w:rsid w:val="00DF2195"/>
    <w:rsid w:val="00DF6B8F"/>
    <w:rsid w:val="00E018B1"/>
    <w:rsid w:val="00E05D5E"/>
    <w:rsid w:val="00E072FA"/>
    <w:rsid w:val="00E0780E"/>
    <w:rsid w:val="00E12118"/>
    <w:rsid w:val="00E12A94"/>
    <w:rsid w:val="00E177F5"/>
    <w:rsid w:val="00E17FE8"/>
    <w:rsid w:val="00E22DE2"/>
    <w:rsid w:val="00E24324"/>
    <w:rsid w:val="00E262E1"/>
    <w:rsid w:val="00E263DB"/>
    <w:rsid w:val="00E33AF1"/>
    <w:rsid w:val="00E35F8D"/>
    <w:rsid w:val="00E37E21"/>
    <w:rsid w:val="00E407D3"/>
    <w:rsid w:val="00E421D2"/>
    <w:rsid w:val="00E4548B"/>
    <w:rsid w:val="00E5324D"/>
    <w:rsid w:val="00E576B2"/>
    <w:rsid w:val="00E61337"/>
    <w:rsid w:val="00E64473"/>
    <w:rsid w:val="00E64531"/>
    <w:rsid w:val="00E6743E"/>
    <w:rsid w:val="00E7004F"/>
    <w:rsid w:val="00E70CA5"/>
    <w:rsid w:val="00E723B6"/>
    <w:rsid w:val="00E72662"/>
    <w:rsid w:val="00E765A4"/>
    <w:rsid w:val="00E7700F"/>
    <w:rsid w:val="00E819B6"/>
    <w:rsid w:val="00E8200F"/>
    <w:rsid w:val="00E872F3"/>
    <w:rsid w:val="00E90A7C"/>
    <w:rsid w:val="00E91896"/>
    <w:rsid w:val="00E93650"/>
    <w:rsid w:val="00E94A90"/>
    <w:rsid w:val="00E96F0B"/>
    <w:rsid w:val="00EA0039"/>
    <w:rsid w:val="00EA1935"/>
    <w:rsid w:val="00EA392E"/>
    <w:rsid w:val="00EA63FB"/>
    <w:rsid w:val="00EA671E"/>
    <w:rsid w:val="00EA79BD"/>
    <w:rsid w:val="00EB52C2"/>
    <w:rsid w:val="00EB6476"/>
    <w:rsid w:val="00EB79B1"/>
    <w:rsid w:val="00EC1B62"/>
    <w:rsid w:val="00EC4558"/>
    <w:rsid w:val="00EC64C3"/>
    <w:rsid w:val="00EC670A"/>
    <w:rsid w:val="00ED081F"/>
    <w:rsid w:val="00ED0B02"/>
    <w:rsid w:val="00ED145B"/>
    <w:rsid w:val="00EE0095"/>
    <w:rsid w:val="00EE6C7D"/>
    <w:rsid w:val="00EE7A7B"/>
    <w:rsid w:val="00EF157E"/>
    <w:rsid w:val="00EF3024"/>
    <w:rsid w:val="00EF59ED"/>
    <w:rsid w:val="00EF5E83"/>
    <w:rsid w:val="00F00F00"/>
    <w:rsid w:val="00F21318"/>
    <w:rsid w:val="00F22120"/>
    <w:rsid w:val="00F22F95"/>
    <w:rsid w:val="00F23654"/>
    <w:rsid w:val="00F248D3"/>
    <w:rsid w:val="00F266E4"/>
    <w:rsid w:val="00F269F3"/>
    <w:rsid w:val="00F30649"/>
    <w:rsid w:val="00F31A68"/>
    <w:rsid w:val="00F32826"/>
    <w:rsid w:val="00F35AE7"/>
    <w:rsid w:val="00F40325"/>
    <w:rsid w:val="00F41CB1"/>
    <w:rsid w:val="00F448AB"/>
    <w:rsid w:val="00F45307"/>
    <w:rsid w:val="00F5179C"/>
    <w:rsid w:val="00F53225"/>
    <w:rsid w:val="00F534ED"/>
    <w:rsid w:val="00F54132"/>
    <w:rsid w:val="00F54484"/>
    <w:rsid w:val="00F602AE"/>
    <w:rsid w:val="00F60A43"/>
    <w:rsid w:val="00F60BBE"/>
    <w:rsid w:val="00F60EF8"/>
    <w:rsid w:val="00F632E9"/>
    <w:rsid w:val="00F63A7F"/>
    <w:rsid w:val="00F656FE"/>
    <w:rsid w:val="00F70C11"/>
    <w:rsid w:val="00F7116B"/>
    <w:rsid w:val="00F767E0"/>
    <w:rsid w:val="00F80341"/>
    <w:rsid w:val="00F8246F"/>
    <w:rsid w:val="00F837FA"/>
    <w:rsid w:val="00F8416C"/>
    <w:rsid w:val="00F86864"/>
    <w:rsid w:val="00F93B03"/>
    <w:rsid w:val="00F974BA"/>
    <w:rsid w:val="00FA16D6"/>
    <w:rsid w:val="00FA1D60"/>
    <w:rsid w:val="00FA32BA"/>
    <w:rsid w:val="00FA55C8"/>
    <w:rsid w:val="00FB05AA"/>
    <w:rsid w:val="00FB4657"/>
    <w:rsid w:val="00FB58A7"/>
    <w:rsid w:val="00FC0649"/>
    <w:rsid w:val="00FC2781"/>
    <w:rsid w:val="00FD2197"/>
    <w:rsid w:val="00FD2C14"/>
    <w:rsid w:val="00FD4755"/>
    <w:rsid w:val="00FE2B74"/>
    <w:rsid w:val="00FE2BEE"/>
    <w:rsid w:val="00FE3CC5"/>
    <w:rsid w:val="00FE42E8"/>
    <w:rsid w:val="00FE54FC"/>
    <w:rsid w:val="00FF0D04"/>
    <w:rsid w:val="00FF2724"/>
    <w:rsid w:val="00FF445D"/>
    <w:rsid w:val="00FF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 w:type="paragraph" w:customStyle="1" w:styleId="Agendaitemlevel1">
    <w:name w:val="Agenda item level 1"/>
    <w:basedOn w:val="ListParagraph"/>
    <w:qFormat/>
    <w:rsid w:val="00C226BA"/>
    <w:pPr>
      <w:numPr>
        <w:numId w:val="30"/>
      </w:numPr>
      <w:tabs>
        <w:tab w:val="right" w:pos="9356"/>
      </w:tabs>
      <w:spacing w:before="180" w:after="180"/>
      <w:contextualSpacing w:val="0"/>
      <w:jc w:val="both"/>
    </w:pPr>
    <w:rPr>
      <w:b/>
      <w:caps/>
      <w:color w:val="4F81BD" w:themeColor="accent1"/>
    </w:rPr>
  </w:style>
  <w:style w:type="paragraph" w:customStyle="1" w:styleId="Agendaitemlevel2">
    <w:name w:val="Agenda item level 2"/>
    <w:qFormat/>
    <w:rsid w:val="00C226BA"/>
    <w:pPr>
      <w:numPr>
        <w:ilvl w:val="1"/>
        <w:numId w:val="30"/>
      </w:numPr>
      <w:tabs>
        <w:tab w:val="right" w:pos="9356"/>
      </w:tabs>
      <w:spacing w:before="120" w:after="120" w:line="259" w:lineRule="auto"/>
      <w:jc w:val="both"/>
    </w:pPr>
    <w:rPr>
      <w:color w:val="000000" w:themeColor="text1"/>
    </w:rPr>
  </w:style>
  <w:style w:type="paragraph" w:customStyle="1" w:styleId="Agendaitemlevel3">
    <w:name w:val="Agenda item level 3"/>
    <w:qFormat/>
    <w:rsid w:val="00C226BA"/>
    <w:pPr>
      <w:numPr>
        <w:ilvl w:val="2"/>
        <w:numId w:val="30"/>
      </w:numPr>
      <w:tabs>
        <w:tab w:val="right" w:pos="9356"/>
      </w:tabs>
      <w:spacing w:before="60" w:after="60"/>
      <w:jc w:val="both"/>
    </w:pPr>
    <w:rPr>
      <w:color w:val="000000" w:themeColor="text1"/>
    </w:rPr>
  </w:style>
  <w:style w:type="paragraph" w:customStyle="1" w:styleId="Agendaitemlevel4">
    <w:name w:val="Agenda item level 4"/>
    <w:qFormat/>
    <w:rsid w:val="00C226BA"/>
    <w:pPr>
      <w:numPr>
        <w:ilvl w:val="3"/>
        <w:numId w:val="30"/>
      </w:numPr>
      <w:tabs>
        <w:tab w:val="right" w:pos="9356"/>
      </w:tabs>
      <w:spacing w:before="60" w:after="60" w:line="259" w:lineRule="auto"/>
      <w:jc w:val="both"/>
    </w:pPr>
    <w:rPr>
      <w:color w:val="000000" w:themeColor="text1"/>
    </w:rPr>
  </w:style>
  <w:style w:type="character" w:styleId="FollowedHyperlink">
    <w:name w:val="FollowedHyperlink"/>
    <w:basedOn w:val="DefaultParagraphFont"/>
    <w:uiPriority w:val="99"/>
    <w:semiHidden/>
    <w:unhideWhenUsed/>
    <w:rsid w:val="00B677B2"/>
    <w:rPr>
      <w:color w:val="800080" w:themeColor="followedHyperlink"/>
      <w:u w:val="single"/>
    </w:rPr>
  </w:style>
  <w:style w:type="paragraph" w:customStyle="1" w:styleId="xparagraph">
    <w:name w:val="x_paragraph"/>
    <w:basedOn w:val="Normal"/>
    <w:rsid w:val="00BC1049"/>
    <w:rPr>
      <w:rFonts w:ascii="Calibri" w:hAnsi="Calibri" w:cs="Calibri"/>
      <w:lang w:eastAsia="en-GB"/>
    </w:rPr>
  </w:style>
  <w:style w:type="character" w:customStyle="1" w:styleId="xeop">
    <w:name w:val="x_eop"/>
    <w:basedOn w:val="DefaultParagraphFont"/>
    <w:rsid w:val="00BC1049"/>
  </w:style>
  <w:style w:type="character" w:customStyle="1" w:styleId="xnormaltextrun">
    <w:name w:val="x_normaltextrun"/>
    <w:basedOn w:val="DefaultParagraphFont"/>
    <w:rsid w:val="00BC1049"/>
  </w:style>
  <w:style w:type="paragraph" w:styleId="PlainText">
    <w:name w:val="Plain Text"/>
    <w:basedOn w:val="Normal"/>
    <w:link w:val="PlainTextChar"/>
    <w:uiPriority w:val="99"/>
    <w:semiHidden/>
    <w:unhideWhenUsed/>
    <w:rsid w:val="00134517"/>
    <w:rPr>
      <w:rFonts w:ascii="Calibri" w:hAnsi="Calibri"/>
      <w:szCs w:val="21"/>
    </w:rPr>
  </w:style>
  <w:style w:type="character" w:customStyle="1" w:styleId="PlainTextChar">
    <w:name w:val="Plain Text Char"/>
    <w:basedOn w:val="DefaultParagraphFont"/>
    <w:link w:val="PlainText"/>
    <w:uiPriority w:val="99"/>
    <w:semiHidden/>
    <w:rsid w:val="001345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709">
      <w:bodyDiv w:val="1"/>
      <w:marLeft w:val="0"/>
      <w:marRight w:val="0"/>
      <w:marTop w:val="0"/>
      <w:marBottom w:val="0"/>
      <w:divBdr>
        <w:top w:val="none" w:sz="0" w:space="0" w:color="auto"/>
        <w:left w:val="none" w:sz="0" w:space="0" w:color="auto"/>
        <w:bottom w:val="none" w:sz="0" w:space="0" w:color="auto"/>
        <w:right w:val="none" w:sz="0" w:space="0" w:color="auto"/>
      </w:divBdr>
    </w:div>
    <w:div w:id="120802532">
      <w:bodyDiv w:val="1"/>
      <w:marLeft w:val="0"/>
      <w:marRight w:val="0"/>
      <w:marTop w:val="0"/>
      <w:marBottom w:val="0"/>
      <w:divBdr>
        <w:top w:val="none" w:sz="0" w:space="0" w:color="auto"/>
        <w:left w:val="none" w:sz="0" w:space="0" w:color="auto"/>
        <w:bottom w:val="none" w:sz="0" w:space="0" w:color="auto"/>
        <w:right w:val="none" w:sz="0" w:space="0" w:color="auto"/>
      </w:divBdr>
    </w:div>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252207563">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488864102">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1957250124">
      <w:bodyDiv w:val="1"/>
      <w:marLeft w:val="0"/>
      <w:marRight w:val="0"/>
      <w:marTop w:val="0"/>
      <w:marBottom w:val="0"/>
      <w:divBdr>
        <w:top w:val="none" w:sz="0" w:space="0" w:color="auto"/>
        <w:left w:val="none" w:sz="0" w:space="0" w:color="auto"/>
        <w:bottom w:val="none" w:sz="0" w:space="0" w:color="auto"/>
        <w:right w:val="none" w:sz="0" w:space="0" w:color="auto"/>
      </w:divBdr>
    </w:div>
    <w:div w:id="2014647491">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defra.gov.uk/reach-policy/consultation-on-extending-the-uk-reach-submission/consultation/my_response?user_id=ANON-Y7MW-9QMN-S&amp;key=1f0199b5542550d39f8b32697285fac3af4a80f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organisations%2Foffice-for-the-internal-market&amp;data=05%7C01%7CLucy.Ritchie%40cma.gov.uk%7C3067634776904afb667708da6e466e4b%7C1948f2d40bc24c5e8c34caac9d736834%7C1%7C0%7C637943546010887414%7CUnknown%7CTWFpbGZsb3d8eyJWIjoiMC4wLjAwMDAiLCJQIjoiV2luMzIiLCJBTiI6Ik1haWwiLCJXVCI6Mn0%3D%7C3000%7C%7C%7C&amp;sdata=fcirsJqXzaKmweBhVsaSlSwkGnzFHCA44t7pmTqjsG4%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isgovuk.citizenspace.com/opss/measurements/consultation/my_response?user_id=ANON-6WZM-CDDF-5&amp;key=7db661dc261e303d86776377d6bf83e8672c4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2.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4.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97</cp:revision>
  <cp:lastPrinted>2022-06-08T15:55:00Z</cp:lastPrinted>
  <dcterms:created xsi:type="dcterms:W3CDTF">2022-09-07T13:01:00Z</dcterms:created>
  <dcterms:modified xsi:type="dcterms:W3CDTF">2022-09-09T08:05:00Z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