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bottom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dashSmallGap" w:sz="4" w:space="0" w:color="A9C30C" w:themeColor="accent3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81"/>
      </w:tblGrid>
      <w:tr w:rsidR="00980ACE" w:rsidRPr="00F00EBE" w14:paraId="4DFB8225" w14:textId="77777777" w:rsidTr="00F92707">
        <w:tc>
          <w:tcPr>
            <w:tcW w:w="9344" w:type="dxa"/>
            <w:gridSpan w:val="2"/>
          </w:tcPr>
          <w:p w14:paraId="0E3CCFC5" w14:textId="4537F2B5" w:rsidR="00980ACE" w:rsidRPr="00F00EBE" w:rsidRDefault="00FF3E4C" w:rsidP="00F92707">
            <w:pPr>
              <w:pStyle w:val="Heading1"/>
              <w:outlineLvl w:val="0"/>
              <w:rPr>
                <w:rStyle w:val="DateSubtitle"/>
                <w:sz w:val="48"/>
                <w:szCs w:val="48"/>
              </w:rPr>
            </w:pPr>
            <w:r>
              <w:t>Management committee mee</w:t>
            </w:r>
            <w:r w:rsidR="00980ACE" w:rsidRPr="00F00EBE">
              <w:t>ting</w:t>
            </w:r>
            <w:r>
              <w:t xml:space="preserve"> </w:t>
            </w:r>
            <w:r w:rsidRPr="007B2C50">
              <w:t>0</w:t>
            </w:r>
            <w:r w:rsidR="00962910">
              <w:t>6</w:t>
            </w:r>
            <w:r>
              <w:t>/202</w:t>
            </w:r>
            <w:r w:rsidR="0027458A">
              <w:t>2</w:t>
            </w:r>
          </w:p>
        </w:tc>
      </w:tr>
      <w:tr w:rsidR="00531643" w:rsidRPr="007B2C50" w14:paraId="26805BA2" w14:textId="77777777" w:rsidTr="000C35F5">
        <w:trPr>
          <w:trHeight w:val="866"/>
        </w:trPr>
        <w:tc>
          <w:tcPr>
            <w:tcW w:w="6663" w:type="dxa"/>
          </w:tcPr>
          <w:p w14:paraId="44BCAD84" w14:textId="3AB1C1B5" w:rsidR="00531643" w:rsidRPr="002503AF" w:rsidRDefault="00D2703E" w:rsidP="002503AF">
            <w:pPr>
              <w:pStyle w:val="Agendaitemlevel1"/>
              <w:numPr>
                <w:ilvl w:val="0"/>
                <w:numId w:val="0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minutes</w:t>
            </w:r>
          </w:p>
        </w:tc>
        <w:tc>
          <w:tcPr>
            <w:tcW w:w="2681" w:type="dxa"/>
            <w:vAlign w:val="center"/>
          </w:tcPr>
          <w:p w14:paraId="186F5D66" w14:textId="575DC551" w:rsidR="00531643" w:rsidRDefault="00962910" w:rsidP="00C2499F">
            <w:pPr>
              <w:pStyle w:val="TextRightSubtitle"/>
            </w:pPr>
            <w:proofErr w:type="spellStart"/>
            <w:r>
              <w:t>Webconference</w:t>
            </w:r>
            <w:proofErr w:type="spellEnd"/>
            <w:r w:rsidR="00531643" w:rsidRPr="007B2C50">
              <w:br/>
            </w:r>
            <w:r>
              <w:t xml:space="preserve">Tuesday 28 June </w:t>
            </w:r>
            <w:r w:rsidR="00531643" w:rsidRPr="007B2C50">
              <w:t>202</w:t>
            </w:r>
            <w:r w:rsidR="0027458A">
              <w:t>2</w:t>
            </w:r>
            <w:r w:rsidR="00531643" w:rsidRPr="007B2C50">
              <w:br/>
            </w:r>
            <w:r w:rsidR="00FF3E4C" w:rsidRPr="005F1D4D">
              <w:rPr>
                <w:b/>
                <w:bCs/>
              </w:rPr>
              <w:t>10</w:t>
            </w:r>
            <w:r w:rsidR="00531643" w:rsidRPr="005F1D4D">
              <w:rPr>
                <w:b/>
                <w:bCs/>
              </w:rPr>
              <w:t>:</w:t>
            </w:r>
            <w:r w:rsidR="00FF3E4C" w:rsidRPr="005F1D4D">
              <w:rPr>
                <w:b/>
                <w:bCs/>
              </w:rPr>
              <w:t>3</w:t>
            </w:r>
            <w:r w:rsidR="00531643" w:rsidRPr="005F1D4D">
              <w:rPr>
                <w:b/>
                <w:bCs/>
              </w:rPr>
              <w:t>0-1</w:t>
            </w:r>
            <w:r w:rsidR="00E04C9B">
              <w:rPr>
                <w:b/>
                <w:bCs/>
              </w:rPr>
              <w:t>5</w:t>
            </w:r>
            <w:r w:rsidR="00531643" w:rsidRPr="005F1D4D">
              <w:rPr>
                <w:b/>
                <w:bCs/>
              </w:rPr>
              <w:t>:</w:t>
            </w:r>
            <w:r w:rsidR="00E04C9B">
              <w:rPr>
                <w:b/>
                <w:bCs/>
              </w:rPr>
              <w:t>3</w:t>
            </w:r>
            <w:r w:rsidR="00531643" w:rsidRPr="005F1D4D">
              <w:rPr>
                <w:b/>
                <w:bCs/>
              </w:rPr>
              <w:t>0</w:t>
            </w:r>
            <w:r w:rsidR="00434CD2">
              <w:t xml:space="preserve"> CET</w:t>
            </w:r>
          </w:p>
          <w:p w14:paraId="15598642" w14:textId="1B32AFB4" w:rsidR="00531643" w:rsidRPr="007B2C50" w:rsidRDefault="00531643" w:rsidP="00C2499F">
            <w:pPr>
              <w:pStyle w:val="TextRightSubtitle"/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490"/>
        <w:gridCol w:w="581"/>
        <w:gridCol w:w="3283"/>
      </w:tblGrid>
      <w:tr w:rsidR="00823080" w:rsidRPr="00C331DF" w14:paraId="67AD55E6" w14:textId="77777777" w:rsidTr="00594209">
        <w:trPr>
          <w:trHeight w:val="4007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08642025" w14:textId="1365F891" w:rsidR="00823080" w:rsidRPr="00823080" w:rsidRDefault="00823080" w:rsidP="00823080">
            <w:pPr>
              <w:spacing w:after="0" w:line="240" w:lineRule="auto"/>
              <w:ind w:left="72" w:right="-2034"/>
              <w:contextualSpacing/>
              <w:jc w:val="left"/>
              <w:rPr>
                <w:rFonts w:asciiTheme="majorHAnsi" w:hAnsiTheme="majorHAnsi" w:cstheme="majorHAnsi"/>
                <w:color w:val="007576" w:themeColor="accent1"/>
                <w:sz w:val="20"/>
                <w:szCs w:val="20"/>
                <w:lang w:val="it-IT"/>
              </w:rPr>
            </w:pPr>
            <w:r w:rsidRPr="00823080">
              <w:rPr>
                <w:rFonts w:asciiTheme="majorHAnsi" w:hAnsiTheme="majorHAnsi" w:cstheme="majorHAnsi"/>
                <w:b/>
                <w:caps/>
                <w:color w:val="007576" w:themeColor="accent1"/>
                <w:sz w:val="20"/>
                <w:szCs w:val="20"/>
                <w:highlight w:val="yellow"/>
                <w:lang w:val="it-IT"/>
              </w:rPr>
              <w:t>P</w:t>
            </w:r>
            <w:r w:rsidRPr="00823080">
              <w:rPr>
                <w:rFonts w:asciiTheme="majorHAnsi" w:hAnsiTheme="majorHAnsi" w:cstheme="majorHAnsi"/>
                <w:b/>
                <w:color w:val="007576" w:themeColor="accent1"/>
                <w:sz w:val="20"/>
                <w:szCs w:val="20"/>
                <w:highlight w:val="yellow"/>
                <w:lang w:val="it-IT"/>
              </w:rPr>
              <w:t>articipants:</w:t>
            </w:r>
            <w:r w:rsidR="00AA0EC0" w:rsidRPr="00AA0EC0">
              <w:rPr>
                <w:rFonts w:asciiTheme="majorHAnsi" w:hAnsiTheme="majorHAnsi" w:cstheme="majorHAnsi"/>
                <w:b/>
                <w:color w:val="007576" w:themeColor="accent1"/>
                <w:sz w:val="20"/>
                <w:szCs w:val="20"/>
                <w:highlight w:val="yellow"/>
                <w:lang w:val="it-IT"/>
              </w:rPr>
              <w:t xml:space="preserve"> tbc</w:t>
            </w:r>
            <w:r w:rsidRPr="00823080">
              <w:rPr>
                <w:rFonts w:asciiTheme="majorHAnsi" w:hAnsiTheme="majorHAnsi" w:cstheme="majorHAnsi"/>
                <w:b/>
                <w:color w:val="007576" w:themeColor="accent1"/>
                <w:sz w:val="20"/>
                <w:szCs w:val="20"/>
                <w:lang w:val="it-IT"/>
              </w:rPr>
              <w:t xml:space="preserve"> </w:t>
            </w:r>
          </w:p>
          <w:p w14:paraId="0431D7A7" w14:textId="77777777" w:rsidR="00823080" w:rsidRPr="00823080" w:rsidRDefault="00823080" w:rsidP="00823080">
            <w:pPr>
              <w:spacing w:after="0" w:line="240" w:lineRule="auto"/>
              <w:ind w:left="72" w:right="-2034"/>
              <w:contextualSpacing/>
              <w:jc w:val="left"/>
              <w:rPr>
                <w:rFonts w:asciiTheme="majorHAnsi" w:hAnsiTheme="majorHAnsi" w:cstheme="majorHAnsi"/>
                <w:i/>
                <w:sz w:val="20"/>
                <w:szCs w:val="20"/>
                <w:lang w:val="it-IT"/>
              </w:rPr>
            </w:pPr>
          </w:p>
          <w:p w14:paraId="1236F2FF" w14:textId="71DB16F1" w:rsidR="00823080" w:rsidRPr="00E56652" w:rsidRDefault="00823080" w:rsidP="003F24DF">
            <w:pPr>
              <w:spacing w:after="0" w:line="240" w:lineRule="auto"/>
              <w:ind w:left="35" w:right="-2034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  <w:r w:rsidRPr="00E56652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Ina Andreasen</w:t>
            </w:r>
            <w:r w:rsidR="00E738D2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, </w:t>
            </w:r>
            <w:r w:rsidRPr="00E56652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R</w:t>
            </w:r>
            <w:r w:rsidR="00C331DF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eckit</w:t>
            </w:r>
            <w:r w:rsidR="004144F0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t</w:t>
            </w:r>
          </w:p>
          <w:p w14:paraId="75AA3EC2" w14:textId="68B427C0" w:rsidR="00823080" w:rsidRPr="00823080" w:rsidRDefault="00823080" w:rsidP="003F24DF">
            <w:pPr>
              <w:spacing w:after="0" w:line="240" w:lineRule="auto"/>
              <w:ind w:left="35" w:right="-2034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  <w:r w:rsidRPr="00823080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Agnieszka Bielach</w:t>
            </w:r>
            <w:r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, </w:t>
            </w:r>
            <w:r w:rsidRPr="00823080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Ecolab</w:t>
            </w:r>
          </w:p>
          <w:p w14:paraId="1F368EA4" w14:textId="2725ADE2" w:rsidR="00823080" w:rsidRPr="00823080" w:rsidRDefault="00823080" w:rsidP="003F24DF">
            <w:pPr>
              <w:spacing w:after="0" w:line="240" w:lineRule="auto"/>
              <w:ind w:left="35" w:right="-2034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23080">
              <w:rPr>
                <w:rFonts w:asciiTheme="majorHAnsi" w:hAnsiTheme="majorHAnsi" w:cstheme="majorHAnsi"/>
                <w:sz w:val="20"/>
                <w:szCs w:val="20"/>
              </w:rPr>
              <w:t xml:space="preserve">Ian Croft, McBride </w:t>
            </w:r>
          </w:p>
          <w:p w14:paraId="35581EBC" w14:textId="75167B14" w:rsidR="00823080" w:rsidRPr="00E56652" w:rsidRDefault="00823080" w:rsidP="003F24DF">
            <w:pPr>
              <w:spacing w:after="0" w:line="240" w:lineRule="auto"/>
              <w:ind w:left="35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56652">
              <w:rPr>
                <w:rFonts w:asciiTheme="majorHAnsi" w:hAnsiTheme="majorHAnsi" w:cstheme="majorHAnsi"/>
                <w:sz w:val="20"/>
                <w:szCs w:val="20"/>
              </w:rPr>
              <w:t xml:space="preserve">Pilar </w:t>
            </w:r>
            <w:proofErr w:type="spellStart"/>
            <w:r w:rsidRPr="00E56652">
              <w:rPr>
                <w:rFonts w:asciiTheme="majorHAnsi" w:hAnsiTheme="majorHAnsi" w:cstheme="majorHAnsi"/>
                <w:sz w:val="20"/>
                <w:szCs w:val="20"/>
              </w:rPr>
              <w:t>Espina</w:t>
            </w:r>
            <w:proofErr w:type="spellEnd"/>
            <w:r w:rsidR="00E738D2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E56652">
              <w:rPr>
                <w:rFonts w:asciiTheme="majorHAnsi" w:hAnsiTheme="majorHAnsi" w:cstheme="majorHAnsi"/>
                <w:sz w:val="20"/>
                <w:szCs w:val="20"/>
              </w:rPr>
              <w:t>Adelma</w:t>
            </w:r>
            <w:proofErr w:type="spellEnd"/>
          </w:p>
          <w:p w14:paraId="7D0BA33B" w14:textId="3DD68AAF" w:rsidR="00374ED1" w:rsidRPr="00823080" w:rsidRDefault="00374ED1" w:rsidP="003F24DF">
            <w:pPr>
              <w:spacing w:after="0" w:line="240" w:lineRule="auto"/>
              <w:ind w:left="35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82308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Bernd Glassl</w:t>
            </w:r>
            <w:r w:rsidR="00E738D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, </w:t>
            </w:r>
            <w:r w:rsidRPr="0082308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IKW</w:t>
            </w:r>
          </w:p>
          <w:p w14:paraId="5B308B82" w14:textId="77777777" w:rsidR="00823080" w:rsidRPr="00CF07EC" w:rsidRDefault="00823080" w:rsidP="003F24DF">
            <w:pPr>
              <w:spacing w:after="0" w:line="240" w:lineRule="auto"/>
              <w:ind w:left="35" w:right="-2034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CF07E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Gerard Luijkx, Unilever (Vice-Chair)</w:t>
            </w:r>
          </w:p>
          <w:p w14:paraId="2868A224" w14:textId="392E9397" w:rsidR="00823080" w:rsidRPr="00823080" w:rsidRDefault="00823080" w:rsidP="003F24DF">
            <w:pPr>
              <w:spacing w:after="0" w:line="240" w:lineRule="auto"/>
              <w:ind w:left="35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  <w:lang w:val="nl-BE"/>
              </w:rPr>
            </w:pPr>
            <w:r w:rsidRPr="00823080">
              <w:rPr>
                <w:rFonts w:asciiTheme="majorHAnsi" w:hAnsiTheme="majorHAnsi" w:cstheme="majorHAnsi"/>
                <w:sz w:val="20"/>
                <w:szCs w:val="20"/>
                <w:lang w:val="nl-BE"/>
              </w:rPr>
              <w:t xml:space="preserve">Rob Roggeband, P&amp;G </w:t>
            </w:r>
          </w:p>
          <w:p w14:paraId="5120FDDE" w14:textId="77777777" w:rsidR="00823080" w:rsidRPr="00823080" w:rsidRDefault="00823080" w:rsidP="003F24DF">
            <w:pPr>
              <w:spacing w:after="0" w:line="240" w:lineRule="auto"/>
              <w:ind w:left="35" w:right="-2034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  <w:lang w:val="nl-BE"/>
              </w:rPr>
            </w:pPr>
            <w:r w:rsidRPr="00823080">
              <w:rPr>
                <w:rFonts w:asciiTheme="majorHAnsi" w:hAnsiTheme="majorHAnsi" w:cstheme="majorHAnsi"/>
                <w:sz w:val="20"/>
                <w:szCs w:val="20"/>
                <w:lang w:val="nl-BE"/>
              </w:rPr>
              <w:t xml:space="preserve">Françoise van Tiggelen, Detic </w:t>
            </w:r>
          </w:p>
          <w:p w14:paraId="79B80FBA" w14:textId="7798096C" w:rsidR="00823080" w:rsidRPr="00823080" w:rsidRDefault="00823080" w:rsidP="003F24DF">
            <w:pPr>
              <w:spacing w:after="0" w:line="240" w:lineRule="auto"/>
              <w:ind w:left="35" w:right="-2034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23080">
              <w:rPr>
                <w:rFonts w:asciiTheme="majorHAnsi" w:hAnsiTheme="majorHAnsi" w:cstheme="majorHAnsi"/>
                <w:sz w:val="20"/>
                <w:szCs w:val="20"/>
              </w:rPr>
              <w:t xml:space="preserve">Edward Whittle, SC Johnson </w:t>
            </w:r>
          </w:p>
          <w:p w14:paraId="254049DC" w14:textId="77777777" w:rsidR="00823080" w:rsidRPr="00823080" w:rsidRDefault="00823080" w:rsidP="00823080">
            <w:pPr>
              <w:spacing w:after="0" w:line="240" w:lineRule="auto"/>
              <w:ind w:left="72" w:right="-2034" w:hanging="6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2E5E36FE" w14:textId="77777777" w:rsidR="00823080" w:rsidRPr="00823080" w:rsidRDefault="00823080" w:rsidP="00823080">
            <w:pPr>
              <w:spacing w:after="0" w:line="240" w:lineRule="auto"/>
              <w:ind w:left="527" w:right="-2034"/>
              <w:contextualSpacing/>
              <w:jc w:val="left"/>
              <w:rPr>
                <w:rFonts w:asciiTheme="majorHAnsi" w:hAnsiTheme="majorHAnsi" w:cstheme="majorHAnsi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14:paraId="6F707F58" w14:textId="77777777" w:rsidR="00823080" w:rsidRPr="00823080" w:rsidRDefault="00823080" w:rsidP="00823080">
            <w:pPr>
              <w:spacing w:after="0" w:line="240" w:lineRule="auto"/>
              <w:ind w:left="527"/>
              <w:contextualSpacing/>
              <w:jc w:val="left"/>
              <w:rPr>
                <w:rFonts w:asciiTheme="majorHAnsi" w:hAnsiTheme="majorHAnsi" w:cstheme="majorHAnsi"/>
                <w:i/>
                <w:iCs/>
                <w:sz w:val="20"/>
                <w:szCs w:val="20"/>
                <w:u w:val="single"/>
              </w:rPr>
            </w:pPr>
          </w:p>
          <w:p w14:paraId="49D24156" w14:textId="77777777" w:rsidR="00823080" w:rsidRPr="00823080" w:rsidRDefault="00823080" w:rsidP="00823080">
            <w:pPr>
              <w:spacing w:after="0" w:line="240" w:lineRule="auto"/>
              <w:ind w:left="527"/>
              <w:contextualSpacing/>
              <w:jc w:val="left"/>
              <w:rPr>
                <w:rFonts w:asciiTheme="majorHAnsi" w:hAnsiTheme="majorHAnsi" w:cstheme="majorHAnsi"/>
                <w:iCs/>
                <w:sz w:val="20"/>
                <w:szCs w:val="20"/>
                <w:u w:val="single"/>
              </w:rPr>
            </w:pPr>
          </w:p>
          <w:p w14:paraId="77BFC44F" w14:textId="77777777" w:rsidR="00823080" w:rsidRPr="00823080" w:rsidRDefault="00823080" w:rsidP="00823080">
            <w:pPr>
              <w:spacing w:after="0" w:line="240" w:lineRule="auto"/>
              <w:ind w:left="30"/>
              <w:contextualSpacing/>
              <w:jc w:val="left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23080">
              <w:rPr>
                <w:rFonts w:asciiTheme="majorHAnsi" w:hAnsiTheme="majorHAnsi" w:cstheme="majorHAnsi"/>
                <w:i/>
                <w:iCs/>
                <w:sz w:val="20"/>
                <w:szCs w:val="20"/>
                <w:u w:val="single"/>
              </w:rPr>
              <w:t>From A.I.S.E. (</w:t>
            </w:r>
            <w:r w:rsidRPr="0082308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for their respective agenda topics):</w:t>
            </w:r>
          </w:p>
          <w:p w14:paraId="5D77B208" w14:textId="4CE9A02B" w:rsidR="00AA0EC0" w:rsidRPr="00E56652" w:rsidRDefault="00AA0EC0" w:rsidP="00823080">
            <w:pPr>
              <w:spacing w:after="0" w:line="240" w:lineRule="auto"/>
              <w:ind w:left="30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  <w:r w:rsidRPr="00E56652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Elodie Cazelle</w:t>
            </w:r>
          </w:p>
          <w:p w14:paraId="12DB1518" w14:textId="4BCEF41C" w:rsidR="00823080" w:rsidRPr="00823080" w:rsidRDefault="00823080" w:rsidP="00823080">
            <w:pPr>
              <w:spacing w:after="0" w:line="240" w:lineRule="auto"/>
              <w:ind w:left="30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  <w:r w:rsidRPr="00823080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Majlinda Cobaj</w:t>
            </w:r>
          </w:p>
          <w:p w14:paraId="79C50013" w14:textId="77777777" w:rsidR="00823080" w:rsidRPr="00823080" w:rsidRDefault="00823080" w:rsidP="00823080">
            <w:pPr>
              <w:spacing w:after="0" w:line="240" w:lineRule="auto"/>
              <w:ind w:left="30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  <w:r w:rsidRPr="00823080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Luca Conti</w:t>
            </w:r>
          </w:p>
          <w:p w14:paraId="15A0C840" w14:textId="77777777" w:rsidR="00823080" w:rsidRPr="00E56652" w:rsidRDefault="00823080" w:rsidP="00823080">
            <w:pPr>
              <w:spacing w:after="0" w:line="240" w:lineRule="auto"/>
              <w:ind w:left="30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56652">
              <w:rPr>
                <w:rFonts w:asciiTheme="majorHAnsi" w:hAnsiTheme="majorHAnsi" w:cstheme="majorHAnsi"/>
                <w:sz w:val="20"/>
                <w:szCs w:val="20"/>
              </w:rPr>
              <w:t>Dave Hemingway</w:t>
            </w:r>
          </w:p>
          <w:p w14:paraId="542EEFBA" w14:textId="77777777" w:rsidR="00823080" w:rsidRPr="00E56652" w:rsidRDefault="00823080" w:rsidP="00823080">
            <w:pPr>
              <w:spacing w:after="0" w:line="240" w:lineRule="auto"/>
              <w:ind w:left="30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56652">
              <w:rPr>
                <w:rFonts w:asciiTheme="majorHAnsi" w:hAnsiTheme="majorHAnsi" w:cstheme="majorHAnsi"/>
                <w:sz w:val="20"/>
                <w:szCs w:val="20"/>
              </w:rPr>
              <w:t>Bahar Koyuncu</w:t>
            </w:r>
          </w:p>
          <w:p w14:paraId="21DECC00" w14:textId="5E5DB3FE" w:rsidR="00AA0EC0" w:rsidRPr="00E56652" w:rsidRDefault="00AA0EC0" w:rsidP="00823080">
            <w:pPr>
              <w:spacing w:after="0" w:line="240" w:lineRule="auto"/>
              <w:ind w:left="30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56652">
              <w:rPr>
                <w:rFonts w:asciiTheme="majorHAnsi" w:hAnsiTheme="majorHAnsi" w:cstheme="majorHAnsi"/>
                <w:sz w:val="20"/>
                <w:szCs w:val="20"/>
              </w:rPr>
              <w:t>Jacopo Monaldi</w:t>
            </w:r>
          </w:p>
          <w:p w14:paraId="27AFA06B" w14:textId="77777777" w:rsidR="00823080" w:rsidRPr="00E56652" w:rsidRDefault="00823080" w:rsidP="00823080">
            <w:pPr>
              <w:spacing w:after="0" w:line="240" w:lineRule="auto"/>
              <w:ind w:left="30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56652">
              <w:rPr>
                <w:rFonts w:asciiTheme="majorHAnsi" w:hAnsiTheme="majorHAnsi" w:cstheme="majorHAnsi"/>
                <w:sz w:val="20"/>
                <w:szCs w:val="20"/>
              </w:rPr>
              <w:t>Sascha Nissen</w:t>
            </w:r>
          </w:p>
          <w:p w14:paraId="17A9E74A" w14:textId="77777777" w:rsidR="00823080" w:rsidRPr="00E56652" w:rsidRDefault="00823080" w:rsidP="00823080">
            <w:pPr>
              <w:spacing w:after="0" w:line="240" w:lineRule="auto"/>
              <w:ind w:left="30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56652">
              <w:rPr>
                <w:rFonts w:asciiTheme="majorHAnsi" w:hAnsiTheme="majorHAnsi" w:cstheme="majorHAnsi"/>
                <w:sz w:val="20"/>
                <w:szCs w:val="20"/>
              </w:rPr>
              <w:t>Aisling O’Kane</w:t>
            </w:r>
          </w:p>
          <w:p w14:paraId="6C1AC11F" w14:textId="77777777" w:rsidR="00823080" w:rsidRPr="00E56652" w:rsidRDefault="00823080" w:rsidP="00823080">
            <w:pPr>
              <w:spacing w:after="0" w:line="240" w:lineRule="auto"/>
              <w:ind w:left="30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56652">
              <w:rPr>
                <w:rFonts w:asciiTheme="majorHAnsi" w:hAnsiTheme="majorHAnsi" w:cstheme="majorHAnsi"/>
                <w:sz w:val="20"/>
                <w:szCs w:val="20"/>
              </w:rPr>
              <w:t>Jan Robinson</w:t>
            </w:r>
          </w:p>
          <w:p w14:paraId="2B84CF05" w14:textId="77777777" w:rsidR="00823080" w:rsidRPr="00823080" w:rsidRDefault="00823080" w:rsidP="00823080">
            <w:pPr>
              <w:spacing w:after="0" w:line="240" w:lineRule="auto"/>
              <w:ind w:left="30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  <w:r w:rsidRPr="00823080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Amelie Weber</w:t>
            </w:r>
          </w:p>
          <w:p w14:paraId="3B1E833E" w14:textId="77777777" w:rsidR="00324383" w:rsidRDefault="00324383" w:rsidP="00823080">
            <w:pPr>
              <w:spacing w:after="0" w:line="240" w:lineRule="auto"/>
              <w:ind w:left="30"/>
              <w:contextualSpacing/>
              <w:jc w:val="left"/>
              <w:rPr>
                <w:rFonts w:asciiTheme="majorHAnsi" w:hAnsiTheme="majorHAnsi" w:cstheme="majorHAnsi"/>
                <w:i/>
                <w:iCs/>
                <w:sz w:val="20"/>
                <w:szCs w:val="20"/>
                <w:u w:val="single"/>
                <w:lang w:val="it-IT"/>
              </w:rPr>
            </w:pPr>
          </w:p>
          <w:p w14:paraId="19D0C3B1" w14:textId="360D6668" w:rsidR="00823080" w:rsidRPr="00823080" w:rsidRDefault="00823080" w:rsidP="00823080">
            <w:pPr>
              <w:spacing w:after="0" w:line="240" w:lineRule="auto"/>
              <w:ind w:left="30"/>
              <w:contextualSpacing/>
              <w:jc w:val="left"/>
              <w:rPr>
                <w:rFonts w:asciiTheme="majorHAnsi" w:hAnsiTheme="majorHAnsi" w:cstheme="majorHAnsi"/>
                <w:i/>
                <w:iCs/>
                <w:sz w:val="20"/>
                <w:szCs w:val="20"/>
                <w:u w:val="single"/>
                <w:lang w:val="it-IT"/>
              </w:rPr>
            </w:pPr>
            <w:r w:rsidRPr="00823080">
              <w:rPr>
                <w:rFonts w:asciiTheme="majorHAnsi" w:hAnsiTheme="majorHAnsi" w:cstheme="majorHAnsi"/>
                <w:i/>
                <w:iCs/>
                <w:sz w:val="20"/>
                <w:szCs w:val="20"/>
                <w:u w:val="single"/>
                <w:lang w:val="it-IT"/>
              </w:rPr>
              <w:t xml:space="preserve">Apologies: </w:t>
            </w:r>
          </w:p>
          <w:p w14:paraId="40CED016" w14:textId="27257596" w:rsidR="00935D10" w:rsidRPr="00935D10" w:rsidRDefault="00935D10" w:rsidP="006D39EE">
            <w:pPr>
              <w:spacing w:after="0" w:line="240" w:lineRule="auto"/>
              <w:ind w:left="35" w:right="-2034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935D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Giorgia</w:t>
            </w:r>
            <w:proofErr w:type="spellEnd"/>
            <w:r w:rsidRPr="00935D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35D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Bera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rdinis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Colpal</w:t>
            </w:r>
            <w:proofErr w:type="spellEnd"/>
          </w:p>
          <w:p w14:paraId="1487C093" w14:textId="68F958C1" w:rsidR="006D39EE" w:rsidRPr="00935D10" w:rsidRDefault="006D39EE" w:rsidP="006D39EE">
            <w:pPr>
              <w:spacing w:after="0" w:line="240" w:lineRule="auto"/>
              <w:ind w:left="35" w:right="-2034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935D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Felix </w:t>
            </w:r>
            <w:proofErr w:type="spellStart"/>
            <w:r w:rsidRPr="00935D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Rustemeyer</w:t>
            </w:r>
            <w:proofErr w:type="spellEnd"/>
            <w:r w:rsidRPr="00935D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, Henkel</w:t>
            </w:r>
          </w:p>
          <w:p w14:paraId="0B9E6EBA" w14:textId="49A61883" w:rsidR="00271F7B" w:rsidRPr="00935D10" w:rsidRDefault="00271F7B" w:rsidP="006D39EE">
            <w:pPr>
              <w:spacing w:after="0" w:line="240" w:lineRule="auto"/>
              <w:ind w:left="35" w:right="-2034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935D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Ad Jespers</w:t>
            </w:r>
            <w:r w:rsidR="0034265C" w:rsidRPr="00935D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,</w:t>
            </w:r>
            <w:r w:rsidR="00EC5538" w:rsidRPr="00935D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Diversey</w:t>
            </w:r>
          </w:p>
          <w:p w14:paraId="1C9DA4BD" w14:textId="6678A6D0" w:rsidR="00324383" w:rsidRDefault="00324383" w:rsidP="00324383">
            <w:pPr>
              <w:spacing w:after="0" w:line="240" w:lineRule="auto"/>
              <w:ind w:left="30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  <w:r w:rsidRPr="00823080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Susanne Zänker</w:t>
            </w:r>
            <w:r w:rsidR="0034265C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, A.I.S.E.</w:t>
            </w:r>
          </w:p>
          <w:p w14:paraId="308FB7B7" w14:textId="77777777" w:rsidR="006D39EE" w:rsidRPr="00823080" w:rsidRDefault="006D39EE" w:rsidP="00324383">
            <w:pPr>
              <w:spacing w:after="0" w:line="240" w:lineRule="auto"/>
              <w:ind w:left="30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</w:p>
          <w:p w14:paraId="10E621DA" w14:textId="701E5A95" w:rsidR="00823080" w:rsidRPr="00823080" w:rsidRDefault="00823080" w:rsidP="00823080">
            <w:pPr>
              <w:spacing w:after="0" w:line="240" w:lineRule="auto"/>
              <w:ind w:left="30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</w:tr>
    </w:tbl>
    <w:p w14:paraId="4B824820" w14:textId="2AEB7A9E" w:rsidR="009536CF" w:rsidRPr="00D8645F" w:rsidRDefault="009536CF" w:rsidP="009536CF">
      <w:pPr>
        <w:pStyle w:val="Agendaitemlevel1"/>
        <w:rPr>
          <w:sz w:val="20"/>
          <w:szCs w:val="20"/>
        </w:rPr>
      </w:pPr>
      <w:r w:rsidRPr="00D8645F">
        <w:rPr>
          <w:sz w:val="20"/>
          <w:szCs w:val="20"/>
        </w:rPr>
        <w:t>WELCOME AND REMINDER OF COMPETITION LAW</w:t>
      </w:r>
    </w:p>
    <w:p w14:paraId="6228A12D" w14:textId="71484D81" w:rsidR="00962910" w:rsidRPr="00D8645F" w:rsidRDefault="00962910" w:rsidP="00962910">
      <w:pPr>
        <w:pStyle w:val="Agendaitemlevel1"/>
        <w:rPr>
          <w:sz w:val="20"/>
          <w:szCs w:val="20"/>
        </w:rPr>
      </w:pPr>
      <w:r w:rsidRPr="00D8645F">
        <w:rPr>
          <w:sz w:val="20"/>
          <w:szCs w:val="20"/>
        </w:rPr>
        <w:t>Approval of the agenda</w:t>
      </w:r>
    </w:p>
    <w:p w14:paraId="56A5427C" w14:textId="6F718C28" w:rsidR="00A07CCC" w:rsidRPr="00D8645F" w:rsidRDefault="009762C3" w:rsidP="00E63187">
      <w:pPr>
        <w:pStyle w:val="Agendaitemlevel1"/>
        <w:rPr>
          <w:sz w:val="20"/>
          <w:szCs w:val="20"/>
        </w:rPr>
      </w:pPr>
      <w:r w:rsidRPr="00D8645F">
        <w:rPr>
          <w:sz w:val="20"/>
          <w:szCs w:val="20"/>
        </w:rPr>
        <w:t xml:space="preserve">APPROVAL OF </w:t>
      </w:r>
      <w:hyperlink r:id="rId10" w:anchor="/filelastversion/16485" w:history="1">
        <w:r w:rsidRPr="00D8645F">
          <w:rPr>
            <w:rStyle w:val="Hyperlink"/>
            <w:sz w:val="20"/>
            <w:szCs w:val="20"/>
          </w:rPr>
          <w:t>MINUTES</w:t>
        </w:r>
      </w:hyperlink>
      <w:r w:rsidRPr="00D8645F">
        <w:rPr>
          <w:sz w:val="20"/>
          <w:szCs w:val="20"/>
        </w:rPr>
        <w:t xml:space="preserve"> &amp; REVIEW OF ACTIONS OF LAST MEETING</w:t>
      </w:r>
      <w:r w:rsidR="00EF74F7" w:rsidRPr="00D8645F">
        <w:rPr>
          <w:sz w:val="20"/>
          <w:szCs w:val="20"/>
        </w:rPr>
        <w:t xml:space="preserve"> </w:t>
      </w:r>
      <w:r w:rsidR="00E04C9B" w:rsidRPr="00D8645F">
        <w:rPr>
          <w:sz w:val="20"/>
          <w:szCs w:val="20"/>
        </w:rPr>
        <w:t>(</w:t>
      </w:r>
      <w:r w:rsidR="002E3F4E" w:rsidRPr="00D8645F">
        <w:rPr>
          <w:sz w:val="20"/>
          <w:szCs w:val="20"/>
        </w:rPr>
        <w:t>1</w:t>
      </w:r>
      <w:r w:rsidR="00962910" w:rsidRPr="00D8645F">
        <w:rPr>
          <w:sz w:val="20"/>
          <w:szCs w:val="20"/>
        </w:rPr>
        <w:t xml:space="preserve">6 May </w:t>
      </w:r>
      <w:r w:rsidR="002E3F4E" w:rsidRPr="00D8645F">
        <w:rPr>
          <w:sz w:val="20"/>
          <w:szCs w:val="20"/>
        </w:rPr>
        <w:t>2022</w:t>
      </w:r>
      <w:r w:rsidR="00E04C9B" w:rsidRPr="00D8645F">
        <w:rPr>
          <w:sz w:val="20"/>
          <w:szCs w:val="20"/>
        </w:rPr>
        <w:t>)</w:t>
      </w:r>
    </w:p>
    <w:p w14:paraId="1C52347A" w14:textId="3D73D0B9" w:rsidR="00E900CD" w:rsidRPr="00D8645F" w:rsidRDefault="00E900CD" w:rsidP="009570A8">
      <w:pPr>
        <w:pStyle w:val="Agendaitemlevel1"/>
        <w:rPr>
          <w:sz w:val="20"/>
          <w:szCs w:val="20"/>
        </w:rPr>
      </w:pPr>
      <w:r w:rsidRPr="00D8645F">
        <w:rPr>
          <w:sz w:val="20"/>
          <w:szCs w:val="20"/>
        </w:rPr>
        <w:t>Short update from the last board meeting (</w:t>
      </w:r>
      <w:r w:rsidR="00962910" w:rsidRPr="00D8645F">
        <w:rPr>
          <w:sz w:val="20"/>
          <w:szCs w:val="20"/>
        </w:rPr>
        <w:t>14.6.</w:t>
      </w:r>
      <w:r w:rsidRPr="00D8645F">
        <w:rPr>
          <w:sz w:val="20"/>
          <w:szCs w:val="20"/>
        </w:rPr>
        <w:t>2022)</w:t>
      </w:r>
      <w:r w:rsidR="00840612" w:rsidRPr="00D8645F">
        <w:rPr>
          <w:sz w:val="20"/>
          <w:szCs w:val="20"/>
        </w:rPr>
        <w:t xml:space="preserve"> </w:t>
      </w:r>
      <w:r w:rsidR="00840612" w:rsidRPr="00D8645F">
        <w:rPr>
          <w:sz w:val="20"/>
          <w:szCs w:val="20"/>
        </w:rPr>
        <w:tab/>
      </w:r>
      <w:r w:rsidR="00840612" w:rsidRPr="00D8645F">
        <w:rPr>
          <w:b w:val="0"/>
          <w:i/>
          <w:caps w:val="0"/>
          <w:color w:val="000000" w:themeColor="text1"/>
          <w:sz w:val="20"/>
          <w:szCs w:val="20"/>
        </w:rPr>
        <w:t>(</w:t>
      </w:r>
      <w:proofErr w:type="spellStart"/>
      <w:proofErr w:type="gramStart"/>
      <w:r w:rsidR="00840612" w:rsidRPr="00D8645F">
        <w:rPr>
          <w:b w:val="0"/>
          <w:i/>
          <w:caps w:val="0"/>
          <w:color w:val="000000" w:themeColor="text1"/>
          <w:sz w:val="20"/>
          <w:szCs w:val="20"/>
        </w:rPr>
        <w:t>S.Zänker</w:t>
      </w:r>
      <w:proofErr w:type="spellEnd"/>
      <w:proofErr w:type="gramEnd"/>
      <w:r w:rsidR="00840612" w:rsidRPr="00D8645F">
        <w:rPr>
          <w:b w:val="0"/>
          <w:i/>
          <w:caps w:val="0"/>
          <w:color w:val="000000" w:themeColor="text1"/>
          <w:sz w:val="20"/>
          <w:szCs w:val="20"/>
        </w:rPr>
        <w:t>)</w:t>
      </w:r>
    </w:p>
    <w:p w14:paraId="24E330FB" w14:textId="5205DF6A" w:rsidR="0042316F" w:rsidRPr="00D8645F" w:rsidRDefault="00A1658A" w:rsidP="00D13466">
      <w:pPr>
        <w:pStyle w:val="Agendaitemlevel1"/>
        <w:rPr>
          <w:sz w:val="20"/>
          <w:szCs w:val="20"/>
        </w:rPr>
      </w:pPr>
      <w:r w:rsidRPr="00D8645F">
        <w:rPr>
          <w:sz w:val="20"/>
          <w:szCs w:val="20"/>
        </w:rPr>
        <w:t>KEY TOPIC</w:t>
      </w:r>
      <w:r w:rsidR="00097693" w:rsidRPr="00D8645F">
        <w:rPr>
          <w:sz w:val="20"/>
          <w:szCs w:val="20"/>
        </w:rPr>
        <w:t>S</w:t>
      </w:r>
      <w:r w:rsidR="003E13AC" w:rsidRPr="00D8645F">
        <w:rPr>
          <w:sz w:val="20"/>
          <w:szCs w:val="20"/>
        </w:rPr>
        <w:t xml:space="preserve"> for decisions</w:t>
      </w:r>
    </w:p>
    <w:p w14:paraId="0DFAAE7E" w14:textId="24D53AB3" w:rsidR="00097693" w:rsidRDefault="00471659" w:rsidP="00097693">
      <w:pPr>
        <w:pStyle w:val="Agendaitemlevel2"/>
        <w:rPr>
          <w:sz w:val="20"/>
          <w:szCs w:val="20"/>
        </w:rPr>
      </w:pPr>
      <w:r w:rsidRPr="00D8645F">
        <w:rPr>
          <w:sz w:val="20"/>
          <w:szCs w:val="20"/>
        </w:rPr>
        <w:t>Election of MC Chair and Vice-Chair for the new mandate 2022 –</w:t>
      </w:r>
      <w:r w:rsidRPr="00D8645F">
        <w:rPr>
          <w:iCs/>
          <w:sz w:val="20"/>
          <w:szCs w:val="20"/>
        </w:rPr>
        <w:t xml:space="preserve"> 2024</w:t>
      </w:r>
      <w:r w:rsidRPr="00D8645F">
        <w:rPr>
          <w:rStyle w:val="AgendaSpeaker"/>
          <w:b w:val="0"/>
          <w:bCs/>
          <w:sz w:val="20"/>
          <w:szCs w:val="20"/>
        </w:rPr>
        <w:t xml:space="preserve">          </w:t>
      </w:r>
      <w:r w:rsidR="00072591">
        <w:rPr>
          <w:rStyle w:val="AgendaSpeaker"/>
          <w:b w:val="0"/>
          <w:bCs/>
          <w:sz w:val="20"/>
          <w:szCs w:val="20"/>
        </w:rPr>
        <w:t xml:space="preserve">            </w:t>
      </w:r>
      <w:proofErr w:type="gramStart"/>
      <w:r w:rsidR="00072591">
        <w:rPr>
          <w:rStyle w:val="AgendaSpeaker"/>
          <w:b w:val="0"/>
          <w:bCs/>
          <w:sz w:val="20"/>
          <w:szCs w:val="20"/>
        </w:rPr>
        <w:t xml:space="preserve">   </w:t>
      </w:r>
      <w:r w:rsidRPr="00D8645F">
        <w:rPr>
          <w:b w:val="0"/>
          <w:bCs/>
          <w:i/>
          <w:iCs/>
          <w:sz w:val="20"/>
          <w:szCs w:val="20"/>
        </w:rPr>
        <w:t>(</w:t>
      </w:r>
      <w:proofErr w:type="spellStart"/>
      <w:proofErr w:type="gramEnd"/>
      <w:r w:rsidRPr="00D8645F">
        <w:rPr>
          <w:b w:val="0"/>
          <w:bCs/>
          <w:i/>
          <w:iCs/>
          <w:sz w:val="20"/>
          <w:szCs w:val="20"/>
        </w:rPr>
        <w:t>L.Conti</w:t>
      </w:r>
      <w:proofErr w:type="spellEnd"/>
      <w:r w:rsidRPr="00D8645F">
        <w:rPr>
          <w:b w:val="0"/>
          <w:bCs/>
          <w:i/>
          <w:iCs/>
          <w:sz w:val="20"/>
          <w:szCs w:val="20"/>
        </w:rPr>
        <w:t>)</w:t>
      </w:r>
      <w:r w:rsidRPr="00D8645F">
        <w:rPr>
          <w:sz w:val="20"/>
          <w:szCs w:val="20"/>
        </w:rPr>
        <w:t xml:space="preserve"> </w:t>
      </w:r>
    </w:p>
    <w:p w14:paraId="65FD5091" w14:textId="3C61F8AA" w:rsidR="00072591" w:rsidRPr="00D8645F" w:rsidRDefault="00AD4862" w:rsidP="00781C51">
      <w:pPr>
        <w:pStyle w:val="Agendaitemlevel3"/>
        <w:numPr>
          <w:ilvl w:val="0"/>
          <w:numId w:val="0"/>
        </w:numPr>
        <w:spacing w:before="0" w:after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Fo</w:t>
      </w:r>
      <w:r w:rsidR="00072591" w:rsidRPr="007E18EB">
        <w:rPr>
          <w:sz w:val="20"/>
          <w:szCs w:val="20"/>
        </w:rPr>
        <w:t xml:space="preserve">r the mandate </w:t>
      </w:r>
      <w:r w:rsidR="00072591">
        <w:rPr>
          <w:sz w:val="20"/>
          <w:szCs w:val="20"/>
        </w:rPr>
        <w:t xml:space="preserve">June </w:t>
      </w:r>
      <w:r w:rsidR="00072591" w:rsidRPr="007E18EB">
        <w:rPr>
          <w:sz w:val="20"/>
          <w:szCs w:val="20"/>
        </w:rPr>
        <w:t xml:space="preserve">2022 – </w:t>
      </w:r>
      <w:r w:rsidR="00072591">
        <w:rPr>
          <w:sz w:val="20"/>
          <w:szCs w:val="20"/>
        </w:rPr>
        <w:t xml:space="preserve">June </w:t>
      </w:r>
      <w:r w:rsidR="00072591" w:rsidRPr="007E18EB">
        <w:rPr>
          <w:sz w:val="20"/>
          <w:szCs w:val="20"/>
        </w:rPr>
        <w:t xml:space="preserve">2024, </w:t>
      </w:r>
      <w:r w:rsidR="00D2703E">
        <w:rPr>
          <w:sz w:val="20"/>
          <w:szCs w:val="20"/>
        </w:rPr>
        <w:t xml:space="preserve">Ad Jespers (Diversey) </w:t>
      </w:r>
      <w:r w:rsidR="00FC1298">
        <w:rPr>
          <w:sz w:val="20"/>
          <w:szCs w:val="20"/>
        </w:rPr>
        <w:t xml:space="preserve">was confirmed as </w:t>
      </w:r>
      <w:r w:rsidR="00072591">
        <w:rPr>
          <w:sz w:val="20"/>
          <w:szCs w:val="20"/>
        </w:rPr>
        <w:t xml:space="preserve">MC Chair and </w:t>
      </w:r>
      <w:r w:rsidR="00637731">
        <w:rPr>
          <w:sz w:val="20"/>
          <w:szCs w:val="20"/>
        </w:rPr>
        <w:t xml:space="preserve">Gerard Luijkx (Unilever) as </w:t>
      </w:r>
      <w:r w:rsidR="00072591">
        <w:rPr>
          <w:sz w:val="20"/>
          <w:szCs w:val="20"/>
        </w:rPr>
        <w:t xml:space="preserve">Vice-Chair. </w:t>
      </w:r>
    </w:p>
    <w:p w14:paraId="28F72CC7" w14:textId="6CFF81CE" w:rsidR="006539A9" w:rsidRPr="00D8645F" w:rsidRDefault="003E13AC" w:rsidP="006539A9">
      <w:pPr>
        <w:pStyle w:val="Agendaitemlevel1"/>
        <w:rPr>
          <w:sz w:val="20"/>
          <w:szCs w:val="20"/>
          <w:lang w:val="fr-BE"/>
        </w:rPr>
      </w:pPr>
      <w:r w:rsidRPr="00D8645F">
        <w:rPr>
          <w:sz w:val="20"/>
          <w:szCs w:val="20"/>
          <w:lang w:val="fr-BE"/>
        </w:rPr>
        <w:t xml:space="preserve">Topics </w:t>
      </w:r>
      <w:r w:rsidR="00476804" w:rsidRPr="00D8645F">
        <w:rPr>
          <w:sz w:val="20"/>
          <w:szCs w:val="20"/>
          <w:lang w:val="fr-BE"/>
        </w:rPr>
        <w:t>for discussion</w:t>
      </w:r>
      <w:r w:rsidR="008B4738" w:rsidRPr="00D8645F">
        <w:rPr>
          <w:sz w:val="20"/>
          <w:szCs w:val="20"/>
          <w:lang w:val="fr-BE"/>
        </w:rPr>
        <w:t>/APPROVAL</w:t>
      </w:r>
    </w:p>
    <w:p w14:paraId="10C7891B" w14:textId="3E47F01B" w:rsidR="003D6D3F" w:rsidRPr="00D8645F" w:rsidRDefault="003D6D3F" w:rsidP="003D6D3F">
      <w:pPr>
        <w:pStyle w:val="Agendaitemlevel2"/>
        <w:rPr>
          <w:sz w:val="20"/>
          <w:szCs w:val="20"/>
        </w:rPr>
      </w:pPr>
      <w:r w:rsidRPr="00D8645F">
        <w:rPr>
          <w:sz w:val="20"/>
          <w:szCs w:val="20"/>
        </w:rPr>
        <w:t>Green Deal: updates</w:t>
      </w:r>
      <w:r w:rsidRPr="00D8645F">
        <w:rPr>
          <w:sz w:val="20"/>
          <w:szCs w:val="20"/>
        </w:rPr>
        <w:tab/>
      </w:r>
      <w:r w:rsidRPr="00D8645F">
        <w:rPr>
          <w:b w:val="0"/>
          <w:bCs/>
          <w:i/>
          <w:sz w:val="20"/>
          <w:szCs w:val="20"/>
        </w:rPr>
        <w:t>(</w:t>
      </w:r>
      <w:proofErr w:type="spellStart"/>
      <w:proofErr w:type="gramStart"/>
      <w:r w:rsidRPr="00D8645F">
        <w:rPr>
          <w:b w:val="0"/>
          <w:bCs/>
          <w:i/>
          <w:sz w:val="20"/>
          <w:szCs w:val="20"/>
        </w:rPr>
        <w:t>D.Hemingway</w:t>
      </w:r>
      <w:proofErr w:type="spellEnd"/>
      <w:proofErr w:type="gramEnd"/>
      <w:r w:rsidR="00C303DD" w:rsidRPr="00D8645F">
        <w:rPr>
          <w:b w:val="0"/>
          <w:bCs/>
          <w:i/>
          <w:sz w:val="20"/>
          <w:szCs w:val="20"/>
        </w:rPr>
        <w:t xml:space="preserve">, </w:t>
      </w:r>
      <w:proofErr w:type="spellStart"/>
      <w:r w:rsidRPr="00D8645F">
        <w:rPr>
          <w:b w:val="0"/>
          <w:bCs/>
          <w:i/>
          <w:sz w:val="20"/>
          <w:szCs w:val="20"/>
        </w:rPr>
        <w:t>J.Robinson,S.Nissen</w:t>
      </w:r>
      <w:proofErr w:type="spellEnd"/>
      <w:r w:rsidRPr="00D8645F">
        <w:rPr>
          <w:b w:val="0"/>
          <w:bCs/>
          <w:i/>
          <w:sz w:val="20"/>
          <w:szCs w:val="20"/>
        </w:rPr>
        <w:t>)</w:t>
      </w:r>
    </w:p>
    <w:p w14:paraId="5D39FA1B" w14:textId="4BD1B710" w:rsidR="00120994" w:rsidRDefault="003D6D3F" w:rsidP="003D6D3F">
      <w:pPr>
        <w:pStyle w:val="Agendaitemlevel3"/>
        <w:tabs>
          <w:tab w:val="clear" w:pos="9356"/>
          <w:tab w:val="right" w:pos="9354"/>
        </w:tabs>
        <w:rPr>
          <w:sz w:val="20"/>
          <w:szCs w:val="20"/>
        </w:rPr>
      </w:pPr>
      <w:r w:rsidRPr="00B81DE6">
        <w:rPr>
          <w:b/>
          <w:bCs/>
          <w:sz w:val="20"/>
          <w:szCs w:val="20"/>
        </w:rPr>
        <w:t>Chemical</w:t>
      </w:r>
      <w:r w:rsidR="002D7388">
        <w:rPr>
          <w:b/>
          <w:bCs/>
          <w:sz w:val="20"/>
          <w:szCs w:val="20"/>
        </w:rPr>
        <w:t>s</w:t>
      </w:r>
      <w:r w:rsidRPr="00B81DE6">
        <w:rPr>
          <w:b/>
          <w:bCs/>
          <w:sz w:val="20"/>
          <w:szCs w:val="20"/>
        </w:rPr>
        <w:t xml:space="preserve"> Strategy for Sustainability</w:t>
      </w:r>
      <w:r w:rsidR="00141B10" w:rsidRPr="00D8645F">
        <w:rPr>
          <w:sz w:val="20"/>
          <w:szCs w:val="20"/>
        </w:rPr>
        <w:t xml:space="preserve"> (CSS)</w:t>
      </w:r>
    </w:p>
    <w:p w14:paraId="51F38537" w14:textId="34406DBC" w:rsidR="007875CC" w:rsidRPr="00A544BF" w:rsidRDefault="003D6D3F" w:rsidP="00AF711C">
      <w:pPr>
        <w:pStyle w:val="Agendaitemlevel4"/>
        <w:numPr>
          <w:ilvl w:val="3"/>
          <w:numId w:val="2"/>
        </w:numPr>
        <w:ind w:left="709"/>
        <w:rPr>
          <w:rStyle w:val="AgendaTiming"/>
          <w:iCs/>
          <w:sz w:val="20"/>
          <w:szCs w:val="20"/>
          <w:u w:val="single"/>
        </w:rPr>
      </w:pPr>
      <w:r w:rsidRPr="00120994">
        <w:rPr>
          <w:rStyle w:val="AgendaSpeaker"/>
          <w:sz w:val="20"/>
          <w:szCs w:val="20"/>
        </w:rPr>
        <w:t xml:space="preserve"> </w:t>
      </w:r>
      <w:r w:rsidR="00AF711C" w:rsidRPr="00B46D3C">
        <w:rPr>
          <w:rStyle w:val="AgendaSpeaker"/>
          <w:i w:val="0"/>
          <w:iCs/>
          <w:sz w:val="20"/>
          <w:szCs w:val="20"/>
          <w:u w:val="single"/>
        </w:rPr>
        <w:t xml:space="preserve">Ricardo </w:t>
      </w:r>
      <w:r w:rsidR="00AF711C" w:rsidRPr="00B46D3C">
        <w:rPr>
          <w:rStyle w:val="AgendaTiming"/>
          <w:sz w:val="20"/>
          <w:szCs w:val="20"/>
          <w:u w:val="single"/>
        </w:rPr>
        <w:t>Report Status</w:t>
      </w:r>
      <w:r w:rsidR="0012622A" w:rsidRPr="00B46D3C">
        <w:rPr>
          <w:rStyle w:val="AgendaTiming"/>
          <w:sz w:val="20"/>
          <w:szCs w:val="20"/>
          <w:u w:val="single"/>
        </w:rPr>
        <w:t xml:space="preserve"> </w:t>
      </w:r>
    </w:p>
    <w:p w14:paraId="7D1D480A" w14:textId="6776651A" w:rsidR="00CD2EDC" w:rsidRDefault="00A544BF" w:rsidP="002F7345">
      <w:pPr>
        <w:pStyle w:val="Agendaitemlevel4"/>
        <w:numPr>
          <w:ilvl w:val="0"/>
          <w:numId w:val="0"/>
        </w:numPr>
        <w:ind w:left="709"/>
        <w:jc w:val="both"/>
        <w:rPr>
          <w:rStyle w:val="AgendaTiming"/>
          <w:iCs/>
          <w:sz w:val="20"/>
          <w:szCs w:val="20"/>
        </w:rPr>
      </w:pPr>
      <w:r>
        <w:rPr>
          <w:rStyle w:val="AgendaTiming"/>
          <w:iCs/>
          <w:sz w:val="20"/>
          <w:szCs w:val="20"/>
        </w:rPr>
        <w:t xml:space="preserve">The MC was reminded that the economic analysis report (new hazard classes and GRA) was published on the A.I.S.E. website on 24 June, and </w:t>
      </w:r>
      <w:r w:rsidR="00FD2635">
        <w:rPr>
          <w:rStyle w:val="AgendaTiming"/>
          <w:iCs/>
          <w:sz w:val="20"/>
          <w:szCs w:val="20"/>
        </w:rPr>
        <w:t xml:space="preserve">internal </w:t>
      </w:r>
      <w:r>
        <w:rPr>
          <w:rStyle w:val="AgendaTiming"/>
          <w:iCs/>
          <w:sz w:val="20"/>
          <w:szCs w:val="20"/>
        </w:rPr>
        <w:t xml:space="preserve">support materials </w:t>
      </w:r>
      <w:r w:rsidR="00FD2635">
        <w:rPr>
          <w:rStyle w:val="AgendaTiming"/>
          <w:iCs/>
          <w:sz w:val="20"/>
          <w:szCs w:val="20"/>
        </w:rPr>
        <w:t>are</w:t>
      </w:r>
      <w:r>
        <w:rPr>
          <w:rStyle w:val="AgendaTiming"/>
          <w:iCs/>
          <w:sz w:val="20"/>
          <w:szCs w:val="20"/>
        </w:rPr>
        <w:t xml:space="preserve"> available. </w:t>
      </w:r>
      <w:r w:rsidR="00CD2EDC">
        <w:rPr>
          <w:rStyle w:val="AgendaTiming"/>
          <w:iCs/>
          <w:sz w:val="20"/>
          <w:szCs w:val="20"/>
        </w:rPr>
        <w:t>IFRA published its report on 21 June; Cosmetics Europe’s plans are</w:t>
      </w:r>
      <w:r w:rsidR="005F688F">
        <w:rPr>
          <w:rStyle w:val="AgendaTiming"/>
          <w:iCs/>
          <w:sz w:val="20"/>
          <w:szCs w:val="20"/>
        </w:rPr>
        <w:t xml:space="preserve"> currently</w:t>
      </w:r>
      <w:r w:rsidR="00CD2EDC">
        <w:rPr>
          <w:rStyle w:val="AgendaTiming"/>
          <w:iCs/>
          <w:sz w:val="20"/>
          <w:szCs w:val="20"/>
        </w:rPr>
        <w:t xml:space="preserve"> unknown.</w:t>
      </w:r>
      <w:r w:rsidR="008E0329">
        <w:rPr>
          <w:rStyle w:val="AgendaTiming"/>
          <w:iCs/>
          <w:sz w:val="20"/>
          <w:szCs w:val="20"/>
        </w:rPr>
        <w:t xml:space="preserve"> </w:t>
      </w:r>
      <w:r>
        <w:rPr>
          <w:rStyle w:val="AgendaTiming"/>
          <w:iCs/>
          <w:sz w:val="20"/>
          <w:szCs w:val="20"/>
        </w:rPr>
        <w:t xml:space="preserve">The </w:t>
      </w:r>
      <w:r w:rsidR="008E0329">
        <w:rPr>
          <w:rStyle w:val="AgendaTiming"/>
          <w:iCs/>
          <w:sz w:val="20"/>
          <w:szCs w:val="20"/>
        </w:rPr>
        <w:t xml:space="preserve">A.I.S.E. </w:t>
      </w:r>
      <w:r w:rsidR="00CD2EDC">
        <w:rPr>
          <w:rStyle w:val="AgendaTiming"/>
          <w:iCs/>
          <w:sz w:val="20"/>
          <w:szCs w:val="20"/>
        </w:rPr>
        <w:t xml:space="preserve">Ricardo </w:t>
      </w:r>
      <w:r w:rsidR="008E0329">
        <w:rPr>
          <w:rStyle w:val="AgendaTiming"/>
          <w:iCs/>
          <w:sz w:val="20"/>
          <w:szCs w:val="20"/>
        </w:rPr>
        <w:t xml:space="preserve">MAF </w:t>
      </w:r>
      <w:r>
        <w:rPr>
          <w:rStyle w:val="AgendaTiming"/>
          <w:iCs/>
          <w:sz w:val="20"/>
          <w:szCs w:val="20"/>
        </w:rPr>
        <w:t xml:space="preserve">report will be published </w:t>
      </w:r>
      <w:r w:rsidR="002D7388">
        <w:rPr>
          <w:rStyle w:val="AgendaTiming"/>
          <w:iCs/>
          <w:sz w:val="20"/>
          <w:szCs w:val="20"/>
        </w:rPr>
        <w:t xml:space="preserve">separately </w:t>
      </w:r>
      <w:r>
        <w:rPr>
          <w:rStyle w:val="AgendaTiming"/>
          <w:iCs/>
          <w:sz w:val="20"/>
          <w:szCs w:val="20"/>
        </w:rPr>
        <w:t xml:space="preserve">following further discussion of priorities and advocacy strategy.  </w:t>
      </w:r>
    </w:p>
    <w:p w14:paraId="3CCF16B0" w14:textId="5FC59537" w:rsidR="00A544BF" w:rsidRPr="00A544BF" w:rsidRDefault="00C97BFF" w:rsidP="002F7345">
      <w:pPr>
        <w:pStyle w:val="Agendaitemlevel4"/>
        <w:numPr>
          <w:ilvl w:val="0"/>
          <w:numId w:val="0"/>
        </w:numPr>
        <w:ind w:left="709"/>
        <w:jc w:val="both"/>
        <w:rPr>
          <w:rStyle w:val="AgendaTiming"/>
          <w:iCs/>
          <w:sz w:val="20"/>
          <w:szCs w:val="20"/>
        </w:rPr>
      </w:pPr>
      <w:r>
        <w:rPr>
          <w:rStyle w:val="AgendaTiming"/>
          <w:iCs/>
          <w:sz w:val="20"/>
          <w:szCs w:val="20"/>
        </w:rPr>
        <w:lastRenderedPageBreak/>
        <w:t xml:space="preserve">The MC was informed about the short window to follow up from the GRA stakeholder workshop on 27 June and the discussion planned in CARACAL on 6 July.  These will both be addressed in a joint call of relevant groups on 29 June.  Possibilities to </w:t>
      </w:r>
      <w:r w:rsidR="002D7388">
        <w:rPr>
          <w:rStyle w:val="AgendaTiming"/>
          <w:iCs/>
          <w:sz w:val="20"/>
          <w:szCs w:val="20"/>
        </w:rPr>
        <w:t>signal</w:t>
      </w:r>
      <w:r>
        <w:rPr>
          <w:rStyle w:val="AgendaTiming"/>
          <w:iCs/>
          <w:sz w:val="20"/>
          <w:szCs w:val="20"/>
        </w:rPr>
        <w:t xml:space="preserve"> concerns about the process </w:t>
      </w:r>
      <w:r w:rsidR="002D7388">
        <w:rPr>
          <w:rStyle w:val="AgendaTiming"/>
          <w:iCs/>
          <w:sz w:val="20"/>
          <w:szCs w:val="20"/>
        </w:rPr>
        <w:t xml:space="preserve">(with respect to </w:t>
      </w:r>
      <w:r>
        <w:rPr>
          <w:rStyle w:val="AgendaTiming"/>
          <w:iCs/>
          <w:sz w:val="20"/>
          <w:szCs w:val="20"/>
        </w:rPr>
        <w:t>Better Regulation principles</w:t>
      </w:r>
      <w:r w:rsidR="002D7388">
        <w:rPr>
          <w:rStyle w:val="AgendaTiming"/>
          <w:iCs/>
          <w:sz w:val="20"/>
          <w:szCs w:val="20"/>
        </w:rPr>
        <w:t>)</w:t>
      </w:r>
      <w:r>
        <w:rPr>
          <w:rStyle w:val="AgendaTiming"/>
          <w:iCs/>
          <w:sz w:val="20"/>
          <w:szCs w:val="20"/>
        </w:rPr>
        <w:t xml:space="preserve"> will be discussed in DUCC as part of </w:t>
      </w:r>
      <w:r w:rsidR="002D7388">
        <w:rPr>
          <w:rStyle w:val="AgendaTiming"/>
          <w:iCs/>
          <w:sz w:val="20"/>
          <w:szCs w:val="20"/>
        </w:rPr>
        <w:t>its</w:t>
      </w:r>
      <w:r>
        <w:rPr>
          <w:rStyle w:val="AgendaTiming"/>
          <w:iCs/>
          <w:sz w:val="20"/>
          <w:szCs w:val="20"/>
        </w:rPr>
        <w:t xml:space="preserve"> wider debate on communications strategy.</w:t>
      </w:r>
    </w:p>
    <w:p w14:paraId="0289BE20" w14:textId="2C58768F" w:rsidR="00FA414F" w:rsidRPr="00D8645F" w:rsidRDefault="00A46A3B" w:rsidP="003D6D3F">
      <w:pPr>
        <w:pStyle w:val="Agendaitemlevel3"/>
        <w:rPr>
          <w:sz w:val="20"/>
          <w:szCs w:val="20"/>
        </w:rPr>
      </w:pPr>
      <w:r w:rsidRPr="00B81DE6">
        <w:rPr>
          <w:b/>
          <w:bCs/>
          <w:sz w:val="20"/>
          <w:szCs w:val="20"/>
        </w:rPr>
        <w:t>C</w:t>
      </w:r>
      <w:r w:rsidR="00141B10" w:rsidRPr="00B81DE6">
        <w:rPr>
          <w:b/>
          <w:bCs/>
          <w:sz w:val="20"/>
          <w:szCs w:val="20"/>
        </w:rPr>
        <w:t>ircular Economy Action Plan</w:t>
      </w:r>
      <w:r w:rsidR="00141B10" w:rsidRPr="00D8645F">
        <w:rPr>
          <w:sz w:val="20"/>
          <w:szCs w:val="20"/>
        </w:rPr>
        <w:t xml:space="preserve"> (C</w:t>
      </w:r>
      <w:r w:rsidRPr="00D8645F">
        <w:rPr>
          <w:sz w:val="20"/>
          <w:szCs w:val="20"/>
        </w:rPr>
        <w:t>EAP</w:t>
      </w:r>
      <w:r w:rsidR="00141B10" w:rsidRPr="00D8645F">
        <w:rPr>
          <w:sz w:val="20"/>
          <w:szCs w:val="20"/>
        </w:rPr>
        <w:t>)</w:t>
      </w:r>
      <w:r w:rsidRPr="00D8645F">
        <w:rPr>
          <w:sz w:val="20"/>
          <w:szCs w:val="20"/>
        </w:rPr>
        <w:t xml:space="preserve"> </w:t>
      </w:r>
    </w:p>
    <w:p w14:paraId="1DB7F81C" w14:textId="5154518A" w:rsidR="00A46A3B" w:rsidRPr="004046E0" w:rsidRDefault="00A46A3B" w:rsidP="00B46D3C">
      <w:pPr>
        <w:pStyle w:val="Agendaitemlevel4"/>
        <w:ind w:left="709"/>
        <w:rPr>
          <w:sz w:val="20"/>
          <w:szCs w:val="20"/>
        </w:rPr>
      </w:pPr>
      <w:r w:rsidRPr="00B81DE6">
        <w:rPr>
          <w:sz w:val="20"/>
          <w:szCs w:val="20"/>
          <w:u w:val="single"/>
        </w:rPr>
        <w:t xml:space="preserve">Regulation on </w:t>
      </w:r>
      <w:proofErr w:type="spellStart"/>
      <w:r w:rsidRPr="00B81DE6">
        <w:rPr>
          <w:sz w:val="20"/>
          <w:szCs w:val="20"/>
          <w:u w:val="single"/>
        </w:rPr>
        <w:t>Ecodesign</w:t>
      </w:r>
      <w:proofErr w:type="spellEnd"/>
      <w:r w:rsidRPr="00B81DE6">
        <w:rPr>
          <w:sz w:val="20"/>
          <w:szCs w:val="20"/>
          <w:u w:val="single"/>
        </w:rPr>
        <w:t xml:space="preserve"> requirements for sustainable products (ESPR)</w:t>
      </w:r>
      <w:r w:rsidRPr="00D8645F">
        <w:rPr>
          <w:sz w:val="20"/>
          <w:szCs w:val="20"/>
        </w:rPr>
        <w:t xml:space="preserve"> </w:t>
      </w:r>
      <w:r w:rsidRPr="00D8645F">
        <w:rPr>
          <w:sz w:val="20"/>
          <w:szCs w:val="20"/>
        </w:rPr>
        <w:tab/>
      </w:r>
      <w:r w:rsidRPr="00D8645F">
        <w:rPr>
          <w:i/>
          <w:sz w:val="20"/>
          <w:szCs w:val="20"/>
        </w:rPr>
        <w:t>(</w:t>
      </w:r>
      <w:proofErr w:type="spellStart"/>
      <w:proofErr w:type="gramStart"/>
      <w:r w:rsidRPr="00D8645F">
        <w:rPr>
          <w:i/>
          <w:sz w:val="20"/>
          <w:szCs w:val="20"/>
        </w:rPr>
        <w:t>B.Koyuncu</w:t>
      </w:r>
      <w:proofErr w:type="spellEnd"/>
      <w:proofErr w:type="gramEnd"/>
      <w:r w:rsidRPr="00D8645F">
        <w:rPr>
          <w:i/>
          <w:sz w:val="20"/>
          <w:szCs w:val="20"/>
        </w:rPr>
        <w:t>)</w:t>
      </w:r>
    </w:p>
    <w:p w14:paraId="45AB0D5B" w14:textId="4120A9ED" w:rsidR="004046E0" w:rsidRPr="000D23A0" w:rsidRDefault="004046E0" w:rsidP="00B525D7">
      <w:pPr>
        <w:pStyle w:val="Agendaitemlevel4"/>
        <w:numPr>
          <w:ilvl w:val="0"/>
          <w:numId w:val="0"/>
        </w:numPr>
        <w:ind w:left="709"/>
        <w:jc w:val="both"/>
        <w:rPr>
          <w:rStyle w:val="AgendaTiming"/>
          <w:iCs/>
          <w:sz w:val="20"/>
          <w:szCs w:val="20"/>
        </w:rPr>
      </w:pPr>
      <w:r w:rsidRPr="000D23A0">
        <w:rPr>
          <w:rStyle w:val="AgendaTiming"/>
          <w:iCs/>
          <w:sz w:val="20"/>
          <w:szCs w:val="20"/>
        </w:rPr>
        <w:t xml:space="preserve">An update was provided </w:t>
      </w:r>
      <w:r w:rsidR="000D23A0" w:rsidRPr="000D23A0">
        <w:rPr>
          <w:rStyle w:val="AgendaTiming"/>
          <w:iCs/>
          <w:sz w:val="20"/>
          <w:szCs w:val="20"/>
        </w:rPr>
        <w:t>regarding the on-going work</w:t>
      </w:r>
      <w:r w:rsidR="001D41F5">
        <w:rPr>
          <w:rStyle w:val="AgendaTiming"/>
          <w:iCs/>
          <w:sz w:val="20"/>
          <w:szCs w:val="20"/>
        </w:rPr>
        <w:t xml:space="preserve"> </w:t>
      </w:r>
      <w:r w:rsidR="001B58F0">
        <w:rPr>
          <w:rStyle w:val="AgendaTiming"/>
          <w:iCs/>
          <w:sz w:val="20"/>
          <w:szCs w:val="20"/>
        </w:rPr>
        <w:t xml:space="preserve">on </w:t>
      </w:r>
      <w:r w:rsidRPr="000D23A0">
        <w:rPr>
          <w:rStyle w:val="AgendaTiming"/>
          <w:iCs/>
          <w:sz w:val="20"/>
          <w:szCs w:val="20"/>
        </w:rPr>
        <w:t>ESPR</w:t>
      </w:r>
      <w:r w:rsidR="000D23A0">
        <w:rPr>
          <w:rStyle w:val="AgendaTiming"/>
          <w:iCs/>
          <w:sz w:val="20"/>
          <w:szCs w:val="20"/>
        </w:rPr>
        <w:t xml:space="preserve">. </w:t>
      </w:r>
      <w:r w:rsidR="005132BE">
        <w:rPr>
          <w:rStyle w:val="AgendaTiming"/>
          <w:iCs/>
          <w:sz w:val="20"/>
          <w:szCs w:val="20"/>
        </w:rPr>
        <w:t>An overview of k</w:t>
      </w:r>
      <w:r w:rsidR="00BE2F6B">
        <w:rPr>
          <w:rStyle w:val="AgendaTiming"/>
          <w:iCs/>
          <w:sz w:val="20"/>
          <w:szCs w:val="20"/>
        </w:rPr>
        <w:t>ey principles and assumptions used for the preliminary gap analysis</w:t>
      </w:r>
      <w:r w:rsidR="005132BE">
        <w:rPr>
          <w:rStyle w:val="AgendaTiming"/>
          <w:iCs/>
          <w:sz w:val="20"/>
          <w:szCs w:val="20"/>
        </w:rPr>
        <w:t xml:space="preserve"> of ESPR vs Charter ASP was shared. </w:t>
      </w:r>
      <w:r w:rsidR="00B43DE4">
        <w:rPr>
          <w:rStyle w:val="AgendaTiming"/>
          <w:iCs/>
          <w:sz w:val="20"/>
          <w:szCs w:val="20"/>
        </w:rPr>
        <w:t>The preliminary gap analysis is planned to be finali</w:t>
      </w:r>
      <w:r w:rsidR="001B58F0">
        <w:rPr>
          <w:rStyle w:val="AgendaTiming"/>
          <w:iCs/>
          <w:sz w:val="20"/>
          <w:szCs w:val="20"/>
        </w:rPr>
        <w:t>s</w:t>
      </w:r>
      <w:r w:rsidR="00B43DE4">
        <w:rPr>
          <w:rStyle w:val="AgendaTiming"/>
          <w:iCs/>
          <w:sz w:val="20"/>
          <w:szCs w:val="20"/>
        </w:rPr>
        <w:t>ed with inputs from the members</w:t>
      </w:r>
      <w:r w:rsidR="001D41F5">
        <w:rPr>
          <w:rStyle w:val="AgendaTiming"/>
          <w:iCs/>
          <w:sz w:val="20"/>
          <w:szCs w:val="20"/>
        </w:rPr>
        <w:t xml:space="preserve"> over the </w:t>
      </w:r>
      <w:r w:rsidR="00811339">
        <w:rPr>
          <w:rStyle w:val="AgendaTiming"/>
          <w:iCs/>
          <w:sz w:val="20"/>
          <w:szCs w:val="20"/>
        </w:rPr>
        <w:t>coming</w:t>
      </w:r>
      <w:r w:rsidR="001D41F5">
        <w:rPr>
          <w:rStyle w:val="AgendaTiming"/>
          <w:iCs/>
          <w:sz w:val="20"/>
          <w:szCs w:val="20"/>
        </w:rPr>
        <w:t xml:space="preserve"> weeks</w:t>
      </w:r>
      <w:r w:rsidR="00C31635">
        <w:rPr>
          <w:rStyle w:val="AgendaTiming"/>
          <w:iCs/>
          <w:sz w:val="20"/>
          <w:szCs w:val="20"/>
        </w:rPr>
        <w:t xml:space="preserve"> (see </w:t>
      </w:r>
      <w:hyperlink r:id="rId11" w:anchor="/group/8/file/17736" w:history="1">
        <w:r w:rsidR="0050309D">
          <w:rPr>
            <w:rStyle w:val="Hyperlink"/>
            <w:iCs/>
            <w:sz w:val="20"/>
            <w:szCs w:val="20"/>
          </w:rPr>
          <w:t>slides</w:t>
        </w:r>
      </w:hyperlink>
      <w:r w:rsidR="00C31635">
        <w:rPr>
          <w:rStyle w:val="AgendaTiming"/>
          <w:iCs/>
          <w:sz w:val="20"/>
          <w:szCs w:val="20"/>
        </w:rPr>
        <w:t xml:space="preserve"> for details)</w:t>
      </w:r>
      <w:r w:rsidR="00BE2F6B">
        <w:rPr>
          <w:rStyle w:val="AgendaTiming"/>
          <w:iCs/>
          <w:sz w:val="20"/>
          <w:szCs w:val="20"/>
        </w:rPr>
        <w:t xml:space="preserve"> </w:t>
      </w:r>
    </w:p>
    <w:p w14:paraId="35B60AFC" w14:textId="51A0D333" w:rsidR="00A46A3B" w:rsidRPr="0023241C" w:rsidRDefault="00A46A3B" w:rsidP="00B46D3C">
      <w:pPr>
        <w:pStyle w:val="Agendaitemlevel4"/>
        <w:ind w:left="709"/>
        <w:rPr>
          <w:sz w:val="20"/>
          <w:szCs w:val="20"/>
        </w:rPr>
      </w:pPr>
      <w:r w:rsidRPr="00B81DE6">
        <w:rPr>
          <w:sz w:val="20"/>
          <w:szCs w:val="20"/>
          <w:u w:val="single"/>
        </w:rPr>
        <w:t>Directive on empowering consumers for the green transition</w:t>
      </w:r>
      <w:r w:rsidRPr="00D8645F">
        <w:rPr>
          <w:sz w:val="20"/>
          <w:szCs w:val="20"/>
        </w:rPr>
        <w:tab/>
      </w:r>
      <w:r w:rsidRPr="00D8645F">
        <w:rPr>
          <w:i/>
          <w:sz w:val="20"/>
          <w:szCs w:val="20"/>
        </w:rPr>
        <w:t>(</w:t>
      </w:r>
      <w:proofErr w:type="spellStart"/>
      <w:proofErr w:type="gramStart"/>
      <w:r w:rsidRPr="00D8645F">
        <w:rPr>
          <w:i/>
          <w:sz w:val="20"/>
          <w:szCs w:val="20"/>
        </w:rPr>
        <w:t>A.Weber</w:t>
      </w:r>
      <w:proofErr w:type="spellEnd"/>
      <w:proofErr w:type="gramEnd"/>
      <w:r w:rsidRPr="00D8645F">
        <w:rPr>
          <w:i/>
          <w:sz w:val="20"/>
          <w:szCs w:val="20"/>
        </w:rPr>
        <w:t>)</w:t>
      </w:r>
    </w:p>
    <w:p w14:paraId="21D32645" w14:textId="4C373DA4" w:rsidR="0023241C" w:rsidRPr="007B0082" w:rsidRDefault="0023241C" w:rsidP="0023241C">
      <w:pPr>
        <w:ind w:left="709"/>
      </w:pPr>
      <w:r w:rsidRPr="00FA0E78">
        <w:rPr>
          <w:sz w:val="20"/>
          <w:szCs w:val="20"/>
        </w:rPr>
        <w:t xml:space="preserve">An update was provided on the proposed Directive on Empowering Consumers for the Green Transition and </w:t>
      </w:r>
      <w:r>
        <w:rPr>
          <w:sz w:val="20"/>
          <w:szCs w:val="20"/>
        </w:rPr>
        <w:t>the meeting with DG JUST on 02 June where DG JUST gave a positive opinion on the Charter</w:t>
      </w:r>
      <w:r w:rsidR="00A04A92">
        <w:rPr>
          <w:sz w:val="20"/>
          <w:szCs w:val="20"/>
        </w:rPr>
        <w:t>. A.I.S.E.’s main advocacy objective on the file will therefore be the protection of the Charter</w:t>
      </w:r>
      <w:r>
        <w:rPr>
          <w:sz w:val="20"/>
          <w:szCs w:val="20"/>
        </w:rPr>
        <w:t xml:space="preserve"> (</w:t>
      </w:r>
      <w:r w:rsidRPr="00071FA4">
        <w:rPr>
          <w:sz w:val="20"/>
          <w:szCs w:val="20"/>
        </w:rPr>
        <w:t xml:space="preserve">see </w:t>
      </w:r>
      <w:hyperlink r:id="rId12" w:anchor="/group/8/file/17731" w:history="1">
        <w:r w:rsidRPr="00071FA4">
          <w:rPr>
            <w:rStyle w:val="Hyperlink"/>
            <w:sz w:val="20"/>
            <w:szCs w:val="20"/>
          </w:rPr>
          <w:t>slides</w:t>
        </w:r>
      </w:hyperlink>
      <w:r w:rsidRPr="00071FA4">
        <w:rPr>
          <w:sz w:val="20"/>
          <w:szCs w:val="20"/>
        </w:rPr>
        <w:t xml:space="preserve"> for details</w:t>
      </w:r>
      <w:r>
        <w:rPr>
          <w:sz w:val="20"/>
          <w:szCs w:val="20"/>
        </w:rPr>
        <w:t xml:space="preserve">). It was clarified that in case a delegated act on </w:t>
      </w:r>
      <w:r w:rsidR="00477110">
        <w:rPr>
          <w:sz w:val="20"/>
          <w:szCs w:val="20"/>
        </w:rPr>
        <w:t>detergents</w:t>
      </w:r>
      <w:r>
        <w:rPr>
          <w:sz w:val="20"/>
          <w:szCs w:val="20"/>
        </w:rPr>
        <w:t xml:space="preserve"> </w:t>
      </w:r>
      <w:r w:rsidR="00477110">
        <w:rPr>
          <w:sz w:val="20"/>
          <w:szCs w:val="20"/>
        </w:rPr>
        <w:t xml:space="preserve">is </w:t>
      </w:r>
      <w:r>
        <w:rPr>
          <w:sz w:val="20"/>
          <w:szCs w:val="20"/>
        </w:rPr>
        <w:t>published as part of ESPR</w:t>
      </w:r>
      <w:r w:rsidR="00477110">
        <w:rPr>
          <w:sz w:val="20"/>
          <w:szCs w:val="20"/>
        </w:rPr>
        <w:t>, this will o</w:t>
      </w:r>
      <w:r w:rsidR="008B28BF">
        <w:rPr>
          <w:sz w:val="20"/>
          <w:szCs w:val="20"/>
        </w:rPr>
        <w:t>ut</w:t>
      </w:r>
      <w:r w:rsidR="00477110">
        <w:rPr>
          <w:sz w:val="20"/>
          <w:szCs w:val="20"/>
        </w:rPr>
        <w:t>weigh the UCPD chapter on environmental claims.</w:t>
      </w:r>
    </w:p>
    <w:p w14:paraId="23D043F5" w14:textId="6803EC34" w:rsidR="00A46A3B" w:rsidRPr="00B23A7E" w:rsidRDefault="00A46A3B" w:rsidP="00B46D3C">
      <w:pPr>
        <w:pStyle w:val="Agendaitemlevel4"/>
        <w:ind w:left="709"/>
        <w:rPr>
          <w:sz w:val="20"/>
          <w:szCs w:val="20"/>
        </w:rPr>
      </w:pPr>
      <w:r w:rsidRPr="00B81DE6">
        <w:rPr>
          <w:sz w:val="20"/>
          <w:szCs w:val="20"/>
          <w:u w:val="single"/>
        </w:rPr>
        <w:t>Next Charter revision: Technical project management</w:t>
      </w:r>
      <w:r w:rsidRPr="00D8645F">
        <w:rPr>
          <w:sz w:val="20"/>
          <w:szCs w:val="20"/>
        </w:rPr>
        <w:tab/>
      </w:r>
      <w:r w:rsidRPr="00D8645F">
        <w:rPr>
          <w:i/>
          <w:iCs/>
          <w:sz w:val="20"/>
          <w:szCs w:val="20"/>
        </w:rPr>
        <w:t>(</w:t>
      </w:r>
      <w:proofErr w:type="spellStart"/>
      <w:proofErr w:type="gramStart"/>
      <w:r w:rsidRPr="00D8645F">
        <w:rPr>
          <w:i/>
          <w:iCs/>
          <w:sz w:val="20"/>
          <w:szCs w:val="20"/>
        </w:rPr>
        <w:t>S.Nissen</w:t>
      </w:r>
      <w:proofErr w:type="spellEnd"/>
      <w:proofErr w:type="gramEnd"/>
      <w:r w:rsidRPr="00D8645F">
        <w:rPr>
          <w:i/>
          <w:iCs/>
          <w:sz w:val="20"/>
          <w:szCs w:val="20"/>
        </w:rPr>
        <w:t>)</w:t>
      </w:r>
    </w:p>
    <w:p w14:paraId="7B1216D4" w14:textId="78091E40" w:rsidR="00B23A7E" w:rsidRPr="000E549F" w:rsidRDefault="00B23A7E" w:rsidP="000E549F">
      <w:pPr>
        <w:pStyle w:val="Agendaitemlevel1"/>
        <w:numPr>
          <w:ilvl w:val="0"/>
          <w:numId w:val="0"/>
        </w:numPr>
        <w:spacing w:before="0" w:after="0" w:line="276" w:lineRule="auto"/>
        <w:ind w:left="709"/>
        <w:rPr>
          <w:b w:val="0"/>
          <w:caps w:val="0"/>
          <w:color w:val="auto"/>
          <w:sz w:val="20"/>
          <w:szCs w:val="20"/>
        </w:rPr>
      </w:pPr>
      <w:r>
        <w:rPr>
          <w:b w:val="0"/>
          <w:caps w:val="0"/>
          <w:color w:val="auto"/>
          <w:sz w:val="20"/>
          <w:szCs w:val="20"/>
        </w:rPr>
        <w:t>T</w:t>
      </w:r>
      <w:r w:rsidRPr="00B23A7E">
        <w:rPr>
          <w:b w:val="0"/>
          <w:caps w:val="0"/>
          <w:color w:val="auto"/>
          <w:sz w:val="20"/>
          <w:szCs w:val="20"/>
        </w:rPr>
        <w:t xml:space="preserve">he Board </w:t>
      </w:r>
      <w:r>
        <w:rPr>
          <w:b w:val="0"/>
          <w:caps w:val="0"/>
          <w:color w:val="auto"/>
          <w:sz w:val="20"/>
          <w:szCs w:val="20"/>
        </w:rPr>
        <w:t xml:space="preserve">agreed </w:t>
      </w:r>
      <w:r w:rsidRPr="00B23A7E">
        <w:rPr>
          <w:b w:val="0"/>
          <w:caps w:val="0"/>
          <w:color w:val="auto"/>
          <w:sz w:val="20"/>
          <w:szCs w:val="20"/>
        </w:rPr>
        <w:t xml:space="preserve">to involve an experienced sustainability consultancy for technical and LCA project management to </w:t>
      </w:r>
      <w:r w:rsidR="00344A0F">
        <w:rPr>
          <w:b w:val="0"/>
          <w:caps w:val="0"/>
          <w:color w:val="auto"/>
          <w:sz w:val="20"/>
          <w:szCs w:val="20"/>
        </w:rPr>
        <w:t xml:space="preserve">successfully </w:t>
      </w:r>
      <w:r w:rsidRPr="00B23A7E">
        <w:rPr>
          <w:b w:val="0"/>
          <w:caps w:val="0"/>
          <w:color w:val="auto"/>
          <w:sz w:val="20"/>
          <w:szCs w:val="20"/>
        </w:rPr>
        <w:t xml:space="preserve">run the activities identified in the Charter revision workplan. </w:t>
      </w:r>
      <w:r>
        <w:rPr>
          <w:b w:val="0"/>
          <w:caps w:val="0"/>
          <w:color w:val="auto"/>
          <w:sz w:val="20"/>
          <w:szCs w:val="20"/>
        </w:rPr>
        <w:t>The MC was informed that a</w:t>
      </w:r>
      <w:r w:rsidRPr="00B23A7E">
        <w:rPr>
          <w:b w:val="0"/>
          <w:caps w:val="0"/>
          <w:color w:val="auto"/>
          <w:sz w:val="20"/>
          <w:szCs w:val="20"/>
        </w:rPr>
        <w:t xml:space="preserve"> pre-selection of consultancies had been carried out by the SSG, based on a technical assessment. A request for proposals was prepared </w:t>
      </w:r>
      <w:r>
        <w:rPr>
          <w:b w:val="0"/>
          <w:caps w:val="0"/>
          <w:color w:val="auto"/>
          <w:sz w:val="20"/>
          <w:szCs w:val="20"/>
        </w:rPr>
        <w:t xml:space="preserve">and </w:t>
      </w:r>
      <w:r w:rsidRPr="00B23A7E">
        <w:rPr>
          <w:b w:val="0"/>
          <w:caps w:val="0"/>
          <w:color w:val="auto"/>
          <w:sz w:val="20"/>
          <w:szCs w:val="20"/>
        </w:rPr>
        <w:t xml:space="preserve">sent to </w:t>
      </w:r>
      <w:r>
        <w:rPr>
          <w:b w:val="0"/>
          <w:caps w:val="0"/>
          <w:color w:val="auto"/>
          <w:sz w:val="20"/>
          <w:szCs w:val="20"/>
        </w:rPr>
        <w:t xml:space="preserve">the eight </w:t>
      </w:r>
      <w:r w:rsidRPr="00B23A7E">
        <w:rPr>
          <w:b w:val="0"/>
          <w:caps w:val="0"/>
          <w:color w:val="auto"/>
          <w:sz w:val="20"/>
          <w:szCs w:val="20"/>
        </w:rPr>
        <w:t>consultancies, including a clear briefing and definition on expectations</w:t>
      </w:r>
      <w:r>
        <w:rPr>
          <w:b w:val="0"/>
          <w:caps w:val="0"/>
          <w:color w:val="auto"/>
          <w:sz w:val="20"/>
          <w:szCs w:val="20"/>
        </w:rPr>
        <w:t xml:space="preserve">. </w:t>
      </w:r>
      <w:r w:rsidR="002970E6">
        <w:rPr>
          <w:b w:val="0"/>
          <w:caps w:val="0"/>
          <w:color w:val="auto"/>
          <w:sz w:val="20"/>
          <w:szCs w:val="20"/>
        </w:rPr>
        <w:t xml:space="preserve">Most of those shortlisted consultancies have </w:t>
      </w:r>
      <w:r w:rsidR="00811339">
        <w:rPr>
          <w:b w:val="0"/>
          <w:caps w:val="0"/>
          <w:color w:val="auto"/>
          <w:sz w:val="20"/>
          <w:szCs w:val="20"/>
        </w:rPr>
        <w:t>expressed</w:t>
      </w:r>
      <w:r w:rsidR="002970E6">
        <w:rPr>
          <w:b w:val="0"/>
          <w:caps w:val="0"/>
          <w:color w:val="auto"/>
          <w:sz w:val="20"/>
          <w:szCs w:val="20"/>
        </w:rPr>
        <w:t xml:space="preserve"> interest and indicated </w:t>
      </w:r>
      <w:r w:rsidR="00345FC2">
        <w:rPr>
          <w:b w:val="0"/>
          <w:caps w:val="0"/>
          <w:color w:val="auto"/>
          <w:sz w:val="20"/>
          <w:szCs w:val="20"/>
        </w:rPr>
        <w:t>they will submit</w:t>
      </w:r>
      <w:r w:rsidR="002970E6">
        <w:rPr>
          <w:b w:val="0"/>
          <w:caps w:val="0"/>
          <w:color w:val="auto"/>
          <w:sz w:val="20"/>
          <w:szCs w:val="20"/>
        </w:rPr>
        <w:t xml:space="preserve"> a proposal by the</w:t>
      </w:r>
      <w:r w:rsidR="00FE79CE">
        <w:rPr>
          <w:b w:val="0"/>
          <w:caps w:val="0"/>
          <w:color w:val="auto"/>
          <w:sz w:val="20"/>
          <w:szCs w:val="20"/>
        </w:rPr>
        <w:t xml:space="preserve"> 1 </w:t>
      </w:r>
      <w:r w:rsidR="00671370">
        <w:rPr>
          <w:b w:val="0"/>
          <w:caps w:val="0"/>
          <w:color w:val="auto"/>
          <w:sz w:val="20"/>
          <w:szCs w:val="20"/>
        </w:rPr>
        <w:t>August deadline</w:t>
      </w:r>
      <w:r w:rsidR="00E90F12">
        <w:rPr>
          <w:b w:val="0"/>
          <w:caps w:val="0"/>
          <w:color w:val="auto"/>
          <w:sz w:val="20"/>
          <w:szCs w:val="20"/>
        </w:rPr>
        <w:t>. T</w:t>
      </w:r>
      <w:r w:rsidR="002970E6">
        <w:rPr>
          <w:b w:val="0"/>
          <w:caps w:val="0"/>
          <w:color w:val="auto"/>
          <w:sz w:val="20"/>
          <w:szCs w:val="20"/>
        </w:rPr>
        <w:t>he SSG will assess</w:t>
      </w:r>
      <w:r w:rsidR="002970E6" w:rsidRPr="002970E6">
        <w:rPr>
          <w:b w:val="0"/>
          <w:caps w:val="0"/>
          <w:color w:val="auto"/>
          <w:sz w:val="20"/>
          <w:szCs w:val="20"/>
        </w:rPr>
        <w:t xml:space="preserve"> </w:t>
      </w:r>
      <w:r w:rsidR="00541EAC">
        <w:rPr>
          <w:b w:val="0"/>
          <w:caps w:val="0"/>
          <w:color w:val="auto"/>
          <w:sz w:val="20"/>
          <w:szCs w:val="20"/>
        </w:rPr>
        <w:t>them</w:t>
      </w:r>
      <w:r w:rsidR="002970E6" w:rsidRPr="002970E6">
        <w:rPr>
          <w:b w:val="0"/>
          <w:caps w:val="0"/>
          <w:color w:val="auto"/>
          <w:sz w:val="20"/>
          <w:szCs w:val="20"/>
        </w:rPr>
        <w:t xml:space="preserve"> </w:t>
      </w:r>
      <w:r w:rsidR="002970E6">
        <w:rPr>
          <w:b w:val="0"/>
          <w:caps w:val="0"/>
          <w:color w:val="auto"/>
          <w:sz w:val="20"/>
          <w:szCs w:val="20"/>
        </w:rPr>
        <w:t>during an ad-hoc call on 9 August the proposals regarding technical content, indicated budget, etc. and decide on next steps.</w:t>
      </w:r>
    </w:p>
    <w:p w14:paraId="3A1F0099" w14:textId="36BE5A16" w:rsidR="00E81C4E" w:rsidRPr="007C0CFF" w:rsidRDefault="00F62735" w:rsidP="00F62735">
      <w:pPr>
        <w:pStyle w:val="Agendaitemlevel3"/>
        <w:rPr>
          <w:sz w:val="20"/>
          <w:szCs w:val="20"/>
        </w:rPr>
      </w:pPr>
      <w:bookmarkStart w:id="0" w:name="_Hlk106101472"/>
      <w:r w:rsidRPr="00B81DE6">
        <w:rPr>
          <w:b/>
          <w:bCs/>
          <w:sz w:val="20"/>
          <w:szCs w:val="20"/>
        </w:rPr>
        <w:t>Packaging – Proposal to change Packaging TF to WG</w:t>
      </w:r>
      <w:bookmarkEnd w:id="0"/>
      <w:r w:rsidRPr="00D8645F">
        <w:rPr>
          <w:sz w:val="20"/>
          <w:szCs w:val="20"/>
        </w:rPr>
        <w:tab/>
        <w:t>(</w:t>
      </w:r>
      <w:proofErr w:type="spellStart"/>
      <w:proofErr w:type="gramStart"/>
      <w:r w:rsidRPr="00D8645F">
        <w:rPr>
          <w:i/>
          <w:iCs/>
          <w:sz w:val="20"/>
          <w:szCs w:val="20"/>
        </w:rPr>
        <w:t>A</w:t>
      </w:r>
      <w:r w:rsidRPr="00D8645F">
        <w:rPr>
          <w:i/>
          <w:sz w:val="20"/>
          <w:szCs w:val="20"/>
        </w:rPr>
        <w:t>.Weber</w:t>
      </w:r>
      <w:proofErr w:type="spellEnd"/>
      <w:proofErr w:type="gramEnd"/>
      <w:r w:rsidRPr="00D8645F">
        <w:rPr>
          <w:i/>
          <w:sz w:val="20"/>
          <w:szCs w:val="20"/>
        </w:rPr>
        <w:t>)</w:t>
      </w:r>
    </w:p>
    <w:p w14:paraId="3F92C6BF" w14:textId="166AD69D" w:rsidR="007C0CFF" w:rsidRPr="00E81C4E" w:rsidRDefault="007C0CFF" w:rsidP="007C0CFF">
      <w:pPr>
        <w:ind w:left="567"/>
      </w:pPr>
      <w:r w:rsidRPr="00E81C4E">
        <w:rPr>
          <w:sz w:val="20"/>
          <w:szCs w:val="20"/>
        </w:rPr>
        <w:t xml:space="preserve">Over </w:t>
      </w:r>
      <w:r w:rsidR="00DE16DA">
        <w:rPr>
          <w:sz w:val="20"/>
          <w:szCs w:val="20"/>
        </w:rPr>
        <w:t>recent</w:t>
      </w:r>
      <w:r w:rsidRPr="00E81C4E">
        <w:rPr>
          <w:sz w:val="20"/>
          <w:szCs w:val="20"/>
        </w:rPr>
        <w:t xml:space="preserve"> months, the packaging </w:t>
      </w:r>
      <w:r w:rsidR="00DE16DA">
        <w:rPr>
          <w:sz w:val="20"/>
          <w:szCs w:val="20"/>
        </w:rPr>
        <w:t>topic</w:t>
      </w:r>
      <w:r w:rsidRPr="00E81C4E">
        <w:rPr>
          <w:sz w:val="20"/>
          <w:szCs w:val="20"/>
        </w:rPr>
        <w:t xml:space="preserve"> has </w:t>
      </w:r>
      <w:r w:rsidR="00541EAC">
        <w:rPr>
          <w:sz w:val="20"/>
          <w:szCs w:val="20"/>
        </w:rPr>
        <w:t>become</w:t>
      </w:r>
      <w:r w:rsidRPr="00E81C4E">
        <w:rPr>
          <w:sz w:val="20"/>
          <w:szCs w:val="20"/>
        </w:rPr>
        <w:t xml:space="preserve"> increasingly importan</w:t>
      </w:r>
      <w:r w:rsidR="00541EAC">
        <w:rPr>
          <w:sz w:val="20"/>
          <w:szCs w:val="20"/>
        </w:rPr>
        <w:t>t</w:t>
      </w:r>
      <w:r w:rsidRPr="00E81C4E">
        <w:rPr>
          <w:sz w:val="20"/>
          <w:szCs w:val="20"/>
        </w:rPr>
        <w:t xml:space="preserve">, especially </w:t>
      </w:r>
      <w:r w:rsidR="00E95F0C" w:rsidRPr="00E81C4E">
        <w:rPr>
          <w:sz w:val="20"/>
          <w:szCs w:val="20"/>
        </w:rPr>
        <w:t>considering</w:t>
      </w:r>
      <w:r w:rsidRPr="00E81C4E">
        <w:rPr>
          <w:sz w:val="20"/>
          <w:szCs w:val="20"/>
        </w:rPr>
        <w:t xml:space="preserve"> the Review</w:t>
      </w:r>
      <w:r>
        <w:rPr>
          <w:sz w:val="20"/>
          <w:szCs w:val="20"/>
        </w:rPr>
        <w:t xml:space="preserve"> of the Packaging and Packaging Waste Directive and th</w:t>
      </w:r>
      <w:r w:rsidR="000A4916">
        <w:rPr>
          <w:sz w:val="20"/>
          <w:szCs w:val="20"/>
        </w:rPr>
        <w:t>is</w:t>
      </w:r>
      <w:r>
        <w:rPr>
          <w:sz w:val="20"/>
          <w:szCs w:val="20"/>
        </w:rPr>
        <w:t xml:space="preserve"> work is expected to continue</w:t>
      </w:r>
      <w:r w:rsidRPr="00E81C4E">
        <w:rPr>
          <w:sz w:val="20"/>
          <w:szCs w:val="20"/>
        </w:rPr>
        <w:t xml:space="preserve">. The </w:t>
      </w:r>
      <w:r>
        <w:rPr>
          <w:sz w:val="20"/>
          <w:szCs w:val="20"/>
        </w:rPr>
        <w:t>MC approved the change of the Packaging Task Force to a Working Group. It was confirmed that the Packaging WG will re-assess the Terms of Reference of the group.</w:t>
      </w:r>
    </w:p>
    <w:p w14:paraId="5403D898" w14:textId="7F4BD91C" w:rsidR="00345BE6" w:rsidRPr="00D8645F" w:rsidRDefault="00576F94" w:rsidP="0033200D">
      <w:pPr>
        <w:pStyle w:val="Agendaitemlevel2"/>
        <w:spacing w:after="0"/>
        <w:rPr>
          <w:sz w:val="20"/>
          <w:szCs w:val="20"/>
          <w:lang w:val="fr-BE"/>
        </w:rPr>
      </w:pPr>
      <w:r w:rsidRPr="00D8645F">
        <w:rPr>
          <w:sz w:val="20"/>
          <w:szCs w:val="20"/>
        </w:rPr>
        <w:t xml:space="preserve">Detergent Regulation </w:t>
      </w:r>
      <w:r w:rsidR="00515B13" w:rsidRPr="00D8645F">
        <w:rPr>
          <w:sz w:val="20"/>
          <w:szCs w:val="20"/>
        </w:rPr>
        <w:tab/>
      </w:r>
      <w:r w:rsidR="00515B13" w:rsidRPr="00D8645F">
        <w:rPr>
          <w:b w:val="0"/>
          <w:bCs/>
          <w:sz w:val="20"/>
          <w:szCs w:val="20"/>
        </w:rPr>
        <w:t>(</w:t>
      </w:r>
      <w:proofErr w:type="spellStart"/>
      <w:proofErr w:type="gramStart"/>
      <w:r w:rsidR="00515B13" w:rsidRPr="00D8645F">
        <w:rPr>
          <w:b w:val="0"/>
          <w:bCs/>
          <w:i/>
          <w:iCs/>
          <w:sz w:val="20"/>
          <w:szCs w:val="20"/>
        </w:rPr>
        <w:t>J.Monaldi</w:t>
      </w:r>
      <w:proofErr w:type="spellEnd"/>
      <w:proofErr w:type="gramEnd"/>
      <w:r w:rsidR="00515B13" w:rsidRPr="00D8645F">
        <w:rPr>
          <w:b w:val="0"/>
          <w:bCs/>
          <w:i/>
          <w:iCs/>
          <w:sz w:val="20"/>
          <w:szCs w:val="20"/>
        </w:rPr>
        <w:t>)</w:t>
      </w:r>
    </w:p>
    <w:p w14:paraId="1A71487A" w14:textId="0E3A2DC3" w:rsidR="00EE1A55" w:rsidRPr="001F6DA1" w:rsidRDefault="00EE1A55" w:rsidP="0034407F">
      <w:pPr>
        <w:pStyle w:val="Agendaitemlevel3"/>
        <w:rPr>
          <w:b/>
          <w:bCs/>
          <w:sz w:val="20"/>
          <w:szCs w:val="20"/>
          <w:lang w:val="fr-BE"/>
        </w:rPr>
      </w:pPr>
      <w:r w:rsidRPr="00B81DE6">
        <w:rPr>
          <w:b/>
          <w:bCs/>
          <w:sz w:val="20"/>
          <w:szCs w:val="20"/>
        </w:rPr>
        <w:t xml:space="preserve">Updates on the revision </w:t>
      </w:r>
    </w:p>
    <w:p w14:paraId="58BA1096" w14:textId="519D4232" w:rsidR="001F6DA1" w:rsidRPr="001F6DA1" w:rsidRDefault="001F6DA1" w:rsidP="00541B5B">
      <w:pPr>
        <w:ind w:left="567"/>
        <w:rPr>
          <w:sz w:val="20"/>
          <w:szCs w:val="20"/>
        </w:rPr>
      </w:pPr>
      <w:r>
        <w:rPr>
          <w:sz w:val="20"/>
          <w:szCs w:val="20"/>
        </w:rPr>
        <w:t xml:space="preserve">The MC was updated </w:t>
      </w:r>
      <w:r w:rsidR="009A6418" w:rsidRPr="009A6418">
        <w:rPr>
          <w:sz w:val="20"/>
          <w:szCs w:val="20"/>
        </w:rPr>
        <w:t xml:space="preserve">with </w:t>
      </w:r>
      <w:r w:rsidR="00F8351E">
        <w:rPr>
          <w:sz w:val="20"/>
          <w:szCs w:val="20"/>
        </w:rPr>
        <w:t>a</w:t>
      </w:r>
      <w:r w:rsidR="009A6418" w:rsidRPr="009A6418">
        <w:rPr>
          <w:sz w:val="20"/>
          <w:szCs w:val="20"/>
        </w:rPr>
        <w:t xml:space="preserve"> </w:t>
      </w:r>
      <w:hyperlink r:id="rId13" w:anchor="/filelastversion/17732" w:history="1">
        <w:r w:rsidR="00F8351E">
          <w:rPr>
            <w:rStyle w:val="Hyperlink"/>
            <w:sz w:val="20"/>
            <w:szCs w:val="20"/>
          </w:rPr>
          <w:t>presentation</w:t>
        </w:r>
      </w:hyperlink>
      <w:r w:rsidR="009A6418" w:rsidRPr="009A6418">
        <w:rPr>
          <w:sz w:val="20"/>
          <w:szCs w:val="20"/>
        </w:rPr>
        <w:t xml:space="preserve"> on the work of the secretariat on the Detergent Regulation. </w:t>
      </w:r>
      <w:r w:rsidR="00C91AD3">
        <w:rPr>
          <w:sz w:val="20"/>
          <w:szCs w:val="20"/>
        </w:rPr>
        <w:t>T</w:t>
      </w:r>
      <w:r w:rsidR="009A6418" w:rsidRPr="009A6418">
        <w:rPr>
          <w:sz w:val="20"/>
          <w:szCs w:val="20"/>
        </w:rPr>
        <w:t>he discussion focused on the main priority topics: microbial cleaning products, soluble films (polyvinyl alcohol, PVOH), and fragrance allergens.</w:t>
      </w:r>
      <w:r w:rsidR="00AB37C8">
        <w:rPr>
          <w:sz w:val="20"/>
          <w:szCs w:val="20"/>
        </w:rPr>
        <w:t xml:space="preserve"> </w:t>
      </w:r>
      <w:r w:rsidR="009A6418" w:rsidRPr="009A6418">
        <w:rPr>
          <w:sz w:val="20"/>
          <w:szCs w:val="20"/>
        </w:rPr>
        <w:t xml:space="preserve">The new A.I.S.E. proposals include the removal of the link with Annex III of the Cosmetic Regulation. </w:t>
      </w:r>
      <w:r w:rsidR="00AB37C8">
        <w:rPr>
          <w:sz w:val="20"/>
          <w:szCs w:val="20"/>
        </w:rPr>
        <w:t>It was clar</w:t>
      </w:r>
      <w:r w:rsidR="00294EE8">
        <w:rPr>
          <w:sz w:val="20"/>
          <w:szCs w:val="20"/>
        </w:rPr>
        <w:t xml:space="preserve">ified that the removal of fragrances on label does not include CLP. </w:t>
      </w:r>
      <w:r w:rsidR="009A6418" w:rsidRPr="009A6418">
        <w:rPr>
          <w:sz w:val="20"/>
          <w:szCs w:val="20"/>
        </w:rPr>
        <w:t>The DETREG WG is working jointly with the Advocacy SG to define a list of suggested regulatory actions for every point discussed during the consultations, for internal use (and to be shared with DG GROW, when needed).</w:t>
      </w:r>
      <w:r w:rsidR="0034407F">
        <w:rPr>
          <w:sz w:val="20"/>
          <w:szCs w:val="20"/>
        </w:rPr>
        <w:t xml:space="preserve"> </w:t>
      </w:r>
    </w:p>
    <w:p w14:paraId="3BDC2D1D" w14:textId="4C35C47D" w:rsidR="00EE1A55" w:rsidRDefault="00EE1A55" w:rsidP="00A97A02">
      <w:pPr>
        <w:pStyle w:val="Agendaitemlevel3"/>
        <w:rPr>
          <w:b/>
          <w:bCs/>
          <w:sz w:val="20"/>
          <w:szCs w:val="20"/>
        </w:rPr>
      </w:pPr>
      <w:r w:rsidRPr="00B81DE6">
        <w:rPr>
          <w:b/>
          <w:bCs/>
          <w:sz w:val="20"/>
          <w:szCs w:val="20"/>
        </w:rPr>
        <w:t>Microbial Cleaning Product Task Force recognition</w:t>
      </w:r>
    </w:p>
    <w:p w14:paraId="73EF5CA8" w14:textId="1B562E03" w:rsidR="00084811" w:rsidRPr="00084811" w:rsidRDefault="00C07222" w:rsidP="00541B5B">
      <w:pPr>
        <w:ind w:left="567"/>
        <w:rPr>
          <w:sz w:val="20"/>
          <w:szCs w:val="20"/>
        </w:rPr>
      </w:pPr>
      <w:r>
        <w:rPr>
          <w:sz w:val="20"/>
          <w:szCs w:val="20"/>
        </w:rPr>
        <w:t>A</w:t>
      </w:r>
      <w:r w:rsidR="0063747C">
        <w:rPr>
          <w:sz w:val="20"/>
          <w:szCs w:val="20"/>
        </w:rPr>
        <w:t xml:space="preserve"> summary of the ongoing activities </w:t>
      </w:r>
      <w:r w:rsidR="00B469DB">
        <w:rPr>
          <w:sz w:val="20"/>
          <w:szCs w:val="20"/>
        </w:rPr>
        <w:t>of the</w:t>
      </w:r>
      <w:r w:rsidR="0063747C">
        <w:rPr>
          <w:sz w:val="20"/>
          <w:szCs w:val="20"/>
        </w:rPr>
        <w:t xml:space="preserve"> Microbial Cleaning Product </w:t>
      </w:r>
      <w:r w:rsidR="00BC01DA">
        <w:rPr>
          <w:sz w:val="20"/>
          <w:szCs w:val="20"/>
        </w:rPr>
        <w:t>Guidance group</w:t>
      </w:r>
      <w:r>
        <w:rPr>
          <w:sz w:val="20"/>
          <w:szCs w:val="20"/>
        </w:rPr>
        <w:t xml:space="preserve"> was provided. T</w:t>
      </w:r>
      <w:r w:rsidR="005C531A">
        <w:rPr>
          <w:sz w:val="20"/>
          <w:szCs w:val="20"/>
        </w:rPr>
        <w:t>ogether with the American Cleaning Institute, t</w:t>
      </w:r>
      <w:r>
        <w:rPr>
          <w:sz w:val="20"/>
          <w:szCs w:val="20"/>
        </w:rPr>
        <w:t xml:space="preserve">he group </w:t>
      </w:r>
      <w:r w:rsidR="00143A10">
        <w:rPr>
          <w:sz w:val="20"/>
          <w:szCs w:val="20"/>
        </w:rPr>
        <w:t>is</w:t>
      </w:r>
      <w:r w:rsidR="005C531A">
        <w:rPr>
          <w:sz w:val="20"/>
          <w:szCs w:val="20"/>
        </w:rPr>
        <w:t xml:space="preserve"> work</w:t>
      </w:r>
      <w:r w:rsidR="00143A10">
        <w:rPr>
          <w:sz w:val="20"/>
          <w:szCs w:val="20"/>
        </w:rPr>
        <w:t>ing</w:t>
      </w:r>
      <w:r>
        <w:rPr>
          <w:sz w:val="20"/>
          <w:szCs w:val="20"/>
        </w:rPr>
        <w:t xml:space="preserve"> on the development of </w:t>
      </w:r>
      <w:r w:rsidR="005C531A">
        <w:rPr>
          <w:sz w:val="20"/>
          <w:szCs w:val="20"/>
        </w:rPr>
        <w:t>a</w:t>
      </w:r>
      <w:r w:rsidR="00854937">
        <w:rPr>
          <w:sz w:val="20"/>
          <w:szCs w:val="20"/>
        </w:rPr>
        <w:t xml:space="preserve"> risk assessment </w:t>
      </w:r>
      <w:r w:rsidR="005C531A">
        <w:rPr>
          <w:sz w:val="20"/>
          <w:szCs w:val="20"/>
        </w:rPr>
        <w:t xml:space="preserve">method to be included in the draft guidance. In addition, </w:t>
      </w:r>
      <w:r w:rsidR="008E39B9">
        <w:rPr>
          <w:sz w:val="20"/>
          <w:szCs w:val="20"/>
        </w:rPr>
        <w:t xml:space="preserve">the experts are </w:t>
      </w:r>
      <w:r w:rsidR="00BC01DA">
        <w:rPr>
          <w:sz w:val="20"/>
          <w:szCs w:val="20"/>
        </w:rPr>
        <w:t>provid</w:t>
      </w:r>
      <w:r w:rsidR="008E39B9">
        <w:rPr>
          <w:sz w:val="20"/>
          <w:szCs w:val="20"/>
        </w:rPr>
        <w:t>ing</w:t>
      </w:r>
      <w:r w:rsidR="00BC01DA">
        <w:rPr>
          <w:sz w:val="20"/>
          <w:szCs w:val="20"/>
        </w:rPr>
        <w:t xml:space="preserve"> </w:t>
      </w:r>
      <w:r w:rsidR="00B469DB">
        <w:rPr>
          <w:sz w:val="20"/>
          <w:szCs w:val="20"/>
        </w:rPr>
        <w:t xml:space="preserve">scientific and technical expertise </w:t>
      </w:r>
      <w:r w:rsidR="006753BF">
        <w:rPr>
          <w:sz w:val="20"/>
          <w:szCs w:val="20"/>
        </w:rPr>
        <w:t>to</w:t>
      </w:r>
      <w:r w:rsidR="00B469DB">
        <w:rPr>
          <w:sz w:val="20"/>
          <w:szCs w:val="20"/>
        </w:rPr>
        <w:t xml:space="preserve"> the analysis of</w:t>
      </w:r>
      <w:r w:rsidR="00854937">
        <w:rPr>
          <w:sz w:val="20"/>
          <w:szCs w:val="20"/>
        </w:rPr>
        <w:t xml:space="preserve"> the policy options</w:t>
      </w:r>
      <w:r w:rsidR="00B469DB">
        <w:rPr>
          <w:sz w:val="20"/>
          <w:szCs w:val="20"/>
        </w:rPr>
        <w:t xml:space="preserve"> on MBCPs</w:t>
      </w:r>
      <w:r w:rsidR="006753BF">
        <w:rPr>
          <w:sz w:val="20"/>
          <w:szCs w:val="20"/>
        </w:rPr>
        <w:t xml:space="preserve">. </w:t>
      </w:r>
      <w:r w:rsidR="00C91AD3">
        <w:rPr>
          <w:sz w:val="20"/>
          <w:szCs w:val="20"/>
        </w:rPr>
        <w:t>Considering</w:t>
      </w:r>
      <w:r w:rsidR="006753BF">
        <w:rPr>
          <w:sz w:val="20"/>
          <w:szCs w:val="20"/>
        </w:rPr>
        <w:t xml:space="preserve"> </w:t>
      </w:r>
      <w:r w:rsidR="00C11490">
        <w:rPr>
          <w:sz w:val="20"/>
          <w:szCs w:val="20"/>
        </w:rPr>
        <w:t>the importance of these activities in the context of</w:t>
      </w:r>
      <w:r w:rsidR="008E39B9">
        <w:rPr>
          <w:sz w:val="20"/>
          <w:szCs w:val="20"/>
        </w:rPr>
        <w:t xml:space="preserve"> the Detergent Regulation</w:t>
      </w:r>
      <w:r w:rsidR="00C91AD3">
        <w:rPr>
          <w:sz w:val="20"/>
          <w:szCs w:val="20"/>
        </w:rPr>
        <w:t xml:space="preserve"> revision</w:t>
      </w:r>
      <w:r w:rsidR="00C11490">
        <w:rPr>
          <w:sz w:val="20"/>
          <w:szCs w:val="20"/>
        </w:rPr>
        <w:t>, t</w:t>
      </w:r>
      <w:r w:rsidR="0004435F">
        <w:rPr>
          <w:sz w:val="20"/>
          <w:szCs w:val="20"/>
        </w:rPr>
        <w:t xml:space="preserve">he </w:t>
      </w:r>
      <w:r w:rsidR="00084811">
        <w:rPr>
          <w:sz w:val="20"/>
          <w:szCs w:val="20"/>
        </w:rPr>
        <w:t xml:space="preserve">MC approved </w:t>
      </w:r>
      <w:r w:rsidR="00FE1E7B">
        <w:rPr>
          <w:sz w:val="20"/>
          <w:szCs w:val="20"/>
        </w:rPr>
        <w:t xml:space="preserve">the </w:t>
      </w:r>
      <w:r w:rsidR="00940202">
        <w:rPr>
          <w:sz w:val="20"/>
          <w:szCs w:val="20"/>
        </w:rPr>
        <w:t>transformation</w:t>
      </w:r>
      <w:r w:rsidR="00084811">
        <w:rPr>
          <w:sz w:val="20"/>
          <w:szCs w:val="20"/>
        </w:rPr>
        <w:t xml:space="preserve"> of </w:t>
      </w:r>
      <w:r w:rsidR="00143A10">
        <w:rPr>
          <w:sz w:val="20"/>
          <w:szCs w:val="20"/>
        </w:rPr>
        <w:t xml:space="preserve">the group </w:t>
      </w:r>
      <w:r w:rsidR="00940202">
        <w:rPr>
          <w:sz w:val="20"/>
          <w:szCs w:val="20"/>
        </w:rPr>
        <w:t>into</w:t>
      </w:r>
      <w:r w:rsidR="00143A10">
        <w:rPr>
          <w:sz w:val="20"/>
          <w:szCs w:val="20"/>
        </w:rPr>
        <w:t xml:space="preserve"> </w:t>
      </w:r>
      <w:r w:rsidR="000E20F1">
        <w:rPr>
          <w:sz w:val="20"/>
          <w:szCs w:val="20"/>
        </w:rPr>
        <w:t>Microbial Cleaning Product Task Force</w:t>
      </w:r>
      <w:r w:rsidR="00F332DE">
        <w:rPr>
          <w:sz w:val="20"/>
          <w:szCs w:val="20"/>
        </w:rPr>
        <w:t xml:space="preserve"> and </w:t>
      </w:r>
      <w:r w:rsidR="000810C0">
        <w:rPr>
          <w:sz w:val="20"/>
          <w:szCs w:val="20"/>
        </w:rPr>
        <w:t>the</w:t>
      </w:r>
      <w:r w:rsidR="00F332DE">
        <w:rPr>
          <w:sz w:val="20"/>
          <w:szCs w:val="20"/>
        </w:rPr>
        <w:t xml:space="preserve"> related Terms of Reference. </w:t>
      </w:r>
    </w:p>
    <w:p w14:paraId="2E2FC344" w14:textId="4B78FE31" w:rsidR="00FA414F" w:rsidRPr="00E25529" w:rsidRDefault="001F0167" w:rsidP="0033200D">
      <w:pPr>
        <w:pStyle w:val="Agendaitemlevel2"/>
        <w:spacing w:line="240" w:lineRule="auto"/>
        <w:rPr>
          <w:rStyle w:val="AgendaSpeaker"/>
          <w:i w:val="0"/>
          <w:color w:val="000000" w:themeColor="text1"/>
          <w:sz w:val="20"/>
          <w:szCs w:val="20"/>
        </w:rPr>
      </w:pPr>
      <w:r w:rsidRPr="00D8645F">
        <w:rPr>
          <w:sz w:val="20"/>
          <w:szCs w:val="20"/>
        </w:rPr>
        <w:lastRenderedPageBreak/>
        <w:t>Biocides</w:t>
      </w:r>
      <w:r w:rsidR="00FA414F" w:rsidRPr="00D8645F">
        <w:rPr>
          <w:sz w:val="20"/>
          <w:szCs w:val="20"/>
        </w:rPr>
        <w:tab/>
      </w:r>
      <w:bookmarkStart w:id="1" w:name="_Hlk106031880"/>
      <w:r w:rsidR="00FA414F" w:rsidRPr="00D8645F">
        <w:rPr>
          <w:rStyle w:val="AgendaSpeaker"/>
          <w:b w:val="0"/>
          <w:bCs/>
          <w:sz w:val="20"/>
          <w:szCs w:val="20"/>
        </w:rPr>
        <w:t>(E. Cazelle)</w:t>
      </w:r>
      <w:bookmarkEnd w:id="1"/>
    </w:p>
    <w:p w14:paraId="7BBC7E28" w14:textId="26707088" w:rsidR="00E25529" w:rsidRDefault="00E25529" w:rsidP="00541B5B">
      <w:pPr>
        <w:ind w:left="284"/>
        <w:rPr>
          <w:rStyle w:val="AgendaSpeaker"/>
          <w:i w:val="0"/>
          <w:color w:val="000000" w:themeColor="text1"/>
          <w:sz w:val="20"/>
          <w:szCs w:val="20"/>
        </w:rPr>
      </w:pPr>
      <w:r>
        <w:rPr>
          <w:rStyle w:val="AgendaSpeaker"/>
          <w:i w:val="0"/>
          <w:color w:val="000000" w:themeColor="text1"/>
          <w:sz w:val="20"/>
          <w:szCs w:val="20"/>
        </w:rPr>
        <w:t xml:space="preserve">The proposals to </w:t>
      </w:r>
      <w:r w:rsidRPr="002D0827">
        <w:rPr>
          <w:rStyle w:val="AgendaTiming"/>
          <w:sz w:val="20"/>
          <w:szCs w:val="20"/>
        </w:rPr>
        <w:t xml:space="preserve">turn the Insecticides and </w:t>
      </w:r>
      <w:r>
        <w:rPr>
          <w:rStyle w:val="AgendaTiming"/>
          <w:sz w:val="20"/>
          <w:szCs w:val="20"/>
        </w:rPr>
        <w:t>R</w:t>
      </w:r>
      <w:r w:rsidRPr="002D0827">
        <w:rPr>
          <w:rStyle w:val="AgendaTiming"/>
          <w:sz w:val="20"/>
          <w:szCs w:val="20"/>
        </w:rPr>
        <w:t xml:space="preserve">epellents WG </w:t>
      </w:r>
      <w:r>
        <w:rPr>
          <w:rStyle w:val="AgendaTiming"/>
          <w:sz w:val="20"/>
          <w:szCs w:val="20"/>
        </w:rPr>
        <w:t xml:space="preserve">and the Dietary Risk Assessment WG </w:t>
      </w:r>
      <w:r w:rsidRPr="002D0827">
        <w:rPr>
          <w:rStyle w:val="AgendaTiming"/>
          <w:sz w:val="20"/>
          <w:szCs w:val="20"/>
        </w:rPr>
        <w:t>into Panel</w:t>
      </w:r>
      <w:r>
        <w:rPr>
          <w:rStyle w:val="AgendaTiming"/>
          <w:sz w:val="20"/>
          <w:szCs w:val="20"/>
        </w:rPr>
        <w:t xml:space="preserve">s were endorsed by the MC. </w:t>
      </w:r>
    </w:p>
    <w:p w14:paraId="63E4078D" w14:textId="3C6A7B7C" w:rsidR="00E25529" w:rsidRDefault="00E25529" w:rsidP="00541B5B">
      <w:pPr>
        <w:ind w:left="284"/>
        <w:rPr>
          <w:rStyle w:val="AgendaTiming"/>
          <w:sz w:val="20"/>
          <w:szCs w:val="20"/>
        </w:rPr>
      </w:pPr>
      <w:r>
        <w:rPr>
          <w:rStyle w:val="AgendaTiming"/>
          <w:sz w:val="20"/>
          <w:szCs w:val="20"/>
        </w:rPr>
        <w:t xml:space="preserve">Training on Biocidal Products Family: following a question </w:t>
      </w:r>
      <w:r w:rsidR="00C70BFC">
        <w:rPr>
          <w:rStyle w:val="AgendaTiming"/>
          <w:sz w:val="20"/>
          <w:szCs w:val="20"/>
        </w:rPr>
        <w:t xml:space="preserve">from a MC member, it was </w:t>
      </w:r>
      <w:r w:rsidR="00EC6EE0">
        <w:rPr>
          <w:rStyle w:val="AgendaTiming"/>
          <w:sz w:val="20"/>
          <w:szCs w:val="20"/>
        </w:rPr>
        <w:t>confirmed</w:t>
      </w:r>
      <w:r w:rsidR="00C70BFC">
        <w:rPr>
          <w:rStyle w:val="AgendaTiming"/>
          <w:sz w:val="20"/>
          <w:szCs w:val="20"/>
        </w:rPr>
        <w:t xml:space="preserve"> that </w:t>
      </w:r>
      <w:r w:rsidR="00EC6EE0">
        <w:rPr>
          <w:rStyle w:val="AgendaTiming"/>
          <w:sz w:val="20"/>
          <w:szCs w:val="20"/>
        </w:rPr>
        <w:t>‘</w:t>
      </w:r>
      <w:r w:rsidR="00C70BFC">
        <w:rPr>
          <w:rStyle w:val="AgendaTiming"/>
          <w:sz w:val="20"/>
          <w:szCs w:val="20"/>
        </w:rPr>
        <w:t>virtual</w:t>
      </w:r>
      <w:r w:rsidR="00EC6EE0">
        <w:rPr>
          <w:rStyle w:val="AgendaTiming"/>
          <w:sz w:val="20"/>
          <w:szCs w:val="20"/>
        </w:rPr>
        <w:t>’</w:t>
      </w:r>
      <w:r w:rsidR="00C70BFC">
        <w:rPr>
          <w:rStyle w:val="AgendaTiming"/>
          <w:sz w:val="20"/>
          <w:szCs w:val="20"/>
        </w:rPr>
        <w:t xml:space="preserve"> </w:t>
      </w:r>
      <w:r w:rsidR="00EC6EE0">
        <w:rPr>
          <w:rStyle w:val="AgendaTiming"/>
          <w:sz w:val="20"/>
          <w:szCs w:val="20"/>
        </w:rPr>
        <w:t>options to participate to the training are</w:t>
      </w:r>
      <w:r w:rsidR="00C70BFC">
        <w:rPr>
          <w:rStyle w:val="AgendaTiming"/>
          <w:sz w:val="20"/>
          <w:szCs w:val="20"/>
        </w:rPr>
        <w:t xml:space="preserve"> currently being investigated. </w:t>
      </w:r>
    </w:p>
    <w:p w14:paraId="1C967A4B" w14:textId="77777777" w:rsidR="005C4538" w:rsidRDefault="00E25529" w:rsidP="00541B5B">
      <w:pPr>
        <w:ind w:left="284"/>
        <w:rPr>
          <w:rStyle w:val="AgendaTiming"/>
          <w:sz w:val="20"/>
          <w:szCs w:val="20"/>
        </w:rPr>
      </w:pPr>
      <w:r w:rsidRPr="00466C2F">
        <w:rPr>
          <w:rStyle w:val="AgendaTiming"/>
          <w:sz w:val="20"/>
          <w:szCs w:val="20"/>
        </w:rPr>
        <w:t xml:space="preserve">Preservatives: </w:t>
      </w:r>
    </w:p>
    <w:p w14:paraId="0C24E1DA" w14:textId="77777777" w:rsidR="003B2297" w:rsidRPr="003B2297" w:rsidRDefault="00B13E7B" w:rsidP="003461E0">
      <w:pPr>
        <w:pStyle w:val="ListParagraph"/>
        <w:numPr>
          <w:ilvl w:val="0"/>
          <w:numId w:val="29"/>
        </w:numPr>
        <w:ind w:left="644"/>
        <w:rPr>
          <w:rStyle w:val="AgendaTiming"/>
          <w:color w:val="000000" w:themeColor="text1"/>
          <w:sz w:val="20"/>
          <w:szCs w:val="20"/>
        </w:rPr>
      </w:pPr>
      <w:r>
        <w:rPr>
          <w:rStyle w:val="AgendaTiming"/>
          <w:sz w:val="20"/>
          <w:szCs w:val="20"/>
        </w:rPr>
        <w:t>I</w:t>
      </w:r>
      <w:r w:rsidR="005C4538" w:rsidRPr="005C4538">
        <w:rPr>
          <w:rStyle w:val="AgendaTiming"/>
          <w:sz w:val="20"/>
          <w:szCs w:val="20"/>
        </w:rPr>
        <w:t xml:space="preserve">t was reminded that some corporate members have not yet replied to the </w:t>
      </w:r>
      <w:r w:rsidR="00E25529" w:rsidRPr="005C4538">
        <w:rPr>
          <w:rStyle w:val="AgendaTiming"/>
          <w:sz w:val="20"/>
          <w:szCs w:val="20"/>
        </w:rPr>
        <w:t>A.I.S.E. survey on top 5 preservative active substances used and use levels of BIT in detergents and maintenance products</w:t>
      </w:r>
    </w:p>
    <w:p w14:paraId="33113BDA" w14:textId="5CE20EDD" w:rsidR="00E25529" w:rsidRPr="003461E0" w:rsidRDefault="00933D76" w:rsidP="003461E0">
      <w:pPr>
        <w:pStyle w:val="ListParagraph"/>
        <w:numPr>
          <w:ilvl w:val="0"/>
          <w:numId w:val="29"/>
        </w:numPr>
        <w:ind w:left="644"/>
        <w:rPr>
          <w:rStyle w:val="AgendaSpeaker"/>
          <w:i w:val="0"/>
          <w:color w:val="000000" w:themeColor="text1"/>
          <w:sz w:val="20"/>
          <w:szCs w:val="20"/>
        </w:rPr>
      </w:pPr>
      <w:r w:rsidRPr="003461E0">
        <w:rPr>
          <w:rStyle w:val="AgendaSpeaker"/>
          <w:i w:val="0"/>
          <w:color w:val="000000" w:themeColor="text1"/>
          <w:sz w:val="20"/>
          <w:szCs w:val="20"/>
        </w:rPr>
        <w:t>A</w:t>
      </w:r>
      <w:r w:rsidR="00B13E7B" w:rsidRPr="003461E0">
        <w:rPr>
          <w:rStyle w:val="AgendaSpeaker"/>
          <w:i w:val="0"/>
          <w:color w:val="000000" w:themeColor="text1"/>
          <w:sz w:val="20"/>
          <w:szCs w:val="20"/>
        </w:rPr>
        <w:t>t the last Biocides CA meeting</w:t>
      </w:r>
      <w:r w:rsidRPr="003461E0">
        <w:rPr>
          <w:rStyle w:val="AgendaSpeaker"/>
          <w:i w:val="0"/>
          <w:color w:val="000000" w:themeColor="text1"/>
          <w:sz w:val="20"/>
          <w:szCs w:val="20"/>
        </w:rPr>
        <w:t xml:space="preserve"> (22 June)</w:t>
      </w:r>
      <w:r w:rsidR="00B13E7B" w:rsidRPr="003461E0">
        <w:rPr>
          <w:rStyle w:val="AgendaSpeaker"/>
          <w:i w:val="0"/>
          <w:color w:val="000000" w:themeColor="text1"/>
          <w:sz w:val="20"/>
          <w:szCs w:val="20"/>
        </w:rPr>
        <w:t>, COM presented a paper on the topic of availability of in-</w:t>
      </w:r>
      <w:r w:rsidR="00752A57" w:rsidRPr="003461E0">
        <w:rPr>
          <w:rStyle w:val="AgendaSpeaker"/>
          <w:i w:val="0"/>
          <w:color w:val="000000" w:themeColor="text1"/>
          <w:sz w:val="20"/>
          <w:szCs w:val="20"/>
        </w:rPr>
        <w:t>c</w:t>
      </w:r>
      <w:r w:rsidR="00B13E7B" w:rsidRPr="003461E0">
        <w:rPr>
          <w:rStyle w:val="AgendaSpeaker"/>
          <w:i w:val="0"/>
          <w:color w:val="000000" w:themeColor="text1"/>
          <w:sz w:val="20"/>
          <w:szCs w:val="20"/>
        </w:rPr>
        <w:t xml:space="preserve">an preservatives. </w:t>
      </w:r>
      <w:r w:rsidR="00752A57" w:rsidRPr="003461E0">
        <w:rPr>
          <w:rStyle w:val="AgendaSpeaker"/>
          <w:i w:val="0"/>
          <w:color w:val="000000" w:themeColor="text1"/>
          <w:sz w:val="20"/>
          <w:szCs w:val="20"/>
        </w:rPr>
        <w:t>The A.I.S.E. Secretariat emphasi</w:t>
      </w:r>
      <w:r w:rsidR="00127A75">
        <w:rPr>
          <w:rStyle w:val="AgendaSpeaker"/>
          <w:i w:val="0"/>
          <w:color w:val="000000" w:themeColor="text1"/>
          <w:sz w:val="20"/>
          <w:szCs w:val="20"/>
        </w:rPr>
        <w:t>s</w:t>
      </w:r>
      <w:r w:rsidR="00752A57" w:rsidRPr="003461E0">
        <w:rPr>
          <w:rStyle w:val="AgendaSpeaker"/>
          <w:i w:val="0"/>
          <w:color w:val="000000" w:themeColor="text1"/>
          <w:sz w:val="20"/>
          <w:szCs w:val="20"/>
        </w:rPr>
        <w:t xml:space="preserve">ed the importance that members </w:t>
      </w:r>
      <w:r w:rsidR="00D72F68" w:rsidRPr="003461E0">
        <w:rPr>
          <w:rStyle w:val="AgendaSpeaker"/>
          <w:i w:val="0"/>
          <w:color w:val="000000" w:themeColor="text1"/>
          <w:sz w:val="20"/>
          <w:szCs w:val="20"/>
        </w:rPr>
        <w:t>(</w:t>
      </w:r>
      <w:r w:rsidR="003C482F" w:rsidRPr="003461E0">
        <w:rPr>
          <w:rStyle w:val="AgendaSpeaker"/>
          <w:i w:val="0"/>
          <w:color w:val="000000" w:themeColor="text1"/>
          <w:sz w:val="20"/>
          <w:szCs w:val="20"/>
        </w:rPr>
        <w:t xml:space="preserve">via the </w:t>
      </w:r>
      <w:r w:rsidR="00D72F68" w:rsidRPr="003461E0">
        <w:rPr>
          <w:rStyle w:val="AgendaSpeaker"/>
          <w:i w:val="0"/>
          <w:color w:val="000000" w:themeColor="text1"/>
          <w:sz w:val="20"/>
          <w:szCs w:val="20"/>
        </w:rPr>
        <w:t>A.I.S.</w:t>
      </w:r>
      <w:r w:rsidR="003C482F" w:rsidRPr="003461E0">
        <w:rPr>
          <w:rStyle w:val="AgendaSpeaker"/>
          <w:i w:val="0"/>
          <w:color w:val="000000" w:themeColor="text1"/>
          <w:sz w:val="20"/>
          <w:szCs w:val="20"/>
        </w:rPr>
        <w:t>E</w:t>
      </w:r>
      <w:r w:rsidR="00D72F68" w:rsidRPr="003461E0">
        <w:rPr>
          <w:rStyle w:val="AgendaSpeaker"/>
          <w:i w:val="0"/>
          <w:color w:val="000000" w:themeColor="text1"/>
          <w:sz w:val="20"/>
          <w:szCs w:val="20"/>
        </w:rPr>
        <w:t>. PT6 TF</w:t>
      </w:r>
      <w:r w:rsidR="003C482F" w:rsidRPr="003461E0">
        <w:rPr>
          <w:rStyle w:val="AgendaSpeaker"/>
          <w:i w:val="0"/>
          <w:color w:val="000000" w:themeColor="text1"/>
          <w:sz w:val="20"/>
          <w:szCs w:val="20"/>
        </w:rPr>
        <w:t xml:space="preserve"> and Biocides WG</w:t>
      </w:r>
      <w:r w:rsidR="00D72F68" w:rsidRPr="003461E0">
        <w:rPr>
          <w:rStyle w:val="AgendaSpeaker"/>
          <w:i w:val="0"/>
          <w:color w:val="000000" w:themeColor="text1"/>
          <w:sz w:val="20"/>
          <w:szCs w:val="20"/>
        </w:rPr>
        <w:t>)</w:t>
      </w:r>
      <w:r w:rsidR="003C482F" w:rsidRPr="003461E0">
        <w:rPr>
          <w:rStyle w:val="AgendaSpeaker"/>
          <w:i w:val="0"/>
          <w:color w:val="000000" w:themeColor="text1"/>
          <w:sz w:val="20"/>
          <w:szCs w:val="20"/>
        </w:rPr>
        <w:t xml:space="preserve"> </w:t>
      </w:r>
      <w:r w:rsidR="00752A57" w:rsidRPr="003461E0">
        <w:rPr>
          <w:rStyle w:val="AgendaSpeaker"/>
          <w:i w:val="0"/>
          <w:color w:val="000000" w:themeColor="text1"/>
          <w:sz w:val="20"/>
          <w:szCs w:val="20"/>
        </w:rPr>
        <w:t xml:space="preserve">contribute to developing an A.I.S.E. </w:t>
      </w:r>
      <w:r w:rsidR="00B6588D" w:rsidRPr="003461E0">
        <w:rPr>
          <w:rStyle w:val="AgendaSpeaker"/>
          <w:i w:val="0"/>
          <w:color w:val="000000" w:themeColor="text1"/>
          <w:sz w:val="20"/>
          <w:szCs w:val="20"/>
        </w:rPr>
        <w:t>reply to</w:t>
      </w:r>
      <w:r w:rsidR="00752A57" w:rsidRPr="003461E0">
        <w:rPr>
          <w:rStyle w:val="AgendaSpeaker"/>
          <w:i w:val="0"/>
          <w:color w:val="000000" w:themeColor="text1"/>
          <w:sz w:val="20"/>
          <w:szCs w:val="20"/>
        </w:rPr>
        <w:t xml:space="preserve"> this paper. </w:t>
      </w:r>
      <w:r w:rsidR="000077F1" w:rsidRPr="003461E0">
        <w:rPr>
          <w:rStyle w:val="AgendaSpeaker"/>
          <w:i w:val="0"/>
          <w:color w:val="000000" w:themeColor="text1"/>
          <w:sz w:val="20"/>
          <w:szCs w:val="20"/>
        </w:rPr>
        <w:t xml:space="preserve">(For details refer to </w:t>
      </w:r>
      <w:r w:rsidR="000077F1" w:rsidRPr="00376CC0">
        <w:rPr>
          <w:rStyle w:val="AgendaSpeaker"/>
          <w:i w:val="0"/>
          <w:color w:val="000000" w:themeColor="text1"/>
          <w:sz w:val="20"/>
          <w:szCs w:val="20"/>
        </w:rPr>
        <w:t xml:space="preserve">the </w:t>
      </w:r>
      <w:hyperlink r:id="rId14" w:anchor="/filelastversion/17733" w:history="1">
        <w:r w:rsidR="000077F1" w:rsidRPr="00376CC0">
          <w:rPr>
            <w:rStyle w:val="Hyperlink"/>
            <w:sz w:val="20"/>
            <w:szCs w:val="20"/>
          </w:rPr>
          <w:t>slides</w:t>
        </w:r>
      </w:hyperlink>
      <w:r w:rsidR="000077F1" w:rsidRPr="00376CC0">
        <w:rPr>
          <w:rStyle w:val="AgendaSpeaker"/>
          <w:i w:val="0"/>
          <w:color w:val="000000" w:themeColor="text1"/>
          <w:sz w:val="20"/>
          <w:szCs w:val="20"/>
        </w:rPr>
        <w:t>)</w:t>
      </w:r>
      <w:r w:rsidR="00752A57" w:rsidRPr="00376CC0">
        <w:rPr>
          <w:rStyle w:val="AgendaSpeaker"/>
          <w:i w:val="0"/>
          <w:color w:val="000000" w:themeColor="text1"/>
          <w:sz w:val="20"/>
          <w:szCs w:val="20"/>
        </w:rPr>
        <w:t>.</w:t>
      </w:r>
    </w:p>
    <w:p w14:paraId="03462B23" w14:textId="41012735" w:rsidR="00FA414F" w:rsidRPr="00C12487" w:rsidRDefault="00FA414F" w:rsidP="0033200D">
      <w:pPr>
        <w:pStyle w:val="Agendaitemlevel2"/>
        <w:spacing w:line="240" w:lineRule="auto"/>
        <w:rPr>
          <w:rStyle w:val="AgendaSpeaker"/>
          <w:i w:val="0"/>
          <w:color w:val="000000" w:themeColor="text1"/>
          <w:sz w:val="20"/>
          <w:szCs w:val="20"/>
        </w:rPr>
      </w:pPr>
      <w:r w:rsidRPr="00D8645F">
        <w:rPr>
          <w:sz w:val="20"/>
          <w:szCs w:val="20"/>
        </w:rPr>
        <w:t xml:space="preserve">Advocacy </w:t>
      </w:r>
      <w:proofErr w:type="gramStart"/>
      <w:r w:rsidRPr="00D8645F">
        <w:rPr>
          <w:sz w:val="20"/>
          <w:szCs w:val="20"/>
        </w:rPr>
        <w:t xml:space="preserve">Prioritisation  </w:t>
      </w:r>
      <w:r w:rsidRPr="00D8645F">
        <w:rPr>
          <w:sz w:val="20"/>
          <w:szCs w:val="20"/>
        </w:rPr>
        <w:tab/>
      </w:r>
      <w:proofErr w:type="gramEnd"/>
      <w:r w:rsidRPr="00D8645F">
        <w:rPr>
          <w:rStyle w:val="AgendaSpeaker"/>
          <w:b w:val="0"/>
          <w:bCs/>
          <w:sz w:val="20"/>
          <w:szCs w:val="20"/>
        </w:rPr>
        <w:t>(D. Hemingway)</w:t>
      </w:r>
    </w:p>
    <w:p w14:paraId="74AFCC03" w14:textId="355E053C" w:rsidR="0032792D" w:rsidRDefault="00D971B4" w:rsidP="009C5633">
      <w:pPr>
        <w:ind w:left="284"/>
        <w:rPr>
          <w:rStyle w:val="AgendaSpeaker"/>
          <w:i w:val="0"/>
          <w:color w:val="000000" w:themeColor="text1"/>
          <w:sz w:val="20"/>
          <w:szCs w:val="20"/>
        </w:rPr>
      </w:pPr>
      <w:r w:rsidRPr="00D7696C">
        <w:rPr>
          <w:rStyle w:val="AgendaSpeaker"/>
          <w:i w:val="0"/>
          <w:color w:val="000000" w:themeColor="text1"/>
          <w:sz w:val="20"/>
          <w:szCs w:val="20"/>
        </w:rPr>
        <w:t xml:space="preserve">The MC were updated on changes </w:t>
      </w:r>
      <w:r w:rsidR="00765EB5">
        <w:rPr>
          <w:rStyle w:val="AgendaSpeaker"/>
          <w:i w:val="0"/>
          <w:color w:val="000000" w:themeColor="text1"/>
          <w:sz w:val="20"/>
          <w:szCs w:val="20"/>
        </w:rPr>
        <w:t xml:space="preserve">to </w:t>
      </w:r>
      <w:r w:rsidR="003D5504">
        <w:rPr>
          <w:rStyle w:val="AgendaSpeaker"/>
          <w:i w:val="0"/>
          <w:color w:val="000000" w:themeColor="text1"/>
          <w:sz w:val="20"/>
          <w:szCs w:val="20"/>
        </w:rPr>
        <w:t xml:space="preserve">how advocacy issues will be dealt with internally and </w:t>
      </w:r>
      <w:r w:rsidR="00126925">
        <w:rPr>
          <w:rStyle w:val="AgendaSpeaker"/>
          <w:i w:val="0"/>
          <w:color w:val="000000" w:themeColor="text1"/>
          <w:sz w:val="20"/>
          <w:szCs w:val="20"/>
        </w:rPr>
        <w:t xml:space="preserve">the ongoing </w:t>
      </w:r>
      <w:r w:rsidR="009C5633">
        <w:rPr>
          <w:rStyle w:val="AgendaSpeaker"/>
          <w:i w:val="0"/>
          <w:color w:val="000000" w:themeColor="text1"/>
          <w:sz w:val="20"/>
          <w:szCs w:val="20"/>
        </w:rPr>
        <w:t>prioritisation exercise (</w:t>
      </w:r>
      <w:hyperlink r:id="rId15" w:anchor="/filelastversion/17730" w:history="1">
        <w:r w:rsidR="009C5633" w:rsidRPr="00A337E6">
          <w:rPr>
            <w:rStyle w:val="Hyperlink"/>
            <w:sz w:val="20"/>
            <w:szCs w:val="20"/>
          </w:rPr>
          <w:t>see presentation</w:t>
        </w:r>
      </w:hyperlink>
      <w:r w:rsidR="009C5633" w:rsidRPr="00A337E6">
        <w:rPr>
          <w:rStyle w:val="AgendaSpeaker"/>
          <w:i w:val="0"/>
          <w:color w:val="000000" w:themeColor="text1"/>
          <w:sz w:val="20"/>
          <w:szCs w:val="20"/>
        </w:rPr>
        <w:t>)</w:t>
      </w:r>
      <w:r w:rsidR="0032792D" w:rsidRPr="00A337E6">
        <w:rPr>
          <w:rStyle w:val="AgendaSpeaker"/>
          <w:i w:val="0"/>
          <w:color w:val="000000" w:themeColor="text1"/>
          <w:sz w:val="20"/>
          <w:szCs w:val="20"/>
        </w:rPr>
        <w:t>,</w:t>
      </w:r>
      <w:r w:rsidR="0032792D">
        <w:rPr>
          <w:rStyle w:val="AgendaSpeaker"/>
          <w:i w:val="0"/>
          <w:color w:val="000000" w:themeColor="text1"/>
          <w:sz w:val="20"/>
          <w:szCs w:val="20"/>
        </w:rPr>
        <w:t xml:space="preserve"> which they </w:t>
      </w:r>
      <w:r w:rsidR="00233FCF">
        <w:rPr>
          <w:rStyle w:val="AgendaSpeaker"/>
          <w:i w:val="0"/>
          <w:color w:val="000000" w:themeColor="text1"/>
          <w:sz w:val="20"/>
          <w:szCs w:val="20"/>
        </w:rPr>
        <w:t>welcomed and supported</w:t>
      </w:r>
      <w:r w:rsidR="0032792D">
        <w:rPr>
          <w:rStyle w:val="AgendaSpeaker"/>
          <w:i w:val="0"/>
          <w:color w:val="000000" w:themeColor="text1"/>
          <w:sz w:val="20"/>
          <w:szCs w:val="20"/>
        </w:rPr>
        <w:t xml:space="preserve">. The MC discussed the </w:t>
      </w:r>
      <w:r w:rsidR="007014F3">
        <w:rPr>
          <w:rStyle w:val="AgendaSpeaker"/>
          <w:i w:val="0"/>
          <w:color w:val="000000" w:themeColor="text1"/>
          <w:sz w:val="20"/>
          <w:szCs w:val="20"/>
        </w:rPr>
        <w:t xml:space="preserve">identified priorities </w:t>
      </w:r>
      <w:r w:rsidR="0032792D">
        <w:rPr>
          <w:rStyle w:val="AgendaSpeaker"/>
          <w:i w:val="0"/>
          <w:color w:val="000000" w:themeColor="text1"/>
          <w:sz w:val="20"/>
          <w:szCs w:val="20"/>
        </w:rPr>
        <w:t xml:space="preserve">and </w:t>
      </w:r>
      <w:r w:rsidR="004152E6">
        <w:rPr>
          <w:rStyle w:val="AgendaSpeaker"/>
          <w:i w:val="0"/>
          <w:color w:val="000000" w:themeColor="text1"/>
          <w:sz w:val="20"/>
          <w:szCs w:val="20"/>
        </w:rPr>
        <w:t>suggest</w:t>
      </w:r>
      <w:r w:rsidR="002530C6">
        <w:rPr>
          <w:rStyle w:val="AgendaSpeaker"/>
          <w:i w:val="0"/>
          <w:color w:val="000000" w:themeColor="text1"/>
          <w:sz w:val="20"/>
          <w:szCs w:val="20"/>
        </w:rPr>
        <w:t>ed</w:t>
      </w:r>
      <w:r w:rsidR="004152E6">
        <w:rPr>
          <w:rStyle w:val="AgendaSpeaker"/>
          <w:i w:val="0"/>
          <w:color w:val="000000" w:themeColor="text1"/>
          <w:sz w:val="20"/>
          <w:szCs w:val="20"/>
        </w:rPr>
        <w:t xml:space="preserve"> that </w:t>
      </w:r>
      <w:r w:rsidR="007E3D4D">
        <w:rPr>
          <w:rStyle w:val="AgendaSpeaker"/>
          <w:i w:val="0"/>
          <w:color w:val="000000" w:themeColor="text1"/>
          <w:sz w:val="20"/>
          <w:szCs w:val="20"/>
        </w:rPr>
        <w:t>the P</w:t>
      </w:r>
      <w:r w:rsidR="004152E6">
        <w:rPr>
          <w:rStyle w:val="AgendaSpeaker"/>
          <w:i w:val="0"/>
          <w:color w:val="000000" w:themeColor="text1"/>
          <w:sz w:val="20"/>
          <w:szCs w:val="20"/>
        </w:rPr>
        <w:t>ack</w:t>
      </w:r>
      <w:r w:rsidR="002530C6">
        <w:rPr>
          <w:rStyle w:val="AgendaSpeaker"/>
          <w:i w:val="0"/>
          <w:color w:val="000000" w:themeColor="text1"/>
          <w:sz w:val="20"/>
          <w:szCs w:val="20"/>
        </w:rPr>
        <w:t>aging</w:t>
      </w:r>
      <w:r w:rsidR="007E3D4D">
        <w:rPr>
          <w:rStyle w:val="AgendaSpeaker"/>
          <w:i w:val="0"/>
          <w:color w:val="000000" w:themeColor="text1"/>
          <w:sz w:val="20"/>
          <w:szCs w:val="20"/>
        </w:rPr>
        <w:t xml:space="preserve"> and Packaging Waste Directive (PPWD)</w:t>
      </w:r>
      <w:r w:rsidR="002530C6">
        <w:rPr>
          <w:rStyle w:val="AgendaSpeaker"/>
          <w:i w:val="0"/>
          <w:color w:val="000000" w:themeColor="text1"/>
          <w:sz w:val="20"/>
          <w:szCs w:val="20"/>
        </w:rPr>
        <w:t xml:space="preserve"> </w:t>
      </w:r>
      <w:r w:rsidR="00B532CA">
        <w:rPr>
          <w:rStyle w:val="AgendaSpeaker"/>
          <w:i w:val="0"/>
          <w:color w:val="000000" w:themeColor="text1"/>
          <w:sz w:val="20"/>
          <w:szCs w:val="20"/>
        </w:rPr>
        <w:t xml:space="preserve">and </w:t>
      </w:r>
      <w:r w:rsidR="007E3D4D">
        <w:rPr>
          <w:rStyle w:val="AgendaSpeaker"/>
          <w:i w:val="0"/>
          <w:color w:val="000000" w:themeColor="text1"/>
          <w:sz w:val="20"/>
          <w:szCs w:val="20"/>
        </w:rPr>
        <w:t xml:space="preserve">Mixture Assessment Factor (MAF) were considered </w:t>
      </w:r>
      <w:r w:rsidR="001C3D16">
        <w:rPr>
          <w:rStyle w:val="AgendaSpeaker"/>
          <w:i w:val="0"/>
          <w:color w:val="000000" w:themeColor="text1"/>
          <w:sz w:val="20"/>
          <w:szCs w:val="20"/>
        </w:rPr>
        <w:t xml:space="preserve">as priorities. </w:t>
      </w:r>
    </w:p>
    <w:p w14:paraId="36250FF0" w14:textId="77777777" w:rsidR="009A54C5" w:rsidRPr="00DC298E" w:rsidRDefault="00D85F2E" w:rsidP="00D85F2E">
      <w:pPr>
        <w:pStyle w:val="Agendaitemlevel2"/>
        <w:rPr>
          <w:rStyle w:val="AgendaSpeaker"/>
          <w:i w:val="0"/>
          <w:color w:val="000000" w:themeColor="text1"/>
          <w:sz w:val="20"/>
          <w:szCs w:val="20"/>
          <w:lang w:val="en-US"/>
        </w:rPr>
      </w:pPr>
      <w:r w:rsidRPr="00D8645F">
        <w:rPr>
          <w:rStyle w:val="AgendaSpeaker"/>
          <w:i w:val="0"/>
          <w:color w:val="000000" w:themeColor="text1"/>
          <w:sz w:val="20"/>
          <w:szCs w:val="20"/>
          <w:lang w:val="en-US"/>
        </w:rPr>
        <w:t xml:space="preserve">Request for A.I.S.E. support on Egypt revision of detergents standards </w:t>
      </w:r>
      <w:r w:rsidRPr="002F110A">
        <w:rPr>
          <w:rStyle w:val="AgendaSpeaker"/>
          <w:i w:val="0"/>
          <w:color w:val="000000" w:themeColor="text1"/>
          <w:sz w:val="20"/>
          <w:szCs w:val="20"/>
          <w:lang w:val="en-US"/>
        </w:rPr>
        <w:t xml:space="preserve">for </w:t>
      </w:r>
      <w:r w:rsidR="00DA3B2A">
        <w:rPr>
          <w:rStyle w:val="AgendaSpeaker"/>
          <w:i w:val="0"/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="00DA3B2A">
        <w:rPr>
          <w:rStyle w:val="AgendaSpeaker"/>
          <w:i w:val="0"/>
          <w:color w:val="000000" w:themeColor="text1"/>
          <w:sz w:val="20"/>
          <w:szCs w:val="20"/>
          <w:lang w:val="en-US"/>
        </w:rPr>
        <w:t xml:space="preserve">   </w:t>
      </w:r>
      <w:r w:rsidR="00DA3B2A" w:rsidRPr="00D8645F">
        <w:rPr>
          <w:rStyle w:val="AgendaSpeaker"/>
          <w:b w:val="0"/>
          <w:bCs/>
          <w:sz w:val="20"/>
          <w:szCs w:val="20"/>
        </w:rPr>
        <w:t>(</w:t>
      </w:r>
      <w:proofErr w:type="spellStart"/>
      <w:proofErr w:type="gramEnd"/>
      <w:r w:rsidR="00DA3B2A" w:rsidRPr="00D8645F">
        <w:rPr>
          <w:rStyle w:val="AgendaSpeaker"/>
          <w:b w:val="0"/>
          <w:bCs/>
          <w:sz w:val="20"/>
          <w:szCs w:val="20"/>
        </w:rPr>
        <w:t>R.Roggeband</w:t>
      </w:r>
      <w:proofErr w:type="spellEnd"/>
      <w:r w:rsidR="00DA3B2A" w:rsidRPr="00D8645F">
        <w:rPr>
          <w:rStyle w:val="AgendaSpeaker"/>
          <w:b w:val="0"/>
          <w:bCs/>
          <w:sz w:val="20"/>
          <w:szCs w:val="20"/>
        </w:rPr>
        <w:t>)</w:t>
      </w:r>
      <w:r w:rsidR="00DA3B2A">
        <w:rPr>
          <w:rStyle w:val="AgendaSpeaker"/>
          <w:i w:val="0"/>
          <w:color w:val="000000" w:themeColor="text1"/>
          <w:sz w:val="20"/>
          <w:szCs w:val="20"/>
          <w:lang w:val="en-US"/>
        </w:rPr>
        <w:br/>
      </w:r>
      <w:r w:rsidRPr="002F110A">
        <w:rPr>
          <w:rStyle w:val="AgendaSpeaker"/>
          <w:i w:val="0"/>
          <w:color w:val="000000" w:themeColor="text1"/>
          <w:sz w:val="20"/>
          <w:szCs w:val="20"/>
          <w:lang w:val="en-US"/>
        </w:rPr>
        <w:t>phosphates</w:t>
      </w:r>
      <w:r w:rsidRPr="002F110A">
        <w:rPr>
          <w:rStyle w:val="AgendaSpeaker"/>
          <w:b w:val="0"/>
          <w:bCs/>
          <w:sz w:val="20"/>
          <w:szCs w:val="20"/>
        </w:rPr>
        <w:t xml:space="preserve"> (see </w:t>
      </w:r>
      <w:hyperlink r:id="rId16" w:anchor="/filelastversion/16607" w:history="1">
        <w:r w:rsidRPr="002F110A">
          <w:rPr>
            <w:rStyle w:val="Hyperlink"/>
            <w:b w:val="0"/>
            <w:bCs/>
            <w:sz w:val="20"/>
            <w:szCs w:val="20"/>
          </w:rPr>
          <w:t>here</w:t>
        </w:r>
      </w:hyperlink>
      <w:r w:rsidRPr="002F110A">
        <w:rPr>
          <w:rStyle w:val="AgendaSpeaker"/>
          <w:b w:val="0"/>
          <w:bCs/>
          <w:sz w:val="20"/>
          <w:szCs w:val="20"/>
        </w:rPr>
        <w:t>)</w:t>
      </w:r>
      <w:r w:rsidRPr="00D8645F">
        <w:rPr>
          <w:rStyle w:val="AgendaSpeaker"/>
          <w:b w:val="0"/>
          <w:bCs/>
          <w:sz w:val="20"/>
          <w:szCs w:val="20"/>
        </w:rPr>
        <w:t xml:space="preserve"> </w:t>
      </w:r>
    </w:p>
    <w:p w14:paraId="179CEF51" w14:textId="4C4085AD" w:rsidR="00B365AE" w:rsidRPr="00270D1A" w:rsidRDefault="00CD2603" w:rsidP="00541B5B">
      <w:pPr>
        <w:ind w:left="284"/>
        <w:rPr>
          <w:rStyle w:val="BookTitle"/>
          <w:sz w:val="20"/>
          <w:szCs w:val="20"/>
        </w:rPr>
      </w:pPr>
      <w:r>
        <w:rPr>
          <w:rStyle w:val="AgendaSpeaker"/>
          <w:i w:val="0"/>
          <w:color w:val="000000" w:themeColor="text1"/>
          <w:sz w:val="20"/>
          <w:szCs w:val="20"/>
          <w:lang w:val="en-US"/>
        </w:rPr>
        <w:t xml:space="preserve">Some MC members requested more time to consider </w:t>
      </w:r>
      <w:r w:rsidR="0045391E">
        <w:rPr>
          <w:rStyle w:val="AgendaSpeaker"/>
          <w:i w:val="0"/>
          <w:color w:val="000000" w:themeColor="text1"/>
          <w:sz w:val="20"/>
          <w:szCs w:val="20"/>
          <w:lang w:val="en-US"/>
        </w:rPr>
        <w:t xml:space="preserve">the </w:t>
      </w:r>
      <w:r w:rsidR="001244D5">
        <w:rPr>
          <w:rStyle w:val="AgendaSpeaker"/>
          <w:i w:val="0"/>
          <w:color w:val="000000" w:themeColor="text1"/>
          <w:sz w:val="20"/>
          <w:szCs w:val="20"/>
          <w:lang w:val="en-US"/>
        </w:rPr>
        <w:t xml:space="preserve">proposed </w:t>
      </w:r>
      <w:r w:rsidR="006F12C2">
        <w:rPr>
          <w:rStyle w:val="AgendaSpeaker"/>
          <w:i w:val="0"/>
          <w:color w:val="000000" w:themeColor="text1"/>
          <w:sz w:val="20"/>
          <w:szCs w:val="20"/>
          <w:lang w:val="en-US"/>
        </w:rPr>
        <w:t>A.I.S.E.</w:t>
      </w:r>
      <w:r w:rsidR="001C3D16">
        <w:rPr>
          <w:rStyle w:val="AgendaSpeaker"/>
          <w:i w:val="0"/>
          <w:color w:val="000000" w:themeColor="text1"/>
          <w:sz w:val="20"/>
          <w:szCs w:val="20"/>
          <w:lang w:val="en-US"/>
        </w:rPr>
        <w:t xml:space="preserve"> </w:t>
      </w:r>
      <w:r w:rsidR="001244D5">
        <w:rPr>
          <w:rStyle w:val="AgendaSpeaker"/>
          <w:i w:val="0"/>
          <w:color w:val="000000" w:themeColor="text1"/>
          <w:sz w:val="20"/>
          <w:szCs w:val="20"/>
          <w:lang w:val="en-US"/>
        </w:rPr>
        <w:t>letter</w:t>
      </w:r>
      <w:r w:rsidR="006F12C2">
        <w:rPr>
          <w:rStyle w:val="AgendaSpeaker"/>
          <w:i w:val="0"/>
          <w:color w:val="000000" w:themeColor="text1"/>
          <w:sz w:val="20"/>
          <w:szCs w:val="20"/>
          <w:lang w:val="en-US"/>
        </w:rPr>
        <w:t xml:space="preserve"> </w:t>
      </w:r>
      <w:r w:rsidR="001244D5">
        <w:rPr>
          <w:rStyle w:val="AgendaSpeaker"/>
          <w:i w:val="0"/>
          <w:color w:val="000000" w:themeColor="text1"/>
          <w:sz w:val="20"/>
          <w:szCs w:val="20"/>
          <w:lang w:val="en-US"/>
        </w:rPr>
        <w:t xml:space="preserve">to the Egyptian standards </w:t>
      </w:r>
      <w:proofErr w:type="spellStart"/>
      <w:r w:rsidR="001244D5">
        <w:rPr>
          <w:rStyle w:val="AgendaSpeaker"/>
          <w:i w:val="0"/>
          <w:color w:val="000000" w:themeColor="text1"/>
          <w:sz w:val="20"/>
          <w:szCs w:val="20"/>
          <w:lang w:val="en-US"/>
        </w:rPr>
        <w:t>organisation</w:t>
      </w:r>
      <w:proofErr w:type="spellEnd"/>
      <w:r w:rsidR="00094165">
        <w:rPr>
          <w:rStyle w:val="AgendaSpeaker"/>
          <w:i w:val="0"/>
          <w:color w:val="000000" w:themeColor="text1"/>
          <w:sz w:val="20"/>
          <w:szCs w:val="20"/>
          <w:lang w:val="en-US"/>
        </w:rPr>
        <w:t>, recommending alignment with</w:t>
      </w:r>
      <w:r w:rsidR="00F032A4">
        <w:rPr>
          <w:rStyle w:val="AgendaSpeaker"/>
          <w:i w:val="0"/>
          <w:color w:val="000000" w:themeColor="text1"/>
          <w:sz w:val="20"/>
          <w:szCs w:val="20"/>
          <w:lang w:val="en-US"/>
        </w:rPr>
        <w:t xml:space="preserve"> provisions on phosphorus compounds in the EU Detergents Regulation</w:t>
      </w:r>
      <w:r w:rsidR="001244D5">
        <w:rPr>
          <w:rStyle w:val="AgendaSpeaker"/>
          <w:i w:val="0"/>
          <w:color w:val="000000" w:themeColor="text1"/>
          <w:sz w:val="20"/>
          <w:szCs w:val="20"/>
          <w:lang w:val="en-US"/>
        </w:rPr>
        <w:t xml:space="preserve">.  </w:t>
      </w:r>
      <w:r w:rsidR="009556F1">
        <w:rPr>
          <w:rStyle w:val="AgendaSpeaker"/>
          <w:i w:val="0"/>
          <w:color w:val="000000" w:themeColor="text1"/>
          <w:sz w:val="20"/>
          <w:szCs w:val="20"/>
          <w:lang w:val="en-US"/>
        </w:rPr>
        <w:t xml:space="preserve">This was agreed, with </w:t>
      </w:r>
      <w:r w:rsidR="00F23A26">
        <w:rPr>
          <w:rStyle w:val="AgendaSpeaker"/>
          <w:i w:val="0"/>
          <w:color w:val="000000" w:themeColor="text1"/>
          <w:sz w:val="20"/>
          <w:szCs w:val="20"/>
          <w:lang w:val="en-US"/>
        </w:rPr>
        <w:t>a</w:t>
      </w:r>
      <w:r w:rsidR="00C41481">
        <w:rPr>
          <w:rStyle w:val="AgendaSpeaker"/>
          <w:i w:val="0"/>
          <w:color w:val="000000" w:themeColor="text1"/>
          <w:sz w:val="20"/>
          <w:szCs w:val="20"/>
          <w:lang w:val="en-US"/>
        </w:rPr>
        <w:t>n assumption of</w:t>
      </w:r>
      <w:r w:rsidR="00F23A26">
        <w:rPr>
          <w:rStyle w:val="AgendaSpeaker"/>
          <w:i w:val="0"/>
          <w:color w:val="000000" w:themeColor="text1"/>
          <w:sz w:val="20"/>
          <w:szCs w:val="20"/>
          <w:lang w:val="en-US"/>
        </w:rPr>
        <w:t xml:space="preserve"> tacit</w:t>
      </w:r>
      <w:r w:rsidR="00C41481">
        <w:rPr>
          <w:rStyle w:val="AgendaSpeaker"/>
          <w:i w:val="0"/>
          <w:color w:val="000000" w:themeColor="text1"/>
          <w:sz w:val="20"/>
          <w:szCs w:val="20"/>
          <w:lang w:val="en-US"/>
        </w:rPr>
        <w:t xml:space="preserve"> support.</w:t>
      </w:r>
      <w:r w:rsidR="00F23A26">
        <w:rPr>
          <w:rStyle w:val="AgendaSpeaker"/>
          <w:i w:val="0"/>
          <w:color w:val="000000" w:themeColor="text1"/>
          <w:sz w:val="20"/>
          <w:szCs w:val="20"/>
          <w:lang w:val="en-US"/>
        </w:rPr>
        <w:t xml:space="preserve"> </w:t>
      </w:r>
      <w:r w:rsidR="006F12C2">
        <w:rPr>
          <w:rStyle w:val="AgendaSpeaker"/>
          <w:i w:val="0"/>
          <w:color w:val="000000" w:themeColor="text1"/>
          <w:sz w:val="20"/>
          <w:szCs w:val="20"/>
          <w:lang w:val="en-US"/>
        </w:rPr>
        <w:t xml:space="preserve"> </w:t>
      </w:r>
      <w:r w:rsidR="00541B5B">
        <w:rPr>
          <w:rStyle w:val="AgendaSpeaker"/>
          <w:i w:val="0"/>
          <w:color w:val="000000" w:themeColor="text1"/>
          <w:sz w:val="20"/>
          <w:szCs w:val="20"/>
          <w:lang w:val="en-US"/>
        </w:rPr>
        <w:br/>
      </w:r>
      <w:r w:rsidR="00B365AE" w:rsidRPr="00541B5B">
        <w:rPr>
          <w:rStyle w:val="BookTitle"/>
          <w:sz w:val="20"/>
          <w:szCs w:val="20"/>
          <w:u w:val="single"/>
        </w:rPr>
        <w:t>ACTION:</w:t>
      </w:r>
      <w:r w:rsidR="00541B5B">
        <w:rPr>
          <w:rStyle w:val="BookTitle"/>
          <w:sz w:val="20"/>
          <w:szCs w:val="20"/>
        </w:rPr>
        <w:br/>
        <w:t xml:space="preserve">- </w:t>
      </w:r>
      <w:r w:rsidR="00270D1A" w:rsidRPr="00270D1A">
        <w:rPr>
          <w:rStyle w:val="BookTitle"/>
          <w:sz w:val="20"/>
          <w:szCs w:val="20"/>
        </w:rPr>
        <w:t>MC members to signal any objection</w:t>
      </w:r>
      <w:r w:rsidR="00C41481">
        <w:rPr>
          <w:rStyle w:val="BookTitle"/>
          <w:sz w:val="20"/>
          <w:szCs w:val="20"/>
        </w:rPr>
        <w:t>/share comments</w:t>
      </w:r>
      <w:r w:rsidR="00F032A4">
        <w:rPr>
          <w:rStyle w:val="BookTitle"/>
          <w:sz w:val="20"/>
          <w:szCs w:val="20"/>
        </w:rPr>
        <w:t xml:space="preserve"> on letter</w:t>
      </w:r>
      <w:r w:rsidR="00270D1A" w:rsidRPr="00270D1A">
        <w:rPr>
          <w:rStyle w:val="BookTitle"/>
          <w:sz w:val="20"/>
          <w:szCs w:val="20"/>
        </w:rPr>
        <w:t xml:space="preserve"> </w:t>
      </w:r>
      <w:r w:rsidR="00270D1A">
        <w:rPr>
          <w:rStyle w:val="BookTitle"/>
          <w:sz w:val="20"/>
          <w:szCs w:val="20"/>
        </w:rPr>
        <w:t xml:space="preserve">by Friday 1 July </w:t>
      </w:r>
    </w:p>
    <w:p w14:paraId="6C87F11B" w14:textId="77777777" w:rsidR="00684774" w:rsidRDefault="009A54C5" w:rsidP="00D85F2E">
      <w:pPr>
        <w:pStyle w:val="Agendaitemlevel2"/>
        <w:rPr>
          <w:sz w:val="20"/>
          <w:szCs w:val="20"/>
          <w:lang w:val="en-US"/>
        </w:rPr>
      </w:pPr>
      <w:r w:rsidRPr="00324383">
        <w:rPr>
          <w:sz w:val="20"/>
          <w:szCs w:val="20"/>
        </w:rPr>
        <w:t xml:space="preserve">ERASM: </w:t>
      </w:r>
      <w:r w:rsidRPr="00324383">
        <w:rPr>
          <w:sz w:val="20"/>
          <w:szCs w:val="20"/>
          <w:lang w:val="en-US"/>
        </w:rPr>
        <w:t>new Membrane-Water Partitioning of Surfactants (MWPS) project for approval</w:t>
      </w:r>
    </w:p>
    <w:p w14:paraId="02CD61A3" w14:textId="0A8F8892" w:rsidR="00C902D7" w:rsidRDefault="00684774" w:rsidP="00541B5B">
      <w:pPr>
        <w:ind w:left="284"/>
        <w:rPr>
          <w:rStyle w:val="AgendaSpeaker"/>
          <w:bCs/>
          <w:i w:val="0"/>
          <w:iCs/>
          <w:sz w:val="20"/>
          <w:szCs w:val="20"/>
        </w:rPr>
      </w:pPr>
      <w:r>
        <w:rPr>
          <w:rStyle w:val="AgendaSpeaker"/>
          <w:bCs/>
          <w:i w:val="0"/>
          <w:iCs/>
          <w:sz w:val="20"/>
          <w:szCs w:val="20"/>
        </w:rPr>
        <w:t xml:space="preserve">The </w:t>
      </w:r>
      <w:r w:rsidR="008F6DC2">
        <w:rPr>
          <w:rStyle w:val="AgendaSpeaker"/>
          <w:bCs/>
          <w:i w:val="0"/>
          <w:iCs/>
          <w:sz w:val="20"/>
          <w:szCs w:val="20"/>
        </w:rPr>
        <w:t xml:space="preserve">MC approved the </w:t>
      </w:r>
      <w:r w:rsidR="003B46D5">
        <w:rPr>
          <w:rStyle w:val="AgendaSpeaker"/>
          <w:bCs/>
          <w:i w:val="0"/>
          <w:iCs/>
          <w:sz w:val="20"/>
          <w:szCs w:val="20"/>
        </w:rPr>
        <w:t xml:space="preserve">updated budget </w:t>
      </w:r>
      <w:r w:rsidR="00BB3268">
        <w:rPr>
          <w:rStyle w:val="AgendaSpeaker"/>
          <w:bCs/>
          <w:i w:val="0"/>
          <w:iCs/>
          <w:sz w:val="20"/>
          <w:szCs w:val="20"/>
        </w:rPr>
        <w:t>request</w:t>
      </w:r>
      <w:r w:rsidR="003B46D5">
        <w:rPr>
          <w:rStyle w:val="AgendaSpeaker"/>
          <w:bCs/>
          <w:i w:val="0"/>
          <w:iCs/>
          <w:sz w:val="20"/>
          <w:szCs w:val="20"/>
        </w:rPr>
        <w:t xml:space="preserve"> </w:t>
      </w:r>
      <w:r w:rsidR="00BB3268">
        <w:rPr>
          <w:rStyle w:val="AgendaSpeaker"/>
          <w:bCs/>
          <w:i w:val="0"/>
          <w:iCs/>
          <w:sz w:val="20"/>
          <w:szCs w:val="20"/>
        </w:rPr>
        <w:t xml:space="preserve">of 150k EUR for this project </w:t>
      </w:r>
      <w:r w:rsidR="00222BF7">
        <w:rPr>
          <w:rStyle w:val="AgendaSpeaker"/>
          <w:bCs/>
          <w:i w:val="0"/>
          <w:iCs/>
          <w:sz w:val="20"/>
          <w:szCs w:val="20"/>
        </w:rPr>
        <w:t>(</w:t>
      </w:r>
      <w:r w:rsidR="00BB3268">
        <w:rPr>
          <w:rStyle w:val="AgendaSpeaker"/>
          <w:bCs/>
          <w:i w:val="0"/>
          <w:iCs/>
          <w:sz w:val="20"/>
          <w:szCs w:val="20"/>
        </w:rPr>
        <w:t xml:space="preserve">to be </w:t>
      </w:r>
      <w:r w:rsidR="00222BF7">
        <w:rPr>
          <w:rStyle w:val="AgendaSpeaker"/>
          <w:bCs/>
          <w:i w:val="0"/>
          <w:iCs/>
          <w:sz w:val="20"/>
          <w:szCs w:val="20"/>
        </w:rPr>
        <w:t>split</w:t>
      </w:r>
      <w:r w:rsidR="00BB3268">
        <w:rPr>
          <w:rStyle w:val="AgendaSpeaker"/>
          <w:bCs/>
          <w:i w:val="0"/>
          <w:iCs/>
          <w:sz w:val="20"/>
          <w:szCs w:val="20"/>
        </w:rPr>
        <w:t xml:space="preserve"> </w:t>
      </w:r>
      <w:r w:rsidR="008D5C94">
        <w:rPr>
          <w:rStyle w:val="AgendaSpeaker"/>
          <w:bCs/>
          <w:i w:val="0"/>
          <w:iCs/>
          <w:sz w:val="20"/>
          <w:szCs w:val="20"/>
        </w:rPr>
        <w:t>equally between 2022 and 2023</w:t>
      </w:r>
      <w:r w:rsidR="00222BF7">
        <w:rPr>
          <w:rStyle w:val="AgendaSpeaker"/>
          <w:bCs/>
          <w:i w:val="0"/>
          <w:iCs/>
          <w:sz w:val="20"/>
          <w:szCs w:val="20"/>
        </w:rPr>
        <w:t>)</w:t>
      </w:r>
      <w:r w:rsidR="00B8762D">
        <w:rPr>
          <w:rStyle w:val="AgendaSpeaker"/>
          <w:bCs/>
          <w:i w:val="0"/>
          <w:iCs/>
          <w:sz w:val="20"/>
          <w:szCs w:val="20"/>
        </w:rPr>
        <w:t xml:space="preserve">, which </w:t>
      </w:r>
      <w:r w:rsidR="000C4CB0">
        <w:rPr>
          <w:rStyle w:val="AgendaSpeaker"/>
          <w:bCs/>
          <w:i w:val="0"/>
          <w:iCs/>
          <w:sz w:val="20"/>
          <w:szCs w:val="20"/>
        </w:rPr>
        <w:t xml:space="preserve">can be accommodated by </w:t>
      </w:r>
      <w:r w:rsidR="008D5C94">
        <w:rPr>
          <w:rStyle w:val="AgendaSpeaker"/>
          <w:bCs/>
          <w:i w:val="0"/>
          <w:iCs/>
          <w:sz w:val="20"/>
          <w:szCs w:val="20"/>
        </w:rPr>
        <w:t xml:space="preserve">the </w:t>
      </w:r>
      <w:r w:rsidR="00222BF7">
        <w:rPr>
          <w:rStyle w:val="AgendaSpeaker"/>
          <w:bCs/>
          <w:i w:val="0"/>
          <w:iCs/>
          <w:sz w:val="20"/>
          <w:szCs w:val="20"/>
        </w:rPr>
        <w:t xml:space="preserve">existing </w:t>
      </w:r>
      <w:r w:rsidR="008D5C94">
        <w:rPr>
          <w:rStyle w:val="AgendaSpeaker"/>
          <w:bCs/>
          <w:i w:val="0"/>
          <w:iCs/>
          <w:sz w:val="20"/>
          <w:szCs w:val="20"/>
        </w:rPr>
        <w:t xml:space="preserve">ERASM income </w:t>
      </w:r>
      <w:r w:rsidR="000C4CB0">
        <w:rPr>
          <w:rStyle w:val="AgendaSpeaker"/>
          <w:bCs/>
          <w:i w:val="0"/>
          <w:iCs/>
          <w:sz w:val="20"/>
          <w:szCs w:val="20"/>
        </w:rPr>
        <w:t>without additional funding</w:t>
      </w:r>
      <w:r w:rsidR="009B0F6F">
        <w:rPr>
          <w:rStyle w:val="AgendaSpeaker"/>
          <w:bCs/>
          <w:i w:val="0"/>
          <w:iCs/>
          <w:sz w:val="20"/>
          <w:szCs w:val="20"/>
        </w:rPr>
        <w:t xml:space="preserve"> or impact</w:t>
      </w:r>
      <w:r w:rsidR="00127A75">
        <w:rPr>
          <w:rStyle w:val="AgendaSpeaker"/>
          <w:bCs/>
          <w:i w:val="0"/>
          <w:iCs/>
          <w:sz w:val="20"/>
          <w:szCs w:val="20"/>
        </w:rPr>
        <w:t>ing</w:t>
      </w:r>
      <w:r w:rsidR="009B0F6F">
        <w:rPr>
          <w:rStyle w:val="AgendaSpeaker"/>
          <w:bCs/>
          <w:i w:val="0"/>
          <w:iCs/>
          <w:sz w:val="20"/>
          <w:szCs w:val="20"/>
        </w:rPr>
        <w:t xml:space="preserve"> on other projects</w:t>
      </w:r>
      <w:r w:rsidR="008F4642">
        <w:rPr>
          <w:rStyle w:val="AgendaSpeaker"/>
          <w:bCs/>
          <w:i w:val="0"/>
          <w:iCs/>
          <w:sz w:val="20"/>
          <w:szCs w:val="20"/>
        </w:rPr>
        <w:t xml:space="preserve"> </w:t>
      </w:r>
      <w:r w:rsidR="00AD5A0B" w:rsidRPr="008F4642">
        <w:rPr>
          <w:rStyle w:val="AgendaSpeaker"/>
          <w:bCs/>
          <w:i w:val="0"/>
          <w:iCs/>
          <w:sz w:val="20"/>
          <w:szCs w:val="20"/>
        </w:rPr>
        <w:t>(</w:t>
      </w:r>
      <w:r w:rsidR="00A337E6" w:rsidRPr="008F4642">
        <w:rPr>
          <w:rStyle w:val="AgendaSpeaker"/>
          <w:i w:val="0"/>
          <w:sz w:val="20"/>
          <w:szCs w:val="20"/>
        </w:rPr>
        <w:t>f</w:t>
      </w:r>
      <w:r w:rsidR="00AD5A0B" w:rsidRPr="008F4642">
        <w:rPr>
          <w:rStyle w:val="AgendaSpeaker"/>
          <w:i w:val="0"/>
          <w:sz w:val="20"/>
          <w:szCs w:val="20"/>
        </w:rPr>
        <w:t xml:space="preserve">or details refer to </w:t>
      </w:r>
      <w:hyperlink r:id="rId17" w:anchor="/filelastversion/17737" w:history="1">
        <w:r w:rsidR="00AD5A0B" w:rsidRPr="008F4642">
          <w:rPr>
            <w:rStyle w:val="Hyperlink"/>
            <w:sz w:val="20"/>
            <w:szCs w:val="20"/>
          </w:rPr>
          <w:t>slides</w:t>
        </w:r>
      </w:hyperlink>
      <w:r w:rsidR="00AD5A0B" w:rsidRPr="008F4642">
        <w:rPr>
          <w:rStyle w:val="AgendaSpeaker"/>
          <w:bCs/>
          <w:i w:val="0"/>
          <w:iCs/>
          <w:sz w:val="20"/>
          <w:szCs w:val="20"/>
        </w:rPr>
        <w:t>)</w:t>
      </w:r>
      <w:r w:rsidR="008F4642">
        <w:rPr>
          <w:rStyle w:val="AgendaSpeaker"/>
          <w:bCs/>
          <w:i w:val="0"/>
          <w:iCs/>
          <w:sz w:val="20"/>
          <w:szCs w:val="20"/>
        </w:rPr>
        <w:t>.</w:t>
      </w:r>
    </w:p>
    <w:p w14:paraId="6503DBF9" w14:textId="7D2E9D4B" w:rsidR="00D85F2E" w:rsidRPr="00684774" w:rsidRDefault="00ED4A5E" w:rsidP="00541B5B">
      <w:pPr>
        <w:ind w:left="284"/>
        <w:rPr>
          <w:rStyle w:val="AgendaSpeaker"/>
          <w:i w:val="0"/>
          <w:iCs/>
          <w:color w:val="000000" w:themeColor="text1"/>
          <w:sz w:val="20"/>
          <w:szCs w:val="20"/>
          <w:lang w:val="en-US"/>
        </w:rPr>
      </w:pPr>
      <w:r>
        <w:rPr>
          <w:rStyle w:val="AgendaSpeaker"/>
          <w:bCs/>
          <w:i w:val="0"/>
          <w:iCs/>
          <w:sz w:val="20"/>
          <w:szCs w:val="20"/>
        </w:rPr>
        <w:t>Communication</w:t>
      </w:r>
      <w:r w:rsidR="00C902D7">
        <w:rPr>
          <w:rStyle w:val="AgendaSpeaker"/>
          <w:bCs/>
          <w:i w:val="0"/>
          <w:iCs/>
          <w:sz w:val="20"/>
          <w:szCs w:val="20"/>
        </w:rPr>
        <w:t xml:space="preserve"> </w:t>
      </w:r>
      <w:r w:rsidR="00843DF5">
        <w:rPr>
          <w:rStyle w:val="AgendaSpeaker"/>
          <w:bCs/>
          <w:i w:val="0"/>
          <w:iCs/>
          <w:sz w:val="20"/>
          <w:szCs w:val="20"/>
        </w:rPr>
        <w:t>of ERASM project outcomes is normally addressed by</w:t>
      </w:r>
      <w:r w:rsidR="00F44F86">
        <w:rPr>
          <w:rStyle w:val="AgendaSpeaker"/>
          <w:bCs/>
          <w:i w:val="0"/>
          <w:iCs/>
          <w:sz w:val="20"/>
          <w:szCs w:val="20"/>
        </w:rPr>
        <w:t xml:space="preserve"> scientific publication</w:t>
      </w:r>
      <w:r>
        <w:rPr>
          <w:rStyle w:val="AgendaSpeaker"/>
          <w:bCs/>
          <w:i w:val="0"/>
          <w:iCs/>
          <w:sz w:val="20"/>
          <w:szCs w:val="20"/>
        </w:rPr>
        <w:t xml:space="preserve">s (with a relevant budget allocation in each project) and dissemination via the </w:t>
      </w:r>
      <w:hyperlink r:id="rId18" w:history="1">
        <w:r w:rsidRPr="00B231AB">
          <w:rPr>
            <w:rStyle w:val="Hyperlink"/>
            <w:bCs/>
            <w:iCs/>
            <w:sz w:val="20"/>
            <w:szCs w:val="20"/>
          </w:rPr>
          <w:t>ERASM website</w:t>
        </w:r>
      </w:hyperlink>
      <w:r>
        <w:rPr>
          <w:rStyle w:val="AgendaSpeaker"/>
          <w:bCs/>
          <w:i w:val="0"/>
          <w:iCs/>
          <w:sz w:val="20"/>
          <w:szCs w:val="20"/>
        </w:rPr>
        <w:t xml:space="preserve">.  </w:t>
      </w:r>
      <w:r w:rsidR="00D921BB">
        <w:rPr>
          <w:rStyle w:val="AgendaSpeaker"/>
          <w:bCs/>
          <w:i w:val="0"/>
          <w:iCs/>
          <w:sz w:val="20"/>
          <w:szCs w:val="20"/>
        </w:rPr>
        <w:t xml:space="preserve">This </w:t>
      </w:r>
      <w:r w:rsidR="0010303C">
        <w:rPr>
          <w:rStyle w:val="AgendaSpeaker"/>
          <w:bCs/>
          <w:i w:val="0"/>
          <w:iCs/>
          <w:sz w:val="20"/>
          <w:szCs w:val="20"/>
        </w:rPr>
        <w:t>will</w:t>
      </w:r>
      <w:r w:rsidR="00D921BB">
        <w:rPr>
          <w:rStyle w:val="AgendaSpeaker"/>
          <w:bCs/>
          <w:i w:val="0"/>
          <w:iCs/>
          <w:sz w:val="20"/>
          <w:szCs w:val="20"/>
        </w:rPr>
        <w:t xml:space="preserve"> be considered in the review of A.I.S.E.’s overall communications strategy.</w:t>
      </w:r>
    </w:p>
    <w:p w14:paraId="15568D41" w14:textId="246A28B3" w:rsidR="00476804" w:rsidRDefault="003E13AC" w:rsidP="001710A4">
      <w:pPr>
        <w:pStyle w:val="Agendaitemlevel1"/>
        <w:rPr>
          <w:sz w:val="20"/>
          <w:szCs w:val="20"/>
          <w:lang w:val="fr-BE"/>
        </w:rPr>
      </w:pPr>
      <w:r w:rsidRPr="00D8645F">
        <w:rPr>
          <w:sz w:val="20"/>
          <w:szCs w:val="20"/>
          <w:lang w:val="fr-BE"/>
        </w:rPr>
        <w:t xml:space="preserve">topics </w:t>
      </w:r>
      <w:r w:rsidR="00476804" w:rsidRPr="00D8645F">
        <w:rPr>
          <w:sz w:val="20"/>
          <w:szCs w:val="20"/>
          <w:lang w:val="fr-BE"/>
        </w:rPr>
        <w:t>FOR INFORMATION</w:t>
      </w:r>
    </w:p>
    <w:p w14:paraId="76EAD0BB" w14:textId="50E3E517" w:rsidR="008310ED" w:rsidRPr="008310ED" w:rsidRDefault="008310ED" w:rsidP="008310ED">
      <w:pPr>
        <w:rPr>
          <w:sz w:val="20"/>
          <w:szCs w:val="20"/>
        </w:rPr>
      </w:pPr>
      <w:r w:rsidRPr="008310ED">
        <w:rPr>
          <w:sz w:val="20"/>
          <w:szCs w:val="20"/>
        </w:rPr>
        <w:t xml:space="preserve">See </w:t>
      </w:r>
      <w:hyperlink r:id="rId19" w:anchor="/filelastversion/16681" w:history="1">
        <w:r w:rsidRPr="00CE14C0">
          <w:rPr>
            <w:rStyle w:val="Hyperlink"/>
            <w:sz w:val="20"/>
            <w:szCs w:val="20"/>
          </w:rPr>
          <w:t>annotated agenda</w:t>
        </w:r>
      </w:hyperlink>
      <w:r w:rsidRPr="008310ED">
        <w:rPr>
          <w:sz w:val="20"/>
          <w:szCs w:val="20"/>
        </w:rPr>
        <w:t xml:space="preserve">.  </w:t>
      </w:r>
      <w:r w:rsidR="00D16BD2">
        <w:rPr>
          <w:sz w:val="20"/>
          <w:szCs w:val="20"/>
        </w:rPr>
        <w:t>Additional p</w:t>
      </w:r>
      <w:r w:rsidRPr="008310ED">
        <w:rPr>
          <w:sz w:val="20"/>
          <w:szCs w:val="20"/>
        </w:rPr>
        <w:t>oints n</w:t>
      </w:r>
      <w:r>
        <w:rPr>
          <w:sz w:val="20"/>
          <w:szCs w:val="20"/>
        </w:rPr>
        <w:t>oted</w:t>
      </w:r>
      <w:r w:rsidR="00D16BD2">
        <w:rPr>
          <w:sz w:val="20"/>
          <w:szCs w:val="20"/>
        </w:rPr>
        <w:t>:</w:t>
      </w:r>
    </w:p>
    <w:p w14:paraId="53C52B17" w14:textId="2FA86520" w:rsidR="00A07CCC" w:rsidRPr="008310ED" w:rsidRDefault="00A07CCC" w:rsidP="00A07CCC">
      <w:pPr>
        <w:pStyle w:val="Agendaitemlevel2"/>
        <w:rPr>
          <w:rStyle w:val="AgendaSpeaker"/>
          <w:i w:val="0"/>
          <w:color w:val="000000" w:themeColor="text1"/>
          <w:sz w:val="20"/>
          <w:szCs w:val="20"/>
          <w:lang w:val="fr-BE"/>
        </w:rPr>
      </w:pPr>
      <w:r w:rsidRPr="00D8645F">
        <w:rPr>
          <w:sz w:val="20"/>
          <w:szCs w:val="20"/>
        </w:rPr>
        <w:t>1,4-dioxane</w:t>
      </w:r>
      <w:r w:rsidRPr="00D8645F">
        <w:rPr>
          <w:sz w:val="20"/>
          <w:szCs w:val="20"/>
          <w:lang w:val="en-US"/>
        </w:rPr>
        <w:t xml:space="preserve"> </w:t>
      </w:r>
      <w:r w:rsidRPr="00D8645F">
        <w:rPr>
          <w:sz w:val="20"/>
          <w:szCs w:val="20"/>
          <w:lang w:val="en-US"/>
        </w:rPr>
        <w:tab/>
      </w:r>
      <w:r w:rsidRPr="00D8645F">
        <w:rPr>
          <w:rStyle w:val="AgendaSpeaker"/>
          <w:b w:val="0"/>
          <w:bCs/>
          <w:sz w:val="20"/>
          <w:szCs w:val="20"/>
        </w:rPr>
        <w:t>(</w:t>
      </w:r>
      <w:proofErr w:type="spellStart"/>
      <w:proofErr w:type="gramStart"/>
      <w:r w:rsidRPr="00D8645F">
        <w:rPr>
          <w:rStyle w:val="AgendaSpeaker"/>
          <w:b w:val="0"/>
          <w:bCs/>
          <w:sz w:val="20"/>
          <w:szCs w:val="20"/>
        </w:rPr>
        <w:t>R.Roggeband</w:t>
      </w:r>
      <w:proofErr w:type="spellEnd"/>
      <w:proofErr w:type="gramEnd"/>
      <w:r w:rsidRPr="00D8645F">
        <w:rPr>
          <w:rStyle w:val="AgendaSpeaker"/>
          <w:b w:val="0"/>
          <w:bCs/>
          <w:sz w:val="20"/>
          <w:szCs w:val="20"/>
        </w:rPr>
        <w:t>)</w:t>
      </w:r>
    </w:p>
    <w:p w14:paraId="76059121" w14:textId="63862657" w:rsidR="008310ED" w:rsidRPr="00D16BD2" w:rsidRDefault="0071545A" w:rsidP="00D862DB">
      <w:pPr>
        <w:ind w:left="284"/>
        <w:rPr>
          <w:rStyle w:val="AgendaSpeaker"/>
          <w:i w:val="0"/>
          <w:color w:val="000000" w:themeColor="text1"/>
          <w:sz w:val="20"/>
          <w:szCs w:val="20"/>
        </w:rPr>
      </w:pPr>
      <w:r>
        <w:rPr>
          <w:rStyle w:val="AgendaSpeaker"/>
          <w:i w:val="0"/>
          <w:color w:val="000000" w:themeColor="text1"/>
          <w:sz w:val="20"/>
          <w:szCs w:val="20"/>
        </w:rPr>
        <w:t xml:space="preserve">MC members were urged to encourage their experts to respond to the targeted survey from </w:t>
      </w:r>
      <w:proofErr w:type="spellStart"/>
      <w:r>
        <w:rPr>
          <w:rStyle w:val="AgendaSpeaker"/>
          <w:i w:val="0"/>
          <w:color w:val="000000" w:themeColor="text1"/>
          <w:sz w:val="20"/>
          <w:szCs w:val="20"/>
        </w:rPr>
        <w:t>BAuA</w:t>
      </w:r>
      <w:proofErr w:type="spellEnd"/>
      <w:r w:rsidR="00F607AB">
        <w:rPr>
          <w:rStyle w:val="AgendaSpeaker"/>
          <w:i w:val="0"/>
          <w:color w:val="000000" w:themeColor="text1"/>
          <w:sz w:val="20"/>
          <w:szCs w:val="20"/>
        </w:rPr>
        <w:t xml:space="preserve"> (including information related to product ageing where available</w:t>
      </w:r>
      <w:r w:rsidR="00EC5906">
        <w:rPr>
          <w:rStyle w:val="AgendaSpeaker"/>
          <w:i w:val="0"/>
          <w:color w:val="000000" w:themeColor="text1"/>
          <w:sz w:val="20"/>
          <w:szCs w:val="20"/>
        </w:rPr>
        <w:t>)</w:t>
      </w:r>
      <w:r>
        <w:rPr>
          <w:rStyle w:val="AgendaSpeaker"/>
          <w:i w:val="0"/>
          <w:color w:val="000000" w:themeColor="text1"/>
          <w:sz w:val="20"/>
          <w:szCs w:val="20"/>
        </w:rPr>
        <w:t xml:space="preserve">.  </w:t>
      </w:r>
      <w:r w:rsidR="00D16BD2" w:rsidRPr="00D16BD2">
        <w:rPr>
          <w:rStyle w:val="AgendaSpeaker"/>
          <w:i w:val="0"/>
          <w:color w:val="000000" w:themeColor="text1"/>
          <w:sz w:val="20"/>
          <w:szCs w:val="20"/>
        </w:rPr>
        <w:t xml:space="preserve">A workshop is anticipated </w:t>
      </w:r>
      <w:r w:rsidR="00D16BD2">
        <w:rPr>
          <w:rStyle w:val="AgendaSpeaker"/>
          <w:i w:val="0"/>
          <w:color w:val="000000" w:themeColor="text1"/>
          <w:sz w:val="20"/>
          <w:szCs w:val="20"/>
        </w:rPr>
        <w:t xml:space="preserve">in September based on the input </w:t>
      </w:r>
      <w:r>
        <w:rPr>
          <w:rStyle w:val="AgendaSpeaker"/>
          <w:i w:val="0"/>
          <w:color w:val="000000" w:themeColor="text1"/>
          <w:sz w:val="20"/>
          <w:szCs w:val="20"/>
        </w:rPr>
        <w:t>to the survey.</w:t>
      </w:r>
      <w:r w:rsidR="008D6801">
        <w:rPr>
          <w:rStyle w:val="AgendaSpeaker"/>
          <w:i w:val="0"/>
          <w:color w:val="000000" w:themeColor="text1"/>
          <w:sz w:val="20"/>
          <w:szCs w:val="20"/>
        </w:rPr>
        <w:t xml:space="preserve">  This initiative does not appear in the </w:t>
      </w:r>
      <w:hyperlink r:id="rId20" w:history="1">
        <w:r w:rsidR="008D6801" w:rsidRPr="00EF3E9D">
          <w:rPr>
            <w:rStyle w:val="Hyperlink"/>
            <w:sz w:val="20"/>
            <w:szCs w:val="20"/>
          </w:rPr>
          <w:t>Restrictions Roadmap</w:t>
        </w:r>
      </w:hyperlink>
      <w:r w:rsidR="008D6801">
        <w:rPr>
          <w:rStyle w:val="AgendaSpeaker"/>
          <w:i w:val="0"/>
          <w:color w:val="000000" w:themeColor="text1"/>
          <w:sz w:val="20"/>
          <w:szCs w:val="20"/>
        </w:rPr>
        <w:t xml:space="preserve">, but </w:t>
      </w:r>
      <w:r w:rsidR="00791E1C">
        <w:rPr>
          <w:rStyle w:val="AgendaSpeaker"/>
          <w:i w:val="0"/>
          <w:color w:val="000000" w:themeColor="text1"/>
          <w:sz w:val="20"/>
          <w:szCs w:val="20"/>
        </w:rPr>
        <w:t xml:space="preserve">Germany is expected to develop a restriction proposal during 2023 with a view to </w:t>
      </w:r>
      <w:r w:rsidR="00C70ABD">
        <w:rPr>
          <w:rStyle w:val="AgendaSpeaker"/>
          <w:i w:val="0"/>
          <w:color w:val="000000" w:themeColor="text1"/>
          <w:sz w:val="20"/>
          <w:szCs w:val="20"/>
        </w:rPr>
        <w:t>it</w:t>
      </w:r>
      <w:r w:rsidR="00EF3E9D">
        <w:rPr>
          <w:rStyle w:val="AgendaSpeaker"/>
          <w:i w:val="0"/>
          <w:color w:val="000000" w:themeColor="text1"/>
          <w:sz w:val="20"/>
          <w:szCs w:val="20"/>
        </w:rPr>
        <w:t xml:space="preserve"> taking effect in 2025.</w:t>
      </w:r>
    </w:p>
    <w:p w14:paraId="6A3C4920" w14:textId="3B29B03C" w:rsidR="00A678CA" w:rsidRPr="00EC5906" w:rsidRDefault="00A678CA" w:rsidP="00A07CCC">
      <w:pPr>
        <w:pStyle w:val="Agendaitemlevel2"/>
        <w:rPr>
          <w:sz w:val="20"/>
          <w:szCs w:val="20"/>
          <w:lang w:val="fr-BE"/>
        </w:rPr>
      </w:pPr>
      <w:r w:rsidRPr="00D8645F">
        <w:rPr>
          <w:sz w:val="20"/>
          <w:szCs w:val="20"/>
          <w:lang w:val="fr-BE"/>
        </w:rPr>
        <w:t>Helsinki Chemical</w:t>
      </w:r>
      <w:r w:rsidR="001F7D69" w:rsidRPr="00D8645F">
        <w:rPr>
          <w:sz w:val="20"/>
          <w:szCs w:val="20"/>
          <w:lang w:val="fr-BE"/>
        </w:rPr>
        <w:t>s</w:t>
      </w:r>
      <w:r w:rsidRPr="00D8645F">
        <w:rPr>
          <w:sz w:val="20"/>
          <w:szCs w:val="20"/>
          <w:lang w:val="fr-BE"/>
        </w:rPr>
        <w:t xml:space="preserve"> Forum &amp; DUCC</w:t>
      </w:r>
      <w:r w:rsidRPr="00D8645F">
        <w:rPr>
          <w:b w:val="0"/>
          <w:bCs/>
          <w:sz w:val="20"/>
          <w:szCs w:val="20"/>
          <w:lang w:val="fr-BE"/>
        </w:rPr>
        <w:tab/>
      </w:r>
      <w:r w:rsidRPr="00D8645F">
        <w:rPr>
          <w:b w:val="0"/>
          <w:bCs/>
          <w:i/>
          <w:iCs/>
          <w:sz w:val="20"/>
          <w:szCs w:val="20"/>
          <w:lang w:val="fr-BE"/>
        </w:rPr>
        <w:t>(J. Robinson)</w:t>
      </w:r>
    </w:p>
    <w:p w14:paraId="2D19D558" w14:textId="360DF351" w:rsidR="00EC5906" w:rsidRPr="00EF3E9D" w:rsidRDefault="00EF3E9D" w:rsidP="00D862DB">
      <w:pPr>
        <w:ind w:left="284"/>
        <w:rPr>
          <w:sz w:val="20"/>
          <w:szCs w:val="20"/>
        </w:rPr>
      </w:pPr>
      <w:r w:rsidRPr="00EF3E9D">
        <w:rPr>
          <w:sz w:val="20"/>
          <w:szCs w:val="20"/>
        </w:rPr>
        <w:t>This event marked the c</w:t>
      </w:r>
      <w:r>
        <w:rPr>
          <w:sz w:val="20"/>
          <w:szCs w:val="20"/>
        </w:rPr>
        <w:t>ulmination of DUCC’s 20</w:t>
      </w:r>
      <w:r w:rsidRPr="00EF3E9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anniversary </w:t>
      </w:r>
      <w:r w:rsidR="0047050C">
        <w:rPr>
          <w:sz w:val="20"/>
          <w:szCs w:val="20"/>
        </w:rPr>
        <w:t xml:space="preserve">activities, and the related task force and additional hired support have </w:t>
      </w:r>
      <w:r w:rsidR="000F41E9">
        <w:rPr>
          <w:sz w:val="20"/>
          <w:szCs w:val="20"/>
        </w:rPr>
        <w:t>now completed their remit.</w:t>
      </w:r>
    </w:p>
    <w:p w14:paraId="7B62DBD0" w14:textId="6854811D" w:rsidR="007F675A" w:rsidRPr="000F41E9" w:rsidRDefault="00EC5906" w:rsidP="00A07CCC">
      <w:pPr>
        <w:pStyle w:val="Agendaitemlevel2"/>
        <w:rPr>
          <w:sz w:val="20"/>
          <w:szCs w:val="20"/>
        </w:rPr>
      </w:pPr>
      <w:r w:rsidRPr="00EC5906">
        <w:rPr>
          <w:sz w:val="20"/>
          <w:szCs w:val="20"/>
        </w:rPr>
        <w:t>Anti-terrorism measure on h</w:t>
      </w:r>
      <w:r>
        <w:rPr>
          <w:sz w:val="20"/>
          <w:szCs w:val="20"/>
        </w:rPr>
        <w:t>igh</w:t>
      </w:r>
      <w:r w:rsidR="001319B7">
        <w:rPr>
          <w:sz w:val="20"/>
          <w:szCs w:val="20"/>
        </w:rPr>
        <w:t>-</w:t>
      </w:r>
      <w:r>
        <w:rPr>
          <w:sz w:val="20"/>
          <w:szCs w:val="20"/>
        </w:rPr>
        <w:t>risk chemicals</w:t>
      </w:r>
      <w:r>
        <w:rPr>
          <w:sz w:val="20"/>
          <w:szCs w:val="20"/>
        </w:rPr>
        <w:tab/>
      </w:r>
      <w:r w:rsidRPr="00EC5906">
        <w:rPr>
          <w:b w:val="0"/>
          <w:bCs/>
          <w:i/>
          <w:iCs/>
          <w:sz w:val="20"/>
          <w:szCs w:val="20"/>
        </w:rPr>
        <w:t>(J. Robinson)</w:t>
      </w:r>
    </w:p>
    <w:p w14:paraId="337851DA" w14:textId="29972B23" w:rsidR="000F41E9" w:rsidRPr="00D72CEE" w:rsidRDefault="005C3D50" w:rsidP="003B2297">
      <w:pPr>
        <w:ind w:left="284"/>
        <w:rPr>
          <w:sz w:val="20"/>
          <w:szCs w:val="20"/>
        </w:rPr>
      </w:pPr>
      <w:r>
        <w:rPr>
          <w:sz w:val="20"/>
          <w:szCs w:val="20"/>
        </w:rPr>
        <w:lastRenderedPageBreak/>
        <w:t>A ‘</w:t>
      </w:r>
      <w:hyperlink r:id="rId21" w:history="1">
        <w:r w:rsidRPr="003C2520">
          <w:rPr>
            <w:rStyle w:val="Hyperlink"/>
            <w:sz w:val="20"/>
            <w:szCs w:val="20"/>
          </w:rPr>
          <w:t>call for evidence</w:t>
        </w:r>
      </w:hyperlink>
      <w:r>
        <w:rPr>
          <w:sz w:val="20"/>
          <w:szCs w:val="20"/>
        </w:rPr>
        <w:t>’ on t</w:t>
      </w:r>
      <w:r w:rsidR="00D72CEE" w:rsidRPr="00D72CEE">
        <w:rPr>
          <w:sz w:val="20"/>
          <w:szCs w:val="20"/>
        </w:rPr>
        <w:t>he Commission</w:t>
      </w:r>
      <w:r w:rsidR="0075403D">
        <w:rPr>
          <w:sz w:val="20"/>
          <w:szCs w:val="20"/>
        </w:rPr>
        <w:t xml:space="preserve">’s plan </w:t>
      </w:r>
      <w:r w:rsidR="00D72CEE" w:rsidRPr="00D72CEE">
        <w:rPr>
          <w:sz w:val="20"/>
          <w:szCs w:val="20"/>
        </w:rPr>
        <w:t xml:space="preserve">is open </w:t>
      </w:r>
      <w:r w:rsidR="00A41F92">
        <w:rPr>
          <w:sz w:val="20"/>
          <w:szCs w:val="20"/>
        </w:rPr>
        <w:t>until 19 July</w:t>
      </w:r>
      <w:r w:rsidR="00D72CEE" w:rsidRPr="00D72CEE">
        <w:rPr>
          <w:sz w:val="20"/>
          <w:szCs w:val="20"/>
        </w:rPr>
        <w:t>, but</w:t>
      </w:r>
      <w:r w:rsidR="00632EE4">
        <w:rPr>
          <w:sz w:val="20"/>
          <w:szCs w:val="20"/>
        </w:rPr>
        <w:t xml:space="preserve"> no </w:t>
      </w:r>
      <w:r w:rsidR="00694A0A">
        <w:rPr>
          <w:sz w:val="20"/>
          <w:szCs w:val="20"/>
        </w:rPr>
        <w:t>response</w:t>
      </w:r>
      <w:r w:rsidR="00632EE4">
        <w:rPr>
          <w:sz w:val="20"/>
          <w:szCs w:val="20"/>
        </w:rPr>
        <w:t xml:space="preserve"> from A.I.S.E. is </w:t>
      </w:r>
      <w:r w:rsidR="00EC3489">
        <w:rPr>
          <w:sz w:val="20"/>
          <w:szCs w:val="20"/>
        </w:rPr>
        <w:t xml:space="preserve">foreseen/considered of value at this stage.  </w:t>
      </w:r>
      <w:r w:rsidR="005503B3">
        <w:rPr>
          <w:sz w:val="20"/>
          <w:szCs w:val="20"/>
        </w:rPr>
        <w:t>The upcoming</w:t>
      </w:r>
      <w:r w:rsidR="002E2E5C">
        <w:rPr>
          <w:sz w:val="20"/>
          <w:szCs w:val="20"/>
        </w:rPr>
        <w:t xml:space="preserve"> public and </w:t>
      </w:r>
      <w:r w:rsidR="005503B3">
        <w:rPr>
          <w:sz w:val="20"/>
          <w:szCs w:val="20"/>
        </w:rPr>
        <w:t xml:space="preserve">targeted </w:t>
      </w:r>
      <w:r w:rsidR="002E2E5C">
        <w:rPr>
          <w:sz w:val="20"/>
          <w:szCs w:val="20"/>
        </w:rPr>
        <w:t xml:space="preserve">stakeholder </w:t>
      </w:r>
      <w:r w:rsidR="005503B3">
        <w:rPr>
          <w:sz w:val="20"/>
          <w:szCs w:val="20"/>
        </w:rPr>
        <w:t xml:space="preserve">consultations will be more relevant, assuming that information is available on the chemicals </w:t>
      </w:r>
      <w:r w:rsidR="00694A0A">
        <w:rPr>
          <w:sz w:val="20"/>
          <w:szCs w:val="20"/>
        </w:rPr>
        <w:t xml:space="preserve">(likely to be) </w:t>
      </w:r>
      <w:r w:rsidR="005503B3">
        <w:rPr>
          <w:sz w:val="20"/>
          <w:szCs w:val="20"/>
        </w:rPr>
        <w:t xml:space="preserve">in scope.  </w:t>
      </w:r>
      <w:r w:rsidR="002E2E5C">
        <w:rPr>
          <w:sz w:val="20"/>
          <w:szCs w:val="20"/>
        </w:rPr>
        <w:br/>
      </w:r>
      <w:r w:rsidR="00A41F92">
        <w:rPr>
          <w:sz w:val="20"/>
          <w:szCs w:val="20"/>
        </w:rPr>
        <w:t xml:space="preserve">This may </w:t>
      </w:r>
      <w:r w:rsidR="00DA0287">
        <w:rPr>
          <w:sz w:val="20"/>
          <w:szCs w:val="20"/>
        </w:rPr>
        <w:t xml:space="preserve">be managed </w:t>
      </w:r>
      <w:r w:rsidR="00DE1636">
        <w:rPr>
          <w:sz w:val="20"/>
          <w:szCs w:val="20"/>
        </w:rPr>
        <w:t>as for explosive precursors or differently, depending on the policy option chosen</w:t>
      </w:r>
      <w:r w:rsidR="00FB5CAA">
        <w:rPr>
          <w:sz w:val="20"/>
          <w:szCs w:val="20"/>
        </w:rPr>
        <w:t xml:space="preserve"> by the Commission</w:t>
      </w:r>
      <w:r w:rsidR="00DE1636">
        <w:rPr>
          <w:sz w:val="20"/>
          <w:szCs w:val="20"/>
        </w:rPr>
        <w:t>.</w:t>
      </w:r>
    </w:p>
    <w:p w14:paraId="4644BC90" w14:textId="079DD654" w:rsidR="006B2A37" w:rsidRPr="00D8645F" w:rsidRDefault="00A1658A" w:rsidP="006B2A37">
      <w:pPr>
        <w:pStyle w:val="Agendaitemlevel1"/>
        <w:rPr>
          <w:sz w:val="20"/>
          <w:szCs w:val="20"/>
        </w:rPr>
      </w:pPr>
      <w:r w:rsidRPr="00D8645F">
        <w:rPr>
          <w:sz w:val="20"/>
          <w:szCs w:val="20"/>
        </w:rPr>
        <w:t>NEXT MEETING DATE</w:t>
      </w:r>
      <w:r w:rsidR="006256B1" w:rsidRPr="00D8645F">
        <w:rPr>
          <w:sz w:val="20"/>
          <w:szCs w:val="20"/>
        </w:rPr>
        <w:t>S</w:t>
      </w:r>
      <w:r w:rsidR="003E13AC" w:rsidRPr="00D8645F">
        <w:rPr>
          <w:sz w:val="20"/>
          <w:szCs w:val="20"/>
        </w:rPr>
        <w:t xml:space="preserve"> and close of the meeting</w:t>
      </w:r>
    </w:p>
    <w:p w14:paraId="194A7D60" w14:textId="2CDB31EB" w:rsidR="00E04C9B" w:rsidRPr="00D8645F" w:rsidRDefault="00E04C9B" w:rsidP="00E04C9B">
      <w:pPr>
        <w:rPr>
          <w:sz w:val="20"/>
          <w:szCs w:val="20"/>
        </w:rPr>
      </w:pPr>
      <w:r w:rsidRPr="00D8645F">
        <w:rPr>
          <w:sz w:val="20"/>
          <w:szCs w:val="20"/>
        </w:rPr>
        <w:t>Tuesday 6 September 2022, 10:30 – 16:00, Brussels</w:t>
      </w:r>
      <w:r w:rsidR="00E900CD" w:rsidRPr="00D8645F">
        <w:rPr>
          <w:sz w:val="20"/>
          <w:szCs w:val="20"/>
        </w:rPr>
        <w:t xml:space="preserve"> (A.I.S.E. offices)</w:t>
      </w:r>
    </w:p>
    <w:p w14:paraId="2F2B9BDD" w14:textId="5A40C32C" w:rsidR="00E04C9B" w:rsidRPr="00D8645F" w:rsidRDefault="00E04C9B" w:rsidP="00E04C9B">
      <w:pPr>
        <w:rPr>
          <w:sz w:val="20"/>
          <w:szCs w:val="20"/>
        </w:rPr>
      </w:pPr>
      <w:r w:rsidRPr="00D8645F">
        <w:rPr>
          <w:sz w:val="20"/>
          <w:szCs w:val="20"/>
        </w:rPr>
        <w:t xml:space="preserve">Tuesday 18 October 2022, 10:30 – 15:30, </w:t>
      </w:r>
      <w:proofErr w:type="spellStart"/>
      <w:r w:rsidRPr="00D8645F">
        <w:rPr>
          <w:sz w:val="20"/>
          <w:szCs w:val="20"/>
        </w:rPr>
        <w:t>Webconference</w:t>
      </w:r>
      <w:proofErr w:type="spellEnd"/>
      <w:r w:rsidRPr="00D8645F">
        <w:rPr>
          <w:sz w:val="20"/>
          <w:szCs w:val="20"/>
        </w:rPr>
        <w:t xml:space="preserve"> </w:t>
      </w:r>
    </w:p>
    <w:p w14:paraId="2B6627D9" w14:textId="058CFD03" w:rsidR="00372DB0" w:rsidRPr="00D8645F" w:rsidRDefault="00E04C9B" w:rsidP="00E04C9B">
      <w:pPr>
        <w:rPr>
          <w:rStyle w:val="AgendaSpeaker"/>
          <w:bCs/>
          <w:color w:val="FF0000"/>
          <w:sz w:val="20"/>
          <w:szCs w:val="20"/>
        </w:rPr>
      </w:pPr>
      <w:r w:rsidRPr="00D8645F">
        <w:rPr>
          <w:sz w:val="20"/>
          <w:szCs w:val="20"/>
        </w:rPr>
        <w:t>Tuesday 22 November 2022, 10:30 – 16:00, Brussels (A.I.S.E.)</w:t>
      </w:r>
      <w:r w:rsidR="00372DB0" w:rsidRPr="00D8645F">
        <w:rPr>
          <w:rStyle w:val="AgendaSpeaker"/>
          <w:bCs/>
          <w:color w:val="FF0000"/>
          <w:sz w:val="20"/>
          <w:szCs w:val="20"/>
        </w:rPr>
        <w:t xml:space="preserve"> </w:t>
      </w:r>
    </w:p>
    <w:p w14:paraId="2587F5D8" w14:textId="77777777" w:rsidR="002E3F4E" w:rsidRDefault="002E3F4E" w:rsidP="00E04C9B">
      <w:pPr>
        <w:rPr>
          <w:rStyle w:val="AgendaSpeaker"/>
          <w:b/>
          <w:bCs/>
          <w:caps/>
          <w:color w:val="FF0000"/>
        </w:rPr>
      </w:pPr>
    </w:p>
    <w:p w14:paraId="2045300F" w14:textId="77777777" w:rsidR="007D5871" w:rsidRDefault="007D5871" w:rsidP="00E04C9B">
      <w:pPr>
        <w:rPr>
          <w:rStyle w:val="AgendaSpeaker"/>
          <w:b/>
          <w:bCs/>
          <w:caps/>
          <w:color w:val="FF0000"/>
        </w:rPr>
      </w:pPr>
    </w:p>
    <w:p w14:paraId="6682DF45" w14:textId="77777777" w:rsidR="007D5871" w:rsidRDefault="007D5871" w:rsidP="00E04C9B">
      <w:pPr>
        <w:rPr>
          <w:rStyle w:val="AgendaSpeaker"/>
          <w:b/>
          <w:bCs/>
          <w:caps/>
          <w:color w:val="FF0000"/>
        </w:rPr>
      </w:pPr>
    </w:p>
    <w:p w14:paraId="642DCE44" w14:textId="77777777" w:rsidR="007D5871" w:rsidRPr="00372DB0" w:rsidRDefault="007D5871" w:rsidP="00E04C9B">
      <w:pPr>
        <w:rPr>
          <w:rStyle w:val="AgendaSpeaker"/>
          <w:b/>
          <w:bCs/>
          <w:caps/>
          <w:color w:val="FF0000"/>
        </w:rPr>
      </w:pPr>
    </w:p>
    <w:p w14:paraId="7AEFD067" w14:textId="7C1B85BD" w:rsidR="00321CE0" w:rsidRPr="0006529A" w:rsidRDefault="00D63B5A" w:rsidP="000F7C40">
      <w:pPr>
        <w:pStyle w:val="Agendametadata"/>
        <w:rPr>
          <w:lang w:val="fr-BE"/>
        </w:rPr>
      </w:pPr>
      <w:r w:rsidRPr="0006529A">
        <w:rPr>
          <w:lang w:val="fr-BE"/>
        </w:rPr>
        <w:t>D</w:t>
      </w:r>
      <w:r w:rsidR="00513790" w:rsidRPr="0006529A">
        <w:rPr>
          <w:lang w:val="fr-BE"/>
        </w:rPr>
        <w:t xml:space="preserve">ocument </w:t>
      </w:r>
      <w:proofErr w:type="spellStart"/>
      <w:proofErr w:type="gramStart"/>
      <w:r w:rsidR="00513790" w:rsidRPr="0006529A">
        <w:rPr>
          <w:lang w:val="fr-BE"/>
        </w:rPr>
        <w:t>name</w:t>
      </w:r>
      <w:proofErr w:type="spellEnd"/>
      <w:r w:rsidR="00513790" w:rsidRPr="0006529A">
        <w:rPr>
          <w:lang w:val="fr-BE"/>
        </w:rPr>
        <w:t>:</w:t>
      </w:r>
      <w:proofErr w:type="gramEnd"/>
      <w:r w:rsidR="00513790" w:rsidRPr="0006529A">
        <w:rPr>
          <w:lang w:val="fr-BE"/>
        </w:rPr>
        <w:t xml:space="preserve"> 202</w:t>
      </w:r>
      <w:r w:rsidR="0027458A" w:rsidRPr="0006529A">
        <w:rPr>
          <w:lang w:val="fr-BE"/>
        </w:rPr>
        <w:t>2</w:t>
      </w:r>
      <w:r w:rsidR="00513790" w:rsidRPr="0006529A">
        <w:rPr>
          <w:lang w:val="fr-BE"/>
        </w:rPr>
        <w:t>-</w:t>
      </w:r>
      <w:r w:rsidR="00983A35" w:rsidRPr="0006529A">
        <w:rPr>
          <w:lang w:val="fr-BE"/>
        </w:rPr>
        <w:t>0</w:t>
      </w:r>
      <w:r w:rsidR="00962910" w:rsidRPr="0006529A">
        <w:rPr>
          <w:lang w:val="fr-BE"/>
        </w:rPr>
        <w:t>6</w:t>
      </w:r>
      <w:r w:rsidR="00983A35" w:rsidRPr="0006529A">
        <w:rPr>
          <w:lang w:val="fr-BE"/>
        </w:rPr>
        <w:t>-</w:t>
      </w:r>
      <w:r w:rsidR="00962910" w:rsidRPr="0006529A">
        <w:rPr>
          <w:lang w:val="fr-BE"/>
        </w:rPr>
        <w:t>28</w:t>
      </w:r>
      <w:r w:rsidR="002E3F4E" w:rsidRPr="0006529A">
        <w:rPr>
          <w:lang w:val="fr-BE"/>
        </w:rPr>
        <w:t xml:space="preserve"> </w:t>
      </w:r>
      <w:r w:rsidR="00513790" w:rsidRPr="0006529A">
        <w:rPr>
          <w:lang w:val="fr-BE"/>
        </w:rPr>
        <w:t>MC</w:t>
      </w:r>
      <w:r w:rsidR="0006529A">
        <w:rPr>
          <w:lang w:val="fr-BE"/>
        </w:rPr>
        <w:t xml:space="preserve"> </w:t>
      </w:r>
      <w:r w:rsidR="0006529A" w:rsidRPr="0006529A">
        <w:rPr>
          <w:lang w:val="fr-BE"/>
        </w:rPr>
        <w:t>M</w:t>
      </w:r>
      <w:r w:rsidR="0006529A">
        <w:rPr>
          <w:lang w:val="fr-BE"/>
        </w:rPr>
        <w:t>inutes</w:t>
      </w:r>
      <w:r w:rsidR="00513790" w:rsidRPr="0006529A">
        <w:rPr>
          <w:lang w:val="fr-BE"/>
        </w:rPr>
        <w:tab/>
        <w:t>A.I.S.E.,</w:t>
      </w:r>
      <w:r w:rsidR="006C5199" w:rsidRPr="0006529A">
        <w:rPr>
          <w:lang w:val="fr-BE"/>
        </w:rPr>
        <w:t xml:space="preserve"> </w:t>
      </w:r>
      <w:r w:rsidR="00F55ADD">
        <w:rPr>
          <w:lang w:val="fr-BE"/>
        </w:rPr>
        <w:t xml:space="preserve">11 July </w:t>
      </w:r>
      <w:r w:rsidR="006C5199" w:rsidRPr="0006529A">
        <w:rPr>
          <w:lang w:val="fr-BE"/>
        </w:rPr>
        <w:t>202</w:t>
      </w:r>
      <w:r w:rsidR="0027458A" w:rsidRPr="0006529A">
        <w:rPr>
          <w:lang w:val="fr-BE"/>
        </w:rPr>
        <w:t>2</w:t>
      </w:r>
    </w:p>
    <w:sectPr w:rsidR="00321CE0" w:rsidRPr="0006529A" w:rsidSect="00912F7F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985" w:right="1134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424F" w14:textId="77777777" w:rsidR="00FD67A8" w:rsidRDefault="00FD67A8" w:rsidP="009E566B">
      <w:pPr>
        <w:spacing w:after="0" w:line="240" w:lineRule="auto"/>
      </w:pPr>
      <w:r>
        <w:separator/>
      </w:r>
    </w:p>
  </w:endnote>
  <w:endnote w:type="continuationSeparator" w:id="0">
    <w:p w14:paraId="6F7441E3" w14:textId="77777777" w:rsidR="00FD67A8" w:rsidRDefault="00FD67A8" w:rsidP="009E566B">
      <w:pPr>
        <w:spacing w:after="0" w:line="240" w:lineRule="auto"/>
      </w:pPr>
      <w:r>
        <w:continuationSeparator/>
      </w:r>
    </w:p>
  </w:endnote>
  <w:endnote w:type="continuationNotice" w:id="1">
    <w:p w14:paraId="47373B8F" w14:textId="77777777" w:rsidR="00FD67A8" w:rsidRDefault="00FD67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9243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6650BC" w14:textId="2EBD471B" w:rsidR="005D5ACA" w:rsidRDefault="005D5AC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C7482A" w14:textId="04D75862" w:rsidR="00FA1709" w:rsidRDefault="00FA1709" w:rsidP="00432C42">
    <w:pPr>
      <w:pStyle w:val="Footer"/>
      <w:tabs>
        <w:tab w:val="clear" w:pos="4536"/>
        <w:tab w:val="clear" w:pos="9072"/>
      </w:tabs>
      <w:ind w:left="108" w:right="-56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FDA4" w14:textId="77777777" w:rsidR="00FA1709" w:rsidRDefault="00FA1709" w:rsidP="00432C42">
    <w:pPr>
      <w:pStyle w:val="Footer"/>
      <w:tabs>
        <w:tab w:val="clear" w:pos="4536"/>
        <w:tab w:val="clear" w:pos="9072"/>
      </w:tabs>
    </w:pPr>
    <w:r w:rsidRPr="00D64C99">
      <w:rPr>
        <w:noProof/>
        <w:lang w:val="fr-BE" w:eastAsia="fr-BE"/>
      </w:rPr>
      <w:drawing>
        <wp:anchor distT="0" distB="0" distL="114300" distR="114300" simplePos="0" relativeHeight="251658244" behindDoc="0" locked="0" layoutInCell="1" allowOverlap="1" wp14:anchorId="7170200E" wp14:editId="758A9BC3">
          <wp:simplePos x="0" y="0"/>
          <wp:positionH relativeFrom="page">
            <wp:posOffset>6480810</wp:posOffset>
          </wp:positionH>
          <wp:positionV relativeFrom="page">
            <wp:posOffset>10099040</wp:posOffset>
          </wp:positionV>
          <wp:extent cx="842400" cy="352800"/>
          <wp:effectExtent l="0" t="0" r="0" b="9525"/>
          <wp:wrapNone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SE_adress-we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842400" cy="35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4C99">
      <w:rPr>
        <w:noProof/>
        <w:lang w:val="fr-BE" w:eastAsia="fr-BE"/>
      </w:rPr>
      <w:drawing>
        <wp:anchor distT="0" distB="0" distL="114300" distR="114300" simplePos="0" relativeHeight="251658243" behindDoc="0" locked="0" layoutInCell="1" allowOverlap="1" wp14:anchorId="61869095" wp14:editId="02659101">
          <wp:simplePos x="0" y="0"/>
          <wp:positionH relativeFrom="page">
            <wp:posOffset>720090</wp:posOffset>
          </wp:positionH>
          <wp:positionV relativeFrom="page">
            <wp:posOffset>9973310</wp:posOffset>
          </wp:positionV>
          <wp:extent cx="4514400" cy="468000"/>
          <wp:effectExtent l="0" t="0" r="635" b="8255"/>
          <wp:wrapNone/>
          <wp:docPr id="196" name="Pictur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SE_adress-web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990"/>
                  <a:stretch/>
                </pic:blipFill>
                <pic:spPr bwMode="auto">
                  <a:xfrm>
                    <a:off x="0" y="0"/>
                    <a:ext cx="4514400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4C99">
      <w:rPr>
        <w:noProof/>
        <w:lang w:val="fr-BE" w:eastAsia="fr-BE"/>
      </w:rPr>
      <w:drawing>
        <wp:anchor distT="0" distB="0" distL="114300" distR="114300" simplePos="0" relativeHeight="251658242" behindDoc="0" locked="0" layoutInCell="1" allowOverlap="1" wp14:anchorId="0D7883EC" wp14:editId="63699CD2">
          <wp:simplePos x="0" y="0"/>
          <wp:positionH relativeFrom="page">
            <wp:posOffset>360045</wp:posOffset>
          </wp:positionH>
          <wp:positionV relativeFrom="page">
            <wp:posOffset>9051290</wp:posOffset>
          </wp:positionV>
          <wp:extent cx="284400" cy="1278000"/>
          <wp:effectExtent l="0" t="0" r="1905" b="0"/>
          <wp:wrapNone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SE_colors_squares RGB x utilisation ecran_wor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00" cy="12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EC617" w14:textId="77777777" w:rsidR="00FD67A8" w:rsidRDefault="00FD67A8" w:rsidP="009E566B">
      <w:pPr>
        <w:spacing w:after="0" w:line="240" w:lineRule="auto"/>
      </w:pPr>
      <w:r>
        <w:separator/>
      </w:r>
    </w:p>
  </w:footnote>
  <w:footnote w:type="continuationSeparator" w:id="0">
    <w:p w14:paraId="62AC41A6" w14:textId="77777777" w:rsidR="00FD67A8" w:rsidRDefault="00FD67A8" w:rsidP="009E566B">
      <w:pPr>
        <w:spacing w:after="0" w:line="240" w:lineRule="auto"/>
      </w:pPr>
      <w:r>
        <w:continuationSeparator/>
      </w:r>
    </w:p>
  </w:footnote>
  <w:footnote w:type="continuationNotice" w:id="1">
    <w:p w14:paraId="38005CB2" w14:textId="77777777" w:rsidR="00FD67A8" w:rsidRDefault="00FD67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A772" w14:textId="77777777" w:rsidR="00FA1709" w:rsidRDefault="00FA1709" w:rsidP="009823A9">
    <w:pPr>
      <w:pStyle w:val="Header"/>
      <w:tabs>
        <w:tab w:val="clear" w:pos="4536"/>
        <w:tab w:val="clear" w:pos="9072"/>
      </w:tabs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47F644CC" wp14:editId="4DBA27F7">
          <wp:simplePos x="0" y="0"/>
          <wp:positionH relativeFrom="page">
            <wp:posOffset>215900</wp:posOffset>
          </wp:positionH>
          <wp:positionV relativeFrom="page">
            <wp:posOffset>288290</wp:posOffset>
          </wp:positionV>
          <wp:extent cx="3600000" cy="831600"/>
          <wp:effectExtent l="0" t="0" r="635" b="6985"/>
          <wp:wrapNone/>
          <wp:docPr id="191" name="Picture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SE-logo-baseline_RGB x utilisation ecran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6025" w14:textId="77777777" w:rsidR="00FA1709" w:rsidRDefault="00FA1709" w:rsidP="00432C42">
    <w:pPr>
      <w:pStyle w:val="Header"/>
      <w:tabs>
        <w:tab w:val="clear" w:pos="4536"/>
        <w:tab w:val="clear" w:pos="9072"/>
      </w:tabs>
    </w:pPr>
    <w:r>
      <w:rPr>
        <w:noProof/>
        <w:lang w:val="fr-BE" w:eastAsia="fr-BE"/>
      </w:rPr>
      <w:drawing>
        <wp:anchor distT="0" distB="0" distL="114300" distR="114300" simplePos="0" relativeHeight="251658241" behindDoc="0" locked="0" layoutInCell="1" allowOverlap="1" wp14:anchorId="2F0CD3D5" wp14:editId="1A27518C">
          <wp:simplePos x="0" y="0"/>
          <wp:positionH relativeFrom="page">
            <wp:posOffset>215900</wp:posOffset>
          </wp:positionH>
          <wp:positionV relativeFrom="page">
            <wp:posOffset>288290</wp:posOffset>
          </wp:positionV>
          <wp:extent cx="3600000" cy="831600"/>
          <wp:effectExtent l="0" t="0" r="635" b="6985"/>
          <wp:wrapNone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SE-logo-baseline_RGB x utilisation ecran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90E"/>
    <w:multiLevelType w:val="hybridMultilevel"/>
    <w:tmpl w:val="29167660"/>
    <w:lvl w:ilvl="0" w:tplc="EEB403FA">
      <w:numFmt w:val="bullet"/>
      <w:lvlText w:val="-"/>
      <w:lvlJc w:val="left"/>
      <w:pPr>
        <w:ind w:left="7873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003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1075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1147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1219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1291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13633" w:hanging="360"/>
      </w:pPr>
      <w:rPr>
        <w:rFonts w:ascii="Wingdings" w:hAnsi="Wingdings" w:hint="default"/>
      </w:rPr>
    </w:lvl>
  </w:abstractNum>
  <w:abstractNum w:abstractNumId="1" w15:restartNumberingAfterBreak="0">
    <w:nsid w:val="074C2953"/>
    <w:multiLevelType w:val="hybridMultilevel"/>
    <w:tmpl w:val="77C8D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F60ED"/>
    <w:multiLevelType w:val="multilevel"/>
    <w:tmpl w:val="312A77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525B30"/>
    <w:multiLevelType w:val="hybridMultilevel"/>
    <w:tmpl w:val="BF2CA1D8"/>
    <w:lvl w:ilvl="0" w:tplc="A6CEC8B0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BDE4C27"/>
    <w:multiLevelType w:val="multilevel"/>
    <w:tmpl w:val="F2AE89A4"/>
    <w:lvl w:ilvl="0">
      <w:start w:val="1"/>
      <w:numFmt w:val="decimal"/>
      <w:pStyle w:val="Agendaitemlevel1"/>
      <w:suff w:val="space"/>
      <w:lvlText w:val="%1."/>
      <w:lvlJc w:val="left"/>
      <w:pPr>
        <w:ind w:left="0" w:firstLine="0"/>
      </w:pPr>
      <w:rPr>
        <w:rFonts w:ascii="Arial" w:hAnsi="Arial" w:hint="default"/>
        <w:b/>
        <w:bCs w:val="0"/>
        <w:i w:val="0"/>
        <w:caps/>
        <w:smallCaps w:val="0"/>
        <w:strike w:val="0"/>
        <w:dstrike w:val="0"/>
        <w:vanish w:val="0"/>
        <w:color w:val="007576" w:themeColor="accent1"/>
        <w:sz w:val="22"/>
        <w:szCs w:val="22"/>
        <w:vertAlign w:val="baseline"/>
      </w:rPr>
    </w:lvl>
    <w:lvl w:ilvl="1">
      <w:start w:val="1"/>
      <w:numFmt w:val="decimal"/>
      <w:pStyle w:val="Agendaitemlevel2"/>
      <w:suff w:val="space"/>
      <w:lvlText w:val="%1.%2"/>
      <w:lvlJc w:val="left"/>
      <w:pPr>
        <w:ind w:left="284" w:firstLine="0"/>
      </w:pPr>
      <w:rPr>
        <w:rFonts w:asciiTheme="minorHAnsi" w:hAnsiTheme="minorHAnsi" w:hint="default"/>
        <w:b/>
        <w:bCs w:val="0"/>
        <w:i w:val="0"/>
        <w:iCs w:val="0"/>
        <w:color w:val="auto"/>
        <w:sz w:val="20"/>
        <w:lang w:val="fr-BE"/>
      </w:rPr>
    </w:lvl>
    <w:lvl w:ilvl="2">
      <w:start w:val="1"/>
      <w:numFmt w:val="decimal"/>
      <w:pStyle w:val="Agendaitemlevel3"/>
      <w:suff w:val="space"/>
      <w:lvlText w:val="%1.%2.%3"/>
      <w:lvlJc w:val="left"/>
      <w:pPr>
        <w:ind w:left="567" w:firstLine="0"/>
      </w:pPr>
      <w:rPr>
        <w:rFonts w:asciiTheme="minorHAnsi" w:hAnsiTheme="minorHAnsi" w:hint="default"/>
        <w:i w:val="0"/>
        <w:iCs w:val="0"/>
        <w:sz w:val="20"/>
      </w:rPr>
    </w:lvl>
    <w:lvl w:ilvl="3">
      <w:start w:val="1"/>
      <w:numFmt w:val="decimal"/>
      <w:pStyle w:val="Agendaitemlevel4"/>
      <w:suff w:val="space"/>
      <w:lvlText w:val="%1.%2.%3.%4"/>
      <w:lvlJc w:val="left"/>
      <w:pPr>
        <w:ind w:left="1560" w:firstLine="0"/>
      </w:pPr>
      <w:rPr>
        <w:rFonts w:asciiTheme="minorHAnsi" w:hAnsiTheme="minorHAnsi" w:hint="default"/>
        <w:sz w:val="20"/>
      </w:rPr>
    </w:lvl>
    <w:lvl w:ilvl="4">
      <w:start w:val="1"/>
      <w:numFmt w:val="none"/>
      <w:lvlText w:val="%5."/>
      <w:lvlJc w:val="left"/>
      <w:pPr>
        <w:ind w:left="9376" w:hanging="7675"/>
      </w:pPr>
      <w:rPr>
        <w:rFonts w:hint="default"/>
      </w:rPr>
    </w:lvl>
    <w:lvl w:ilvl="5">
      <w:start w:val="1"/>
      <w:numFmt w:val="none"/>
      <w:lvlText w:val="%6."/>
      <w:lvlJc w:val="right"/>
      <w:pPr>
        <w:ind w:left="10096" w:hanging="8395"/>
      </w:pPr>
      <w:rPr>
        <w:rFonts w:hint="default"/>
      </w:rPr>
    </w:lvl>
    <w:lvl w:ilvl="6">
      <w:start w:val="1"/>
      <w:numFmt w:val="none"/>
      <w:lvlText w:val="%7."/>
      <w:lvlJc w:val="left"/>
      <w:pPr>
        <w:ind w:left="10816" w:hanging="9115"/>
      </w:pPr>
      <w:rPr>
        <w:rFonts w:hint="default"/>
      </w:rPr>
    </w:lvl>
    <w:lvl w:ilvl="7">
      <w:start w:val="1"/>
      <w:numFmt w:val="none"/>
      <w:lvlText w:val="%8."/>
      <w:lvlJc w:val="left"/>
      <w:pPr>
        <w:ind w:left="11536" w:hanging="9835"/>
      </w:pPr>
      <w:rPr>
        <w:rFonts w:hint="default"/>
      </w:rPr>
    </w:lvl>
    <w:lvl w:ilvl="8">
      <w:start w:val="1"/>
      <w:numFmt w:val="none"/>
      <w:lvlText w:val="%9."/>
      <w:lvlJc w:val="right"/>
      <w:pPr>
        <w:ind w:left="12256" w:hanging="10555"/>
      </w:pPr>
      <w:rPr>
        <w:rFonts w:hint="default"/>
      </w:rPr>
    </w:lvl>
  </w:abstractNum>
  <w:abstractNum w:abstractNumId="5" w15:restartNumberingAfterBreak="0">
    <w:nsid w:val="1C897B22"/>
    <w:multiLevelType w:val="hybridMultilevel"/>
    <w:tmpl w:val="271A737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40F7C64"/>
    <w:multiLevelType w:val="hybridMultilevel"/>
    <w:tmpl w:val="1D78E384"/>
    <w:lvl w:ilvl="0" w:tplc="6DD640F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B3C7A"/>
    <w:multiLevelType w:val="hybridMultilevel"/>
    <w:tmpl w:val="4582E3CA"/>
    <w:lvl w:ilvl="0" w:tplc="567EAC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152E8"/>
    <w:multiLevelType w:val="multilevel"/>
    <w:tmpl w:val="B5287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D20A6D"/>
    <w:multiLevelType w:val="hybridMultilevel"/>
    <w:tmpl w:val="5EE259A6"/>
    <w:lvl w:ilvl="0" w:tplc="B47EFAD4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0E96929"/>
    <w:multiLevelType w:val="hybridMultilevel"/>
    <w:tmpl w:val="28C4753A"/>
    <w:lvl w:ilvl="0" w:tplc="A6CEADEE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585774"/>
    <w:multiLevelType w:val="hybridMultilevel"/>
    <w:tmpl w:val="508EE242"/>
    <w:lvl w:ilvl="0" w:tplc="6C4647AE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276304A"/>
    <w:multiLevelType w:val="hybridMultilevel"/>
    <w:tmpl w:val="64DCDA28"/>
    <w:lvl w:ilvl="0" w:tplc="13E0C3E2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E2B68"/>
    <w:multiLevelType w:val="hybridMultilevel"/>
    <w:tmpl w:val="E0B88E0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C1560C2"/>
    <w:multiLevelType w:val="hybridMultilevel"/>
    <w:tmpl w:val="0F1CFBC2"/>
    <w:lvl w:ilvl="0" w:tplc="124E7EE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DA2300"/>
    <w:multiLevelType w:val="multilevel"/>
    <w:tmpl w:val="F4F4EF2A"/>
    <w:styleLink w:val="AgendaList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mallCaps w:val="0"/>
        <w:strike w:val="0"/>
        <w:dstrike w:val="0"/>
        <w:vanish w:val="0"/>
        <w:color w:val="007576" w:themeColor="accent1"/>
        <w:sz w:val="20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964" w:hanging="397"/>
      </w:pPr>
      <w:rPr>
        <w:rFonts w:asciiTheme="minorHAnsi" w:hAnsiTheme="minorHAnsi" w:hint="default"/>
        <w:sz w:val="20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2325"/>
        </w:tabs>
        <w:ind w:left="1361" w:hanging="227"/>
      </w:pPr>
      <w:rPr>
        <w:rFonts w:asciiTheme="minorHAnsi" w:hAnsiTheme="minorHAnsi" w:hint="default"/>
        <w:sz w:val="20"/>
      </w:rPr>
    </w:lvl>
    <w:lvl w:ilvl="3">
      <w:start w:val="1"/>
      <w:numFmt w:val="decimal"/>
      <w:lvlRestart w:val="0"/>
      <w:lvlText w:val="%4.%1.%2.%3"/>
      <w:lvlJc w:val="left"/>
      <w:pPr>
        <w:ind w:left="1814" w:hanging="396"/>
      </w:pPr>
      <w:rPr>
        <w:rFonts w:asciiTheme="minorHAnsi" w:hAnsiTheme="minorHAnsi" w:hint="default"/>
        <w:sz w:val="20"/>
      </w:rPr>
    </w:lvl>
    <w:lvl w:ilvl="4">
      <w:start w:val="1"/>
      <w:numFmt w:val="none"/>
      <w:lvlText w:val="%5."/>
      <w:lvlJc w:val="left"/>
      <w:pPr>
        <w:ind w:left="9376" w:hanging="7675"/>
      </w:pPr>
      <w:rPr>
        <w:rFonts w:hint="default"/>
      </w:rPr>
    </w:lvl>
    <w:lvl w:ilvl="5">
      <w:start w:val="1"/>
      <w:numFmt w:val="none"/>
      <w:lvlText w:val="%6."/>
      <w:lvlJc w:val="right"/>
      <w:pPr>
        <w:ind w:left="10096" w:hanging="8395"/>
      </w:pPr>
      <w:rPr>
        <w:rFonts w:hint="default"/>
      </w:rPr>
    </w:lvl>
    <w:lvl w:ilvl="6">
      <w:start w:val="1"/>
      <w:numFmt w:val="none"/>
      <w:lvlText w:val="%7."/>
      <w:lvlJc w:val="left"/>
      <w:pPr>
        <w:ind w:left="10816" w:hanging="9115"/>
      </w:pPr>
      <w:rPr>
        <w:rFonts w:hint="default"/>
      </w:rPr>
    </w:lvl>
    <w:lvl w:ilvl="7">
      <w:start w:val="1"/>
      <w:numFmt w:val="none"/>
      <w:lvlText w:val="%8."/>
      <w:lvlJc w:val="left"/>
      <w:pPr>
        <w:ind w:left="11536" w:hanging="9835"/>
      </w:pPr>
      <w:rPr>
        <w:rFonts w:hint="default"/>
      </w:rPr>
    </w:lvl>
    <w:lvl w:ilvl="8">
      <w:start w:val="1"/>
      <w:numFmt w:val="none"/>
      <w:lvlText w:val="%9."/>
      <w:lvlJc w:val="right"/>
      <w:pPr>
        <w:ind w:left="12256" w:hanging="10555"/>
      </w:pPr>
      <w:rPr>
        <w:rFonts w:hint="default"/>
      </w:rPr>
    </w:lvl>
  </w:abstractNum>
  <w:abstractNum w:abstractNumId="16" w15:restartNumberingAfterBreak="0">
    <w:nsid w:val="7D5B59DE"/>
    <w:multiLevelType w:val="hybridMultilevel"/>
    <w:tmpl w:val="113212E4"/>
    <w:lvl w:ilvl="0" w:tplc="BB7AA84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5610764">
    <w:abstractNumId w:val="15"/>
  </w:num>
  <w:num w:numId="2" w16cid:durableId="1569226192">
    <w:abstractNumId w:val="4"/>
  </w:num>
  <w:num w:numId="3" w16cid:durableId="1605308555">
    <w:abstractNumId w:val="4"/>
  </w:num>
  <w:num w:numId="4" w16cid:durableId="317466441">
    <w:abstractNumId w:val="11"/>
  </w:num>
  <w:num w:numId="5" w16cid:durableId="1769305951">
    <w:abstractNumId w:val="6"/>
  </w:num>
  <w:num w:numId="6" w16cid:durableId="14468484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3032648">
    <w:abstractNumId w:val="12"/>
  </w:num>
  <w:num w:numId="8" w16cid:durableId="1718623205">
    <w:abstractNumId w:val="10"/>
  </w:num>
  <w:num w:numId="9" w16cid:durableId="244052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4886888">
    <w:abstractNumId w:val="2"/>
  </w:num>
  <w:num w:numId="11" w16cid:durableId="1057166918">
    <w:abstractNumId w:val="4"/>
  </w:num>
  <w:num w:numId="12" w16cid:durableId="1909267833">
    <w:abstractNumId w:val="4"/>
  </w:num>
  <w:num w:numId="13" w16cid:durableId="56099103">
    <w:abstractNumId w:val="0"/>
  </w:num>
  <w:num w:numId="14" w16cid:durableId="923757432">
    <w:abstractNumId w:val="7"/>
  </w:num>
  <w:num w:numId="15" w16cid:durableId="219707436">
    <w:abstractNumId w:val="4"/>
  </w:num>
  <w:num w:numId="16" w16cid:durableId="1093671879">
    <w:abstractNumId w:val="4"/>
  </w:num>
  <w:num w:numId="17" w16cid:durableId="542522521">
    <w:abstractNumId w:val="4"/>
  </w:num>
  <w:num w:numId="18" w16cid:durableId="758327763">
    <w:abstractNumId w:val="4"/>
  </w:num>
  <w:num w:numId="19" w16cid:durableId="485322204">
    <w:abstractNumId w:val="4"/>
  </w:num>
  <w:num w:numId="20" w16cid:durableId="321933924">
    <w:abstractNumId w:val="1"/>
  </w:num>
  <w:num w:numId="21" w16cid:durableId="404493791">
    <w:abstractNumId w:val="13"/>
  </w:num>
  <w:num w:numId="22" w16cid:durableId="1130856064">
    <w:abstractNumId w:val="9"/>
  </w:num>
  <w:num w:numId="23" w16cid:durableId="1425346838">
    <w:abstractNumId w:val="4"/>
  </w:num>
  <w:num w:numId="24" w16cid:durableId="9692140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36374034">
    <w:abstractNumId w:val="14"/>
  </w:num>
  <w:num w:numId="26" w16cid:durableId="27605134">
    <w:abstractNumId w:val="3"/>
  </w:num>
  <w:num w:numId="27" w16cid:durableId="3438715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41827138">
    <w:abstractNumId w:val="5"/>
  </w:num>
  <w:num w:numId="29" w16cid:durableId="102610533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81"/>
  <w:drawingGridVerticalSpacing w:val="181"/>
  <w:displayHorizontalDrawingGridEvery w:val="3"/>
  <w:displayVerticalDrawingGridEvery w:val="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4C"/>
    <w:rsid w:val="000077F1"/>
    <w:rsid w:val="000114AA"/>
    <w:rsid w:val="00012E6A"/>
    <w:rsid w:val="00014911"/>
    <w:rsid w:val="000163A1"/>
    <w:rsid w:val="00017266"/>
    <w:rsid w:val="00025D23"/>
    <w:rsid w:val="000317A3"/>
    <w:rsid w:val="00031E5B"/>
    <w:rsid w:val="000369C7"/>
    <w:rsid w:val="00040076"/>
    <w:rsid w:val="000421BF"/>
    <w:rsid w:val="0004435F"/>
    <w:rsid w:val="00045CC6"/>
    <w:rsid w:val="00055ECF"/>
    <w:rsid w:val="00057028"/>
    <w:rsid w:val="00063433"/>
    <w:rsid w:val="00063ED8"/>
    <w:rsid w:val="0006529A"/>
    <w:rsid w:val="0006610B"/>
    <w:rsid w:val="00071FA4"/>
    <w:rsid w:val="00072591"/>
    <w:rsid w:val="00080CD8"/>
    <w:rsid w:val="000810C0"/>
    <w:rsid w:val="00082D01"/>
    <w:rsid w:val="00084811"/>
    <w:rsid w:val="000848E4"/>
    <w:rsid w:val="000877CA"/>
    <w:rsid w:val="00093FE8"/>
    <w:rsid w:val="00094165"/>
    <w:rsid w:val="00097693"/>
    <w:rsid w:val="0009772B"/>
    <w:rsid w:val="000A1794"/>
    <w:rsid w:val="000A3EC9"/>
    <w:rsid w:val="000A487C"/>
    <w:rsid w:val="000A4916"/>
    <w:rsid w:val="000A4D7D"/>
    <w:rsid w:val="000A72AE"/>
    <w:rsid w:val="000B37AD"/>
    <w:rsid w:val="000B416B"/>
    <w:rsid w:val="000B5611"/>
    <w:rsid w:val="000C108C"/>
    <w:rsid w:val="000C35F5"/>
    <w:rsid w:val="000C4CB0"/>
    <w:rsid w:val="000C4FA1"/>
    <w:rsid w:val="000C583B"/>
    <w:rsid w:val="000C6F5F"/>
    <w:rsid w:val="000D0E99"/>
    <w:rsid w:val="000D1C42"/>
    <w:rsid w:val="000D23A0"/>
    <w:rsid w:val="000E20F1"/>
    <w:rsid w:val="000E2870"/>
    <w:rsid w:val="000E549F"/>
    <w:rsid w:val="000E5AE7"/>
    <w:rsid w:val="000E6097"/>
    <w:rsid w:val="000E68A1"/>
    <w:rsid w:val="000F3356"/>
    <w:rsid w:val="000F357E"/>
    <w:rsid w:val="000F41E9"/>
    <w:rsid w:val="000F5A3F"/>
    <w:rsid w:val="000F6877"/>
    <w:rsid w:val="000F7C40"/>
    <w:rsid w:val="0010044A"/>
    <w:rsid w:val="0010303C"/>
    <w:rsid w:val="00104CC3"/>
    <w:rsid w:val="0010675F"/>
    <w:rsid w:val="001072B2"/>
    <w:rsid w:val="00117BE0"/>
    <w:rsid w:val="00120994"/>
    <w:rsid w:val="0012146C"/>
    <w:rsid w:val="00121818"/>
    <w:rsid w:val="00122698"/>
    <w:rsid w:val="00123C15"/>
    <w:rsid w:val="001244D5"/>
    <w:rsid w:val="0012622A"/>
    <w:rsid w:val="00126925"/>
    <w:rsid w:val="001275E0"/>
    <w:rsid w:val="00127A75"/>
    <w:rsid w:val="001319B7"/>
    <w:rsid w:val="00131DEB"/>
    <w:rsid w:val="0014016A"/>
    <w:rsid w:val="00140F55"/>
    <w:rsid w:val="00141B10"/>
    <w:rsid w:val="00143A10"/>
    <w:rsid w:val="00146C86"/>
    <w:rsid w:val="0015013E"/>
    <w:rsid w:val="00154811"/>
    <w:rsid w:val="00155B3B"/>
    <w:rsid w:val="00160412"/>
    <w:rsid w:val="00160B08"/>
    <w:rsid w:val="00164F8A"/>
    <w:rsid w:val="00166FE7"/>
    <w:rsid w:val="001710A4"/>
    <w:rsid w:val="00173B60"/>
    <w:rsid w:val="00175A78"/>
    <w:rsid w:val="001818CD"/>
    <w:rsid w:val="0018321A"/>
    <w:rsid w:val="00190193"/>
    <w:rsid w:val="00190B21"/>
    <w:rsid w:val="0019177D"/>
    <w:rsid w:val="00191A03"/>
    <w:rsid w:val="00192DA4"/>
    <w:rsid w:val="0019750B"/>
    <w:rsid w:val="0019753F"/>
    <w:rsid w:val="00197A11"/>
    <w:rsid w:val="001A1FAB"/>
    <w:rsid w:val="001A2F8D"/>
    <w:rsid w:val="001A49FF"/>
    <w:rsid w:val="001A76A7"/>
    <w:rsid w:val="001B0F27"/>
    <w:rsid w:val="001B183D"/>
    <w:rsid w:val="001B3903"/>
    <w:rsid w:val="001B58F0"/>
    <w:rsid w:val="001B5A8F"/>
    <w:rsid w:val="001B5BCF"/>
    <w:rsid w:val="001C305C"/>
    <w:rsid w:val="001C3D16"/>
    <w:rsid w:val="001C413F"/>
    <w:rsid w:val="001C6299"/>
    <w:rsid w:val="001D06D6"/>
    <w:rsid w:val="001D0895"/>
    <w:rsid w:val="001D0F37"/>
    <w:rsid w:val="001D41F5"/>
    <w:rsid w:val="001D65B7"/>
    <w:rsid w:val="001E0443"/>
    <w:rsid w:val="001E3AAD"/>
    <w:rsid w:val="001E5B25"/>
    <w:rsid w:val="001F0167"/>
    <w:rsid w:val="001F6290"/>
    <w:rsid w:val="001F6DA1"/>
    <w:rsid w:val="001F717D"/>
    <w:rsid w:val="001F7D69"/>
    <w:rsid w:val="0020216A"/>
    <w:rsid w:val="00204065"/>
    <w:rsid w:val="002047B7"/>
    <w:rsid w:val="00205FB2"/>
    <w:rsid w:val="002148B0"/>
    <w:rsid w:val="00216054"/>
    <w:rsid w:val="00217486"/>
    <w:rsid w:val="002175E9"/>
    <w:rsid w:val="00222BF7"/>
    <w:rsid w:val="0022446B"/>
    <w:rsid w:val="00231511"/>
    <w:rsid w:val="0023241C"/>
    <w:rsid w:val="00233FCF"/>
    <w:rsid w:val="00235A09"/>
    <w:rsid w:val="00243D0D"/>
    <w:rsid w:val="00245234"/>
    <w:rsid w:val="002503AF"/>
    <w:rsid w:val="002524A4"/>
    <w:rsid w:val="002530C6"/>
    <w:rsid w:val="002536E0"/>
    <w:rsid w:val="0025756A"/>
    <w:rsid w:val="00266AAD"/>
    <w:rsid w:val="00266E8F"/>
    <w:rsid w:val="00270D1A"/>
    <w:rsid w:val="00271F7B"/>
    <w:rsid w:val="0027458A"/>
    <w:rsid w:val="00275C03"/>
    <w:rsid w:val="00282AFF"/>
    <w:rsid w:val="0028369D"/>
    <w:rsid w:val="00287EF7"/>
    <w:rsid w:val="00290131"/>
    <w:rsid w:val="0029219B"/>
    <w:rsid w:val="00293339"/>
    <w:rsid w:val="00293A3C"/>
    <w:rsid w:val="002947B0"/>
    <w:rsid w:val="00294A9C"/>
    <w:rsid w:val="00294EE8"/>
    <w:rsid w:val="002965A1"/>
    <w:rsid w:val="002970E6"/>
    <w:rsid w:val="002A0464"/>
    <w:rsid w:val="002A209C"/>
    <w:rsid w:val="002A3979"/>
    <w:rsid w:val="002A4DCA"/>
    <w:rsid w:val="002B0378"/>
    <w:rsid w:val="002B6208"/>
    <w:rsid w:val="002C2763"/>
    <w:rsid w:val="002D00CF"/>
    <w:rsid w:val="002D0255"/>
    <w:rsid w:val="002D0827"/>
    <w:rsid w:val="002D0D81"/>
    <w:rsid w:val="002D11F6"/>
    <w:rsid w:val="002D19BB"/>
    <w:rsid w:val="002D23DC"/>
    <w:rsid w:val="002D47F1"/>
    <w:rsid w:val="002D7388"/>
    <w:rsid w:val="002E2E5C"/>
    <w:rsid w:val="002E369E"/>
    <w:rsid w:val="002E3F4E"/>
    <w:rsid w:val="002E5A85"/>
    <w:rsid w:val="002E6481"/>
    <w:rsid w:val="002E7F20"/>
    <w:rsid w:val="002F110A"/>
    <w:rsid w:val="002F2897"/>
    <w:rsid w:val="002F38BD"/>
    <w:rsid w:val="002F4614"/>
    <w:rsid w:val="002F7345"/>
    <w:rsid w:val="00303590"/>
    <w:rsid w:val="003041E1"/>
    <w:rsid w:val="00305A4A"/>
    <w:rsid w:val="00306856"/>
    <w:rsid w:val="00306A73"/>
    <w:rsid w:val="00311F61"/>
    <w:rsid w:val="00312306"/>
    <w:rsid w:val="00314EAE"/>
    <w:rsid w:val="00317968"/>
    <w:rsid w:val="00321CE0"/>
    <w:rsid w:val="00322EEC"/>
    <w:rsid w:val="00324383"/>
    <w:rsid w:val="0032792D"/>
    <w:rsid w:val="003307D4"/>
    <w:rsid w:val="0033200D"/>
    <w:rsid w:val="00332C1C"/>
    <w:rsid w:val="00334E88"/>
    <w:rsid w:val="003413BD"/>
    <w:rsid w:val="003425AA"/>
    <w:rsid w:val="0034265C"/>
    <w:rsid w:val="0034407F"/>
    <w:rsid w:val="00344A0F"/>
    <w:rsid w:val="00344CB2"/>
    <w:rsid w:val="00345BE6"/>
    <w:rsid w:val="00345FC2"/>
    <w:rsid w:val="0034614F"/>
    <w:rsid w:val="003461E0"/>
    <w:rsid w:val="00350051"/>
    <w:rsid w:val="00351F07"/>
    <w:rsid w:val="00353428"/>
    <w:rsid w:val="00354459"/>
    <w:rsid w:val="00357DB2"/>
    <w:rsid w:val="00360D49"/>
    <w:rsid w:val="00365222"/>
    <w:rsid w:val="003656CD"/>
    <w:rsid w:val="00372DB0"/>
    <w:rsid w:val="00373857"/>
    <w:rsid w:val="00373EBF"/>
    <w:rsid w:val="00373F3C"/>
    <w:rsid w:val="003741A5"/>
    <w:rsid w:val="00374ED1"/>
    <w:rsid w:val="003760BD"/>
    <w:rsid w:val="00376CC0"/>
    <w:rsid w:val="00377CFA"/>
    <w:rsid w:val="00381369"/>
    <w:rsid w:val="003852D0"/>
    <w:rsid w:val="003919D8"/>
    <w:rsid w:val="0039673B"/>
    <w:rsid w:val="00396AE5"/>
    <w:rsid w:val="003974B8"/>
    <w:rsid w:val="003A2F97"/>
    <w:rsid w:val="003A34B2"/>
    <w:rsid w:val="003A5C8D"/>
    <w:rsid w:val="003A618C"/>
    <w:rsid w:val="003B0C1B"/>
    <w:rsid w:val="003B2297"/>
    <w:rsid w:val="003B46D5"/>
    <w:rsid w:val="003B7142"/>
    <w:rsid w:val="003C0310"/>
    <w:rsid w:val="003C2520"/>
    <w:rsid w:val="003C2DBC"/>
    <w:rsid w:val="003C482F"/>
    <w:rsid w:val="003C7E10"/>
    <w:rsid w:val="003D1EE3"/>
    <w:rsid w:val="003D288D"/>
    <w:rsid w:val="003D4785"/>
    <w:rsid w:val="003D5504"/>
    <w:rsid w:val="003D6D3F"/>
    <w:rsid w:val="003E13AC"/>
    <w:rsid w:val="003E4BB8"/>
    <w:rsid w:val="003E7295"/>
    <w:rsid w:val="003F24DF"/>
    <w:rsid w:val="003F2E2C"/>
    <w:rsid w:val="003F2F95"/>
    <w:rsid w:val="003F6691"/>
    <w:rsid w:val="0040061F"/>
    <w:rsid w:val="004046E0"/>
    <w:rsid w:val="00404891"/>
    <w:rsid w:val="00413B3D"/>
    <w:rsid w:val="004144F0"/>
    <w:rsid w:val="004152E6"/>
    <w:rsid w:val="0042316F"/>
    <w:rsid w:val="00426787"/>
    <w:rsid w:val="004317C4"/>
    <w:rsid w:val="00432797"/>
    <w:rsid w:val="00432C42"/>
    <w:rsid w:val="00434CD2"/>
    <w:rsid w:val="004351BA"/>
    <w:rsid w:val="00444E6F"/>
    <w:rsid w:val="00445990"/>
    <w:rsid w:val="00450CDC"/>
    <w:rsid w:val="00451B92"/>
    <w:rsid w:val="00453455"/>
    <w:rsid w:val="0045391E"/>
    <w:rsid w:val="00462A79"/>
    <w:rsid w:val="00466394"/>
    <w:rsid w:val="0047050C"/>
    <w:rsid w:val="00471659"/>
    <w:rsid w:val="00476804"/>
    <w:rsid w:val="00477107"/>
    <w:rsid w:val="00477110"/>
    <w:rsid w:val="0048075A"/>
    <w:rsid w:val="00480AF3"/>
    <w:rsid w:val="00485445"/>
    <w:rsid w:val="00485721"/>
    <w:rsid w:val="00486828"/>
    <w:rsid w:val="0049057A"/>
    <w:rsid w:val="004A3559"/>
    <w:rsid w:val="004B4006"/>
    <w:rsid w:val="004C427D"/>
    <w:rsid w:val="004C64EE"/>
    <w:rsid w:val="004D3655"/>
    <w:rsid w:val="004E1192"/>
    <w:rsid w:val="004E382C"/>
    <w:rsid w:val="004E4316"/>
    <w:rsid w:val="004F1771"/>
    <w:rsid w:val="004F1E17"/>
    <w:rsid w:val="004F3EDF"/>
    <w:rsid w:val="004F433A"/>
    <w:rsid w:val="004F46B8"/>
    <w:rsid w:val="004F58E6"/>
    <w:rsid w:val="0050309D"/>
    <w:rsid w:val="00512C69"/>
    <w:rsid w:val="005132BE"/>
    <w:rsid w:val="00513790"/>
    <w:rsid w:val="00514037"/>
    <w:rsid w:val="00515B13"/>
    <w:rsid w:val="00521A4B"/>
    <w:rsid w:val="00527306"/>
    <w:rsid w:val="00527764"/>
    <w:rsid w:val="00527DAE"/>
    <w:rsid w:val="00530AD6"/>
    <w:rsid w:val="00531643"/>
    <w:rsid w:val="00541610"/>
    <w:rsid w:val="00541B5B"/>
    <w:rsid w:val="00541EAC"/>
    <w:rsid w:val="00545FFF"/>
    <w:rsid w:val="005503B3"/>
    <w:rsid w:val="005519DB"/>
    <w:rsid w:val="00553DDC"/>
    <w:rsid w:val="00554248"/>
    <w:rsid w:val="00554F76"/>
    <w:rsid w:val="005630A5"/>
    <w:rsid w:val="005665DC"/>
    <w:rsid w:val="005716FA"/>
    <w:rsid w:val="00572403"/>
    <w:rsid w:val="00576F94"/>
    <w:rsid w:val="005775C4"/>
    <w:rsid w:val="005808EF"/>
    <w:rsid w:val="00583316"/>
    <w:rsid w:val="0058532E"/>
    <w:rsid w:val="0059154B"/>
    <w:rsid w:val="00594209"/>
    <w:rsid w:val="00595FD6"/>
    <w:rsid w:val="005975BB"/>
    <w:rsid w:val="005A1C7B"/>
    <w:rsid w:val="005A66CE"/>
    <w:rsid w:val="005A7E11"/>
    <w:rsid w:val="005B35CC"/>
    <w:rsid w:val="005B5648"/>
    <w:rsid w:val="005B5DEC"/>
    <w:rsid w:val="005C1153"/>
    <w:rsid w:val="005C2226"/>
    <w:rsid w:val="005C3D50"/>
    <w:rsid w:val="005C4538"/>
    <w:rsid w:val="005C48B2"/>
    <w:rsid w:val="005C531A"/>
    <w:rsid w:val="005D0FAC"/>
    <w:rsid w:val="005D23B7"/>
    <w:rsid w:val="005D5ACA"/>
    <w:rsid w:val="005D6281"/>
    <w:rsid w:val="005E3090"/>
    <w:rsid w:val="005E35BE"/>
    <w:rsid w:val="005E5847"/>
    <w:rsid w:val="005E5F27"/>
    <w:rsid w:val="005F1D4D"/>
    <w:rsid w:val="005F688F"/>
    <w:rsid w:val="005F6F6C"/>
    <w:rsid w:val="005F7DD1"/>
    <w:rsid w:val="00607995"/>
    <w:rsid w:val="00610C2C"/>
    <w:rsid w:val="00613100"/>
    <w:rsid w:val="006165B5"/>
    <w:rsid w:val="006208B2"/>
    <w:rsid w:val="00623429"/>
    <w:rsid w:val="0062503F"/>
    <w:rsid w:val="00625372"/>
    <w:rsid w:val="006256B1"/>
    <w:rsid w:val="006300E3"/>
    <w:rsid w:val="0063261E"/>
    <w:rsid w:val="00632EE4"/>
    <w:rsid w:val="0063747C"/>
    <w:rsid w:val="00637731"/>
    <w:rsid w:val="00641C99"/>
    <w:rsid w:val="00643B03"/>
    <w:rsid w:val="00644202"/>
    <w:rsid w:val="006459B5"/>
    <w:rsid w:val="00647858"/>
    <w:rsid w:val="006539A9"/>
    <w:rsid w:val="006542F2"/>
    <w:rsid w:val="00655565"/>
    <w:rsid w:val="00656F85"/>
    <w:rsid w:val="0066091F"/>
    <w:rsid w:val="00660957"/>
    <w:rsid w:val="0066366F"/>
    <w:rsid w:val="00671370"/>
    <w:rsid w:val="00672182"/>
    <w:rsid w:val="006747D2"/>
    <w:rsid w:val="006753BF"/>
    <w:rsid w:val="00675B75"/>
    <w:rsid w:val="006768C6"/>
    <w:rsid w:val="00681AED"/>
    <w:rsid w:val="006825D9"/>
    <w:rsid w:val="006842BD"/>
    <w:rsid w:val="00684774"/>
    <w:rsid w:val="006848E7"/>
    <w:rsid w:val="00685AD6"/>
    <w:rsid w:val="00685D9D"/>
    <w:rsid w:val="0069395B"/>
    <w:rsid w:val="00694A0A"/>
    <w:rsid w:val="00695501"/>
    <w:rsid w:val="00697FC2"/>
    <w:rsid w:val="006A0E17"/>
    <w:rsid w:val="006A26C4"/>
    <w:rsid w:val="006A3F5A"/>
    <w:rsid w:val="006A6FC1"/>
    <w:rsid w:val="006B2A37"/>
    <w:rsid w:val="006B37E3"/>
    <w:rsid w:val="006B6D5D"/>
    <w:rsid w:val="006C07A5"/>
    <w:rsid w:val="006C5199"/>
    <w:rsid w:val="006C51F3"/>
    <w:rsid w:val="006C6F5C"/>
    <w:rsid w:val="006D2FAD"/>
    <w:rsid w:val="006D39EE"/>
    <w:rsid w:val="006D5CD4"/>
    <w:rsid w:val="006E2C10"/>
    <w:rsid w:val="006F12C2"/>
    <w:rsid w:val="006F2D21"/>
    <w:rsid w:val="007014F3"/>
    <w:rsid w:val="0070293C"/>
    <w:rsid w:val="007029D0"/>
    <w:rsid w:val="00703A29"/>
    <w:rsid w:val="00705C50"/>
    <w:rsid w:val="00707CAB"/>
    <w:rsid w:val="00710463"/>
    <w:rsid w:val="007118BB"/>
    <w:rsid w:val="00712700"/>
    <w:rsid w:val="0071545A"/>
    <w:rsid w:val="00717960"/>
    <w:rsid w:val="00730568"/>
    <w:rsid w:val="00740FF7"/>
    <w:rsid w:val="00742E15"/>
    <w:rsid w:val="00743868"/>
    <w:rsid w:val="00752A57"/>
    <w:rsid w:val="007534BF"/>
    <w:rsid w:val="0075403D"/>
    <w:rsid w:val="0075587B"/>
    <w:rsid w:val="00755E23"/>
    <w:rsid w:val="007579AE"/>
    <w:rsid w:val="00757F57"/>
    <w:rsid w:val="007624AD"/>
    <w:rsid w:val="007627BC"/>
    <w:rsid w:val="007640BF"/>
    <w:rsid w:val="00765EB5"/>
    <w:rsid w:val="00772AA6"/>
    <w:rsid w:val="007758B5"/>
    <w:rsid w:val="00780B77"/>
    <w:rsid w:val="00781C51"/>
    <w:rsid w:val="00784E86"/>
    <w:rsid w:val="0078707F"/>
    <w:rsid w:val="007875CC"/>
    <w:rsid w:val="00787EFC"/>
    <w:rsid w:val="007904D8"/>
    <w:rsid w:val="00791E1C"/>
    <w:rsid w:val="007A048D"/>
    <w:rsid w:val="007A159E"/>
    <w:rsid w:val="007A458B"/>
    <w:rsid w:val="007A509C"/>
    <w:rsid w:val="007B0082"/>
    <w:rsid w:val="007B2C50"/>
    <w:rsid w:val="007B5711"/>
    <w:rsid w:val="007B6E0F"/>
    <w:rsid w:val="007C0CFF"/>
    <w:rsid w:val="007C2103"/>
    <w:rsid w:val="007C4646"/>
    <w:rsid w:val="007D23B4"/>
    <w:rsid w:val="007D4AE0"/>
    <w:rsid w:val="007D5871"/>
    <w:rsid w:val="007E3323"/>
    <w:rsid w:val="007E3D4D"/>
    <w:rsid w:val="007E3EE6"/>
    <w:rsid w:val="007F062C"/>
    <w:rsid w:val="007F2202"/>
    <w:rsid w:val="007F675A"/>
    <w:rsid w:val="00800A47"/>
    <w:rsid w:val="00801F6B"/>
    <w:rsid w:val="00803EE4"/>
    <w:rsid w:val="0080416D"/>
    <w:rsid w:val="008045F7"/>
    <w:rsid w:val="00807276"/>
    <w:rsid w:val="00810E72"/>
    <w:rsid w:val="00811339"/>
    <w:rsid w:val="00813030"/>
    <w:rsid w:val="0081338C"/>
    <w:rsid w:val="008207BF"/>
    <w:rsid w:val="00823080"/>
    <w:rsid w:val="008310ED"/>
    <w:rsid w:val="008326B2"/>
    <w:rsid w:val="00840612"/>
    <w:rsid w:val="00843DF5"/>
    <w:rsid w:val="0084687D"/>
    <w:rsid w:val="00847E7C"/>
    <w:rsid w:val="00852301"/>
    <w:rsid w:val="008533B0"/>
    <w:rsid w:val="00854937"/>
    <w:rsid w:val="00855B15"/>
    <w:rsid w:val="008574B8"/>
    <w:rsid w:val="00862C8C"/>
    <w:rsid w:val="008661A2"/>
    <w:rsid w:val="008664C7"/>
    <w:rsid w:val="008667A9"/>
    <w:rsid w:val="00867C94"/>
    <w:rsid w:val="00876A4D"/>
    <w:rsid w:val="00885BBF"/>
    <w:rsid w:val="00887950"/>
    <w:rsid w:val="0089592C"/>
    <w:rsid w:val="008970A4"/>
    <w:rsid w:val="008A0802"/>
    <w:rsid w:val="008A56D9"/>
    <w:rsid w:val="008A606A"/>
    <w:rsid w:val="008B16FD"/>
    <w:rsid w:val="008B28BF"/>
    <w:rsid w:val="008B3CFD"/>
    <w:rsid w:val="008B4738"/>
    <w:rsid w:val="008C33A2"/>
    <w:rsid w:val="008C4CE0"/>
    <w:rsid w:val="008D1132"/>
    <w:rsid w:val="008D5C94"/>
    <w:rsid w:val="008D6801"/>
    <w:rsid w:val="008D7536"/>
    <w:rsid w:val="008E0329"/>
    <w:rsid w:val="008E1662"/>
    <w:rsid w:val="008E2DE7"/>
    <w:rsid w:val="008E39B9"/>
    <w:rsid w:val="008E4348"/>
    <w:rsid w:val="008E495A"/>
    <w:rsid w:val="008E5DA5"/>
    <w:rsid w:val="008E6739"/>
    <w:rsid w:val="008E70B3"/>
    <w:rsid w:val="008E77EB"/>
    <w:rsid w:val="008F1CD5"/>
    <w:rsid w:val="008F2BF2"/>
    <w:rsid w:val="008F39A3"/>
    <w:rsid w:val="008F3D13"/>
    <w:rsid w:val="008F4642"/>
    <w:rsid w:val="008F5108"/>
    <w:rsid w:val="008F61BA"/>
    <w:rsid w:val="008F6DC2"/>
    <w:rsid w:val="0090026E"/>
    <w:rsid w:val="00912F7F"/>
    <w:rsid w:val="0091434E"/>
    <w:rsid w:val="0091696B"/>
    <w:rsid w:val="00922F5F"/>
    <w:rsid w:val="009302E3"/>
    <w:rsid w:val="00931493"/>
    <w:rsid w:val="009325B5"/>
    <w:rsid w:val="009328E2"/>
    <w:rsid w:val="00933D76"/>
    <w:rsid w:val="0093521C"/>
    <w:rsid w:val="00935D10"/>
    <w:rsid w:val="00936A4A"/>
    <w:rsid w:val="00940202"/>
    <w:rsid w:val="009466F8"/>
    <w:rsid w:val="00947F7B"/>
    <w:rsid w:val="0095210F"/>
    <w:rsid w:val="009536CF"/>
    <w:rsid w:val="009555C3"/>
    <w:rsid w:val="009556F1"/>
    <w:rsid w:val="00955D49"/>
    <w:rsid w:val="00956C42"/>
    <w:rsid w:val="009570A8"/>
    <w:rsid w:val="0096185B"/>
    <w:rsid w:val="009626C7"/>
    <w:rsid w:val="00962910"/>
    <w:rsid w:val="00970ED5"/>
    <w:rsid w:val="0097361C"/>
    <w:rsid w:val="009762C3"/>
    <w:rsid w:val="00980ACE"/>
    <w:rsid w:val="009823A9"/>
    <w:rsid w:val="00983A35"/>
    <w:rsid w:val="00984237"/>
    <w:rsid w:val="009852ED"/>
    <w:rsid w:val="00986FE6"/>
    <w:rsid w:val="00990B66"/>
    <w:rsid w:val="00992846"/>
    <w:rsid w:val="00997A02"/>
    <w:rsid w:val="00997B08"/>
    <w:rsid w:val="009A06F4"/>
    <w:rsid w:val="009A178E"/>
    <w:rsid w:val="009A2C18"/>
    <w:rsid w:val="009A3D43"/>
    <w:rsid w:val="009A5489"/>
    <w:rsid w:val="009A54C5"/>
    <w:rsid w:val="009A5906"/>
    <w:rsid w:val="009A6418"/>
    <w:rsid w:val="009B0F6F"/>
    <w:rsid w:val="009B367B"/>
    <w:rsid w:val="009B66EC"/>
    <w:rsid w:val="009B73B0"/>
    <w:rsid w:val="009B780D"/>
    <w:rsid w:val="009C07B3"/>
    <w:rsid w:val="009C0982"/>
    <w:rsid w:val="009C290B"/>
    <w:rsid w:val="009C5633"/>
    <w:rsid w:val="009C6BD0"/>
    <w:rsid w:val="009D1BCE"/>
    <w:rsid w:val="009D2A41"/>
    <w:rsid w:val="009D7078"/>
    <w:rsid w:val="009E566B"/>
    <w:rsid w:val="009E6500"/>
    <w:rsid w:val="009F0F5F"/>
    <w:rsid w:val="009F1AB7"/>
    <w:rsid w:val="00A01C60"/>
    <w:rsid w:val="00A04A92"/>
    <w:rsid w:val="00A07CCC"/>
    <w:rsid w:val="00A127DA"/>
    <w:rsid w:val="00A13A04"/>
    <w:rsid w:val="00A140A0"/>
    <w:rsid w:val="00A140A1"/>
    <w:rsid w:val="00A1658A"/>
    <w:rsid w:val="00A2110A"/>
    <w:rsid w:val="00A2224D"/>
    <w:rsid w:val="00A22E66"/>
    <w:rsid w:val="00A30ECB"/>
    <w:rsid w:val="00A337E6"/>
    <w:rsid w:val="00A34F8A"/>
    <w:rsid w:val="00A35188"/>
    <w:rsid w:val="00A404F8"/>
    <w:rsid w:val="00A408FA"/>
    <w:rsid w:val="00A41F92"/>
    <w:rsid w:val="00A43AB2"/>
    <w:rsid w:val="00A44D01"/>
    <w:rsid w:val="00A458ED"/>
    <w:rsid w:val="00A45C32"/>
    <w:rsid w:val="00A46A3B"/>
    <w:rsid w:val="00A46B19"/>
    <w:rsid w:val="00A54361"/>
    <w:rsid w:val="00A544BF"/>
    <w:rsid w:val="00A64398"/>
    <w:rsid w:val="00A6687C"/>
    <w:rsid w:val="00A678CA"/>
    <w:rsid w:val="00A71C02"/>
    <w:rsid w:val="00A72766"/>
    <w:rsid w:val="00A76335"/>
    <w:rsid w:val="00A814FC"/>
    <w:rsid w:val="00A85E68"/>
    <w:rsid w:val="00A8719B"/>
    <w:rsid w:val="00A87804"/>
    <w:rsid w:val="00A87B75"/>
    <w:rsid w:val="00A9216E"/>
    <w:rsid w:val="00A978C6"/>
    <w:rsid w:val="00A97A02"/>
    <w:rsid w:val="00AA0A0A"/>
    <w:rsid w:val="00AA0EC0"/>
    <w:rsid w:val="00AA3D18"/>
    <w:rsid w:val="00AA4753"/>
    <w:rsid w:val="00AA69E5"/>
    <w:rsid w:val="00AB37C8"/>
    <w:rsid w:val="00AB44C8"/>
    <w:rsid w:val="00AB46E2"/>
    <w:rsid w:val="00AB4CE1"/>
    <w:rsid w:val="00AB74A2"/>
    <w:rsid w:val="00AC070D"/>
    <w:rsid w:val="00AC7A63"/>
    <w:rsid w:val="00AC7DB0"/>
    <w:rsid w:val="00AD28FD"/>
    <w:rsid w:val="00AD2C08"/>
    <w:rsid w:val="00AD4862"/>
    <w:rsid w:val="00AD5A0B"/>
    <w:rsid w:val="00AD66DE"/>
    <w:rsid w:val="00AE4149"/>
    <w:rsid w:val="00AE615A"/>
    <w:rsid w:val="00AE7FB9"/>
    <w:rsid w:val="00AF0AB4"/>
    <w:rsid w:val="00AF5244"/>
    <w:rsid w:val="00AF69D0"/>
    <w:rsid w:val="00AF711C"/>
    <w:rsid w:val="00AF79C3"/>
    <w:rsid w:val="00B00099"/>
    <w:rsid w:val="00B111A9"/>
    <w:rsid w:val="00B11FFC"/>
    <w:rsid w:val="00B13E7B"/>
    <w:rsid w:val="00B14752"/>
    <w:rsid w:val="00B227A8"/>
    <w:rsid w:val="00B231AB"/>
    <w:rsid w:val="00B23A7E"/>
    <w:rsid w:val="00B23A9B"/>
    <w:rsid w:val="00B24CDE"/>
    <w:rsid w:val="00B33DD3"/>
    <w:rsid w:val="00B35FCC"/>
    <w:rsid w:val="00B365AE"/>
    <w:rsid w:val="00B43DE4"/>
    <w:rsid w:val="00B457C6"/>
    <w:rsid w:val="00B46601"/>
    <w:rsid w:val="00B469DB"/>
    <w:rsid w:val="00B46D3C"/>
    <w:rsid w:val="00B5114C"/>
    <w:rsid w:val="00B525D7"/>
    <w:rsid w:val="00B532CA"/>
    <w:rsid w:val="00B56AF9"/>
    <w:rsid w:val="00B57CBF"/>
    <w:rsid w:val="00B606A7"/>
    <w:rsid w:val="00B609AA"/>
    <w:rsid w:val="00B64820"/>
    <w:rsid w:val="00B6588D"/>
    <w:rsid w:val="00B6779E"/>
    <w:rsid w:val="00B737A6"/>
    <w:rsid w:val="00B758A6"/>
    <w:rsid w:val="00B76C79"/>
    <w:rsid w:val="00B81DE6"/>
    <w:rsid w:val="00B86E08"/>
    <w:rsid w:val="00B8762D"/>
    <w:rsid w:val="00B90CE5"/>
    <w:rsid w:val="00B9200E"/>
    <w:rsid w:val="00B92D97"/>
    <w:rsid w:val="00B944AE"/>
    <w:rsid w:val="00B96C01"/>
    <w:rsid w:val="00BB0C32"/>
    <w:rsid w:val="00BB30DA"/>
    <w:rsid w:val="00BB3268"/>
    <w:rsid w:val="00BB3967"/>
    <w:rsid w:val="00BC01DA"/>
    <w:rsid w:val="00BC295F"/>
    <w:rsid w:val="00BC5D55"/>
    <w:rsid w:val="00BC6898"/>
    <w:rsid w:val="00BD0385"/>
    <w:rsid w:val="00BD3FC3"/>
    <w:rsid w:val="00BE2F6B"/>
    <w:rsid w:val="00BE598A"/>
    <w:rsid w:val="00BF0ECF"/>
    <w:rsid w:val="00BF5323"/>
    <w:rsid w:val="00BF7AEE"/>
    <w:rsid w:val="00C035C4"/>
    <w:rsid w:val="00C07222"/>
    <w:rsid w:val="00C11490"/>
    <w:rsid w:val="00C12487"/>
    <w:rsid w:val="00C2157C"/>
    <w:rsid w:val="00C2499F"/>
    <w:rsid w:val="00C30077"/>
    <w:rsid w:val="00C303DD"/>
    <w:rsid w:val="00C31635"/>
    <w:rsid w:val="00C331DF"/>
    <w:rsid w:val="00C357F6"/>
    <w:rsid w:val="00C35D06"/>
    <w:rsid w:val="00C372C6"/>
    <w:rsid w:val="00C40496"/>
    <w:rsid w:val="00C41481"/>
    <w:rsid w:val="00C42E5E"/>
    <w:rsid w:val="00C44B7D"/>
    <w:rsid w:val="00C50256"/>
    <w:rsid w:val="00C520FA"/>
    <w:rsid w:val="00C52196"/>
    <w:rsid w:val="00C52969"/>
    <w:rsid w:val="00C53AFC"/>
    <w:rsid w:val="00C575B8"/>
    <w:rsid w:val="00C61A19"/>
    <w:rsid w:val="00C6596E"/>
    <w:rsid w:val="00C67F3D"/>
    <w:rsid w:val="00C70ABD"/>
    <w:rsid w:val="00C70BFC"/>
    <w:rsid w:val="00C80637"/>
    <w:rsid w:val="00C80F2F"/>
    <w:rsid w:val="00C835C1"/>
    <w:rsid w:val="00C86B08"/>
    <w:rsid w:val="00C902D7"/>
    <w:rsid w:val="00C90B01"/>
    <w:rsid w:val="00C91AD3"/>
    <w:rsid w:val="00C91B8D"/>
    <w:rsid w:val="00C92368"/>
    <w:rsid w:val="00C94A95"/>
    <w:rsid w:val="00C97BFF"/>
    <w:rsid w:val="00CA254C"/>
    <w:rsid w:val="00CA3D28"/>
    <w:rsid w:val="00CA44EC"/>
    <w:rsid w:val="00CA4521"/>
    <w:rsid w:val="00CB387A"/>
    <w:rsid w:val="00CB5253"/>
    <w:rsid w:val="00CB5A0A"/>
    <w:rsid w:val="00CC1F50"/>
    <w:rsid w:val="00CD2603"/>
    <w:rsid w:val="00CD2EDC"/>
    <w:rsid w:val="00CD353E"/>
    <w:rsid w:val="00CD6CE8"/>
    <w:rsid w:val="00CD6F69"/>
    <w:rsid w:val="00CE14C0"/>
    <w:rsid w:val="00CE3441"/>
    <w:rsid w:val="00CE54B8"/>
    <w:rsid w:val="00CF07EC"/>
    <w:rsid w:val="00CF1DFA"/>
    <w:rsid w:val="00CF2F99"/>
    <w:rsid w:val="00CF42CA"/>
    <w:rsid w:val="00CF47AB"/>
    <w:rsid w:val="00CF612F"/>
    <w:rsid w:val="00D00C12"/>
    <w:rsid w:val="00D06979"/>
    <w:rsid w:val="00D06B00"/>
    <w:rsid w:val="00D07121"/>
    <w:rsid w:val="00D07E6C"/>
    <w:rsid w:val="00D13466"/>
    <w:rsid w:val="00D16BD2"/>
    <w:rsid w:val="00D2228D"/>
    <w:rsid w:val="00D239B2"/>
    <w:rsid w:val="00D26BDE"/>
    <w:rsid w:val="00D2703E"/>
    <w:rsid w:val="00D3019D"/>
    <w:rsid w:val="00D31402"/>
    <w:rsid w:val="00D31DD8"/>
    <w:rsid w:val="00D336D1"/>
    <w:rsid w:val="00D3507F"/>
    <w:rsid w:val="00D36485"/>
    <w:rsid w:val="00D3715A"/>
    <w:rsid w:val="00D37BA6"/>
    <w:rsid w:val="00D37D07"/>
    <w:rsid w:val="00D43405"/>
    <w:rsid w:val="00D4431D"/>
    <w:rsid w:val="00D44AB0"/>
    <w:rsid w:val="00D463C4"/>
    <w:rsid w:val="00D51853"/>
    <w:rsid w:val="00D54072"/>
    <w:rsid w:val="00D5788E"/>
    <w:rsid w:val="00D6195F"/>
    <w:rsid w:val="00D63B5A"/>
    <w:rsid w:val="00D64C99"/>
    <w:rsid w:val="00D6551B"/>
    <w:rsid w:val="00D65DF1"/>
    <w:rsid w:val="00D65F77"/>
    <w:rsid w:val="00D66F75"/>
    <w:rsid w:val="00D67D8A"/>
    <w:rsid w:val="00D67E86"/>
    <w:rsid w:val="00D72CEE"/>
    <w:rsid w:val="00D72F68"/>
    <w:rsid w:val="00D746F0"/>
    <w:rsid w:val="00D7696C"/>
    <w:rsid w:val="00D77A59"/>
    <w:rsid w:val="00D8162F"/>
    <w:rsid w:val="00D837ED"/>
    <w:rsid w:val="00D85F2E"/>
    <w:rsid w:val="00D862DB"/>
    <w:rsid w:val="00D8645F"/>
    <w:rsid w:val="00D921BB"/>
    <w:rsid w:val="00D971B4"/>
    <w:rsid w:val="00D97F5C"/>
    <w:rsid w:val="00DA0287"/>
    <w:rsid w:val="00DA154C"/>
    <w:rsid w:val="00DA3B2A"/>
    <w:rsid w:val="00DA6591"/>
    <w:rsid w:val="00DB5B6D"/>
    <w:rsid w:val="00DC0228"/>
    <w:rsid w:val="00DC298E"/>
    <w:rsid w:val="00DC3CAE"/>
    <w:rsid w:val="00DD4FEE"/>
    <w:rsid w:val="00DD7EAF"/>
    <w:rsid w:val="00DE07A7"/>
    <w:rsid w:val="00DE1636"/>
    <w:rsid w:val="00DE16DA"/>
    <w:rsid w:val="00DE3CBB"/>
    <w:rsid w:val="00DE7122"/>
    <w:rsid w:val="00DE799B"/>
    <w:rsid w:val="00DF2FD2"/>
    <w:rsid w:val="00DF68E6"/>
    <w:rsid w:val="00DF783C"/>
    <w:rsid w:val="00E00966"/>
    <w:rsid w:val="00E04C9B"/>
    <w:rsid w:val="00E11769"/>
    <w:rsid w:val="00E17C08"/>
    <w:rsid w:val="00E251BD"/>
    <w:rsid w:val="00E25529"/>
    <w:rsid w:val="00E31194"/>
    <w:rsid w:val="00E4283B"/>
    <w:rsid w:val="00E46CB5"/>
    <w:rsid w:val="00E51A10"/>
    <w:rsid w:val="00E52A9D"/>
    <w:rsid w:val="00E52FD6"/>
    <w:rsid w:val="00E54E4A"/>
    <w:rsid w:val="00E56652"/>
    <w:rsid w:val="00E57E52"/>
    <w:rsid w:val="00E6074E"/>
    <w:rsid w:val="00E62438"/>
    <w:rsid w:val="00E63187"/>
    <w:rsid w:val="00E63201"/>
    <w:rsid w:val="00E738D2"/>
    <w:rsid w:val="00E7713D"/>
    <w:rsid w:val="00E817DF"/>
    <w:rsid w:val="00E81C4E"/>
    <w:rsid w:val="00E867EE"/>
    <w:rsid w:val="00E87AF1"/>
    <w:rsid w:val="00E900CD"/>
    <w:rsid w:val="00E90F12"/>
    <w:rsid w:val="00E92207"/>
    <w:rsid w:val="00E943F4"/>
    <w:rsid w:val="00E95F0C"/>
    <w:rsid w:val="00E97B2D"/>
    <w:rsid w:val="00EA5A1B"/>
    <w:rsid w:val="00EA5B33"/>
    <w:rsid w:val="00EA6CB7"/>
    <w:rsid w:val="00EB3E54"/>
    <w:rsid w:val="00EB4F08"/>
    <w:rsid w:val="00EB657F"/>
    <w:rsid w:val="00EB6D25"/>
    <w:rsid w:val="00EC3489"/>
    <w:rsid w:val="00EC4452"/>
    <w:rsid w:val="00EC5538"/>
    <w:rsid w:val="00EC5906"/>
    <w:rsid w:val="00EC6EE0"/>
    <w:rsid w:val="00EC7A4F"/>
    <w:rsid w:val="00EC7CC1"/>
    <w:rsid w:val="00ED3C9C"/>
    <w:rsid w:val="00ED4A5E"/>
    <w:rsid w:val="00ED5C90"/>
    <w:rsid w:val="00ED6EC6"/>
    <w:rsid w:val="00EE01DD"/>
    <w:rsid w:val="00EE1A55"/>
    <w:rsid w:val="00EE1CF3"/>
    <w:rsid w:val="00EE26C3"/>
    <w:rsid w:val="00EE312B"/>
    <w:rsid w:val="00EE3B6B"/>
    <w:rsid w:val="00EE428A"/>
    <w:rsid w:val="00EE5308"/>
    <w:rsid w:val="00EE74C9"/>
    <w:rsid w:val="00EE74E1"/>
    <w:rsid w:val="00EF3E9D"/>
    <w:rsid w:val="00EF4349"/>
    <w:rsid w:val="00EF74F7"/>
    <w:rsid w:val="00F0060C"/>
    <w:rsid w:val="00F00EBE"/>
    <w:rsid w:val="00F032A4"/>
    <w:rsid w:val="00F056D4"/>
    <w:rsid w:val="00F06A02"/>
    <w:rsid w:val="00F12F33"/>
    <w:rsid w:val="00F21676"/>
    <w:rsid w:val="00F23A26"/>
    <w:rsid w:val="00F24C89"/>
    <w:rsid w:val="00F25BA3"/>
    <w:rsid w:val="00F30A6E"/>
    <w:rsid w:val="00F332DE"/>
    <w:rsid w:val="00F4434C"/>
    <w:rsid w:val="00F44F86"/>
    <w:rsid w:val="00F51646"/>
    <w:rsid w:val="00F52151"/>
    <w:rsid w:val="00F553DC"/>
    <w:rsid w:val="00F55ADD"/>
    <w:rsid w:val="00F607AB"/>
    <w:rsid w:val="00F60A40"/>
    <w:rsid w:val="00F6169A"/>
    <w:rsid w:val="00F62735"/>
    <w:rsid w:val="00F62A7B"/>
    <w:rsid w:val="00F66681"/>
    <w:rsid w:val="00F677F8"/>
    <w:rsid w:val="00F70346"/>
    <w:rsid w:val="00F717DB"/>
    <w:rsid w:val="00F76AF5"/>
    <w:rsid w:val="00F7769A"/>
    <w:rsid w:val="00F77738"/>
    <w:rsid w:val="00F81C70"/>
    <w:rsid w:val="00F8351E"/>
    <w:rsid w:val="00F92707"/>
    <w:rsid w:val="00F929FF"/>
    <w:rsid w:val="00FA14EC"/>
    <w:rsid w:val="00FA1709"/>
    <w:rsid w:val="00FA1F5E"/>
    <w:rsid w:val="00FA32CD"/>
    <w:rsid w:val="00FA414F"/>
    <w:rsid w:val="00FA523C"/>
    <w:rsid w:val="00FA5526"/>
    <w:rsid w:val="00FA5D1E"/>
    <w:rsid w:val="00FA6675"/>
    <w:rsid w:val="00FB351F"/>
    <w:rsid w:val="00FB459F"/>
    <w:rsid w:val="00FB5CAA"/>
    <w:rsid w:val="00FC1298"/>
    <w:rsid w:val="00FC3DEA"/>
    <w:rsid w:val="00FC616C"/>
    <w:rsid w:val="00FC7552"/>
    <w:rsid w:val="00FD2635"/>
    <w:rsid w:val="00FD5D10"/>
    <w:rsid w:val="00FD67A8"/>
    <w:rsid w:val="00FE091A"/>
    <w:rsid w:val="00FE1E7B"/>
    <w:rsid w:val="00FE2E15"/>
    <w:rsid w:val="00FE4C55"/>
    <w:rsid w:val="00FE75A2"/>
    <w:rsid w:val="00FE79CE"/>
    <w:rsid w:val="00FF3E4C"/>
    <w:rsid w:val="00FF449F"/>
    <w:rsid w:val="00FF5811"/>
    <w:rsid w:val="00FF6768"/>
    <w:rsid w:val="00FF76FA"/>
    <w:rsid w:val="00FF7CBC"/>
    <w:rsid w:val="750B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7162F"/>
  <w15:chartTrackingRefBased/>
  <w15:docId w15:val="{AAF6A1BD-1734-4307-92CC-CD1677BA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CB2"/>
    <w:pPr>
      <w:spacing w:after="120" w:line="276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C50"/>
    <w:pPr>
      <w:keepNext/>
      <w:keepLines/>
      <w:spacing w:before="120" w:line="240" w:lineRule="auto"/>
      <w:outlineLvl w:val="0"/>
    </w:pPr>
    <w:rPr>
      <w:rFonts w:asciiTheme="majorHAnsi" w:eastAsiaTheme="majorEastAsia" w:hAnsiTheme="majorHAnsi" w:cstheme="majorBidi"/>
      <w:b/>
      <w:caps/>
      <w:color w:val="007576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C50"/>
    <w:pPr>
      <w:keepNext/>
      <w:keepLines/>
      <w:spacing w:before="60" w:line="240" w:lineRule="auto"/>
      <w:outlineLvl w:val="1"/>
    </w:pPr>
    <w:rPr>
      <w:rFonts w:asciiTheme="majorHAnsi" w:eastAsiaTheme="majorEastAsia" w:hAnsiTheme="majorHAnsi" w:cstheme="majorBidi"/>
      <w:color w:val="007576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02E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43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D2C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66B"/>
  </w:style>
  <w:style w:type="paragraph" w:styleId="Footer">
    <w:name w:val="footer"/>
    <w:basedOn w:val="Normal"/>
    <w:link w:val="FooterChar"/>
    <w:uiPriority w:val="99"/>
    <w:unhideWhenUsed/>
    <w:rsid w:val="009E5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66B"/>
  </w:style>
  <w:style w:type="character" w:customStyle="1" w:styleId="Heading1Char">
    <w:name w:val="Heading 1 Char"/>
    <w:basedOn w:val="DefaultParagraphFont"/>
    <w:link w:val="Heading1"/>
    <w:uiPriority w:val="9"/>
    <w:rsid w:val="00705C50"/>
    <w:rPr>
      <w:rFonts w:asciiTheme="majorHAnsi" w:eastAsiaTheme="majorEastAsia" w:hAnsiTheme="majorHAnsi" w:cstheme="majorBidi"/>
      <w:b/>
      <w:caps/>
      <w:color w:val="007576" w:themeColor="accent1"/>
      <w:sz w:val="48"/>
      <w:szCs w:val="32"/>
      <w:lang w:val="en-GB"/>
    </w:rPr>
  </w:style>
  <w:style w:type="character" w:customStyle="1" w:styleId="DateSubtitle">
    <w:name w:val="Date Subtitle"/>
    <w:basedOn w:val="DefaultParagraphFont"/>
    <w:uiPriority w:val="2"/>
    <w:qFormat/>
    <w:rsid w:val="00C2499F"/>
    <w:rPr>
      <w:rFonts w:asciiTheme="minorHAnsi" w:hAnsiTheme="minorHAnsi"/>
      <w:color w:val="007576" w:themeColor="accent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05C50"/>
    <w:rPr>
      <w:rFonts w:asciiTheme="majorHAnsi" w:eastAsiaTheme="majorEastAsia" w:hAnsiTheme="majorHAnsi" w:cstheme="majorBidi"/>
      <w:color w:val="007576" w:themeColor="accent1"/>
      <w:sz w:val="40"/>
      <w:szCs w:val="26"/>
      <w:lang w:val="en-GB"/>
    </w:rPr>
  </w:style>
  <w:style w:type="table" w:styleId="TableGrid">
    <w:name w:val="Table Grid"/>
    <w:basedOn w:val="TableNormal"/>
    <w:uiPriority w:val="39"/>
    <w:rsid w:val="00B23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302E3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80ACE"/>
    <w:pPr>
      <w:spacing w:after="0"/>
    </w:pPr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D4431D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C08"/>
    <w:rPr>
      <w:rFonts w:asciiTheme="majorHAnsi" w:eastAsiaTheme="majorEastAsia" w:hAnsiTheme="majorHAnsi" w:cstheme="majorBidi"/>
      <w:i/>
      <w:color w:val="000000" w:themeColor="text1"/>
    </w:rPr>
  </w:style>
  <w:style w:type="paragraph" w:customStyle="1" w:styleId="TextRightSubtitle">
    <w:name w:val="Text Right Subtitle"/>
    <w:basedOn w:val="Normal"/>
    <w:uiPriority w:val="1"/>
    <w:qFormat/>
    <w:rsid w:val="00F24C89"/>
    <w:pPr>
      <w:spacing w:after="0"/>
      <w:jc w:val="right"/>
    </w:pPr>
    <w:rPr>
      <w:rFonts w:eastAsia="Times New Roman"/>
      <w:color w:val="007576"/>
      <w:szCs w:val="20"/>
    </w:rPr>
  </w:style>
  <w:style w:type="paragraph" w:styleId="ListParagraph">
    <w:name w:val="List Paragraph"/>
    <w:basedOn w:val="Normal"/>
    <w:uiPriority w:val="34"/>
    <w:qFormat/>
    <w:rsid w:val="00A978C6"/>
    <w:pPr>
      <w:ind w:left="720"/>
      <w:contextualSpacing/>
    </w:pPr>
  </w:style>
  <w:style w:type="character" w:customStyle="1" w:styleId="AgendaTiming">
    <w:name w:val="Agenda Timing"/>
    <w:uiPriority w:val="1"/>
    <w:qFormat/>
    <w:rsid w:val="00AD28FD"/>
    <w:rPr>
      <w:noProof w:val="0"/>
      <w:sz w:val="18"/>
      <w:szCs w:val="18"/>
      <w:lang w:val="en-GB"/>
    </w:rPr>
  </w:style>
  <w:style w:type="character" w:customStyle="1" w:styleId="AgendaSpeaker">
    <w:name w:val="Agenda Speaker"/>
    <w:basedOn w:val="DefaultParagraphFont"/>
    <w:uiPriority w:val="1"/>
    <w:qFormat/>
    <w:rsid w:val="00990B66"/>
    <w:rPr>
      <w:i/>
      <w:noProof w:val="0"/>
      <w:color w:val="auto"/>
      <w:lang w:val="en-GB"/>
    </w:rPr>
  </w:style>
  <w:style w:type="paragraph" w:customStyle="1" w:styleId="Agendametadata">
    <w:name w:val="Agenda metadata"/>
    <w:basedOn w:val="Normal"/>
    <w:uiPriority w:val="2"/>
    <w:qFormat/>
    <w:rsid w:val="00CF2F99"/>
    <w:pPr>
      <w:pBdr>
        <w:top w:val="dashed" w:sz="4" w:space="1" w:color="A9C30C" w:themeColor="accent3"/>
        <w:bottom w:val="dashed" w:sz="4" w:space="1" w:color="A9C30C" w:themeColor="accent3"/>
      </w:pBdr>
      <w:tabs>
        <w:tab w:val="right" w:pos="9356"/>
      </w:tabs>
      <w:spacing w:after="0"/>
    </w:pPr>
    <w:rPr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29"/>
    <w:rsid w:val="00980ACE"/>
    <w:rPr>
      <w:i/>
      <w:iCs/>
      <w:color w:val="000000" w:themeColor="text1"/>
    </w:rPr>
  </w:style>
  <w:style w:type="numbering" w:customStyle="1" w:styleId="AgendaList">
    <w:name w:val="Agenda List"/>
    <w:uiPriority w:val="99"/>
    <w:rsid w:val="007B5711"/>
    <w:pPr>
      <w:numPr>
        <w:numId w:val="1"/>
      </w:numPr>
    </w:pPr>
  </w:style>
  <w:style w:type="paragraph" w:customStyle="1" w:styleId="Agendaitemlevel1">
    <w:name w:val="Agenda item level 1"/>
    <w:basedOn w:val="ListParagraph"/>
    <w:qFormat/>
    <w:rsid w:val="009A5906"/>
    <w:pPr>
      <w:numPr>
        <w:numId w:val="27"/>
      </w:numPr>
      <w:tabs>
        <w:tab w:val="right" w:pos="9356"/>
      </w:tabs>
      <w:spacing w:before="180" w:after="180" w:line="240" w:lineRule="auto"/>
      <w:contextualSpacing w:val="0"/>
    </w:pPr>
    <w:rPr>
      <w:b/>
      <w:caps/>
      <w:color w:val="007576" w:themeColor="accent1"/>
    </w:rPr>
  </w:style>
  <w:style w:type="paragraph" w:customStyle="1" w:styleId="Agendaitemlevel2">
    <w:name w:val="Agenda item level 2"/>
    <w:qFormat/>
    <w:rsid w:val="00E63187"/>
    <w:pPr>
      <w:numPr>
        <w:ilvl w:val="1"/>
        <w:numId w:val="27"/>
      </w:numPr>
      <w:tabs>
        <w:tab w:val="right" w:pos="9356"/>
      </w:tabs>
      <w:spacing w:before="60" w:after="120"/>
    </w:pPr>
    <w:rPr>
      <w:b/>
      <w:color w:val="000000" w:themeColor="text1"/>
      <w:lang w:val="en-GB"/>
    </w:rPr>
  </w:style>
  <w:style w:type="paragraph" w:customStyle="1" w:styleId="Agendaitemlevel3">
    <w:name w:val="Agenda item level 3"/>
    <w:qFormat/>
    <w:rsid w:val="00E63187"/>
    <w:pPr>
      <w:numPr>
        <w:ilvl w:val="2"/>
        <w:numId w:val="27"/>
      </w:numPr>
      <w:tabs>
        <w:tab w:val="right" w:pos="9356"/>
      </w:tabs>
      <w:spacing w:before="60" w:after="60" w:line="240" w:lineRule="auto"/>
    </w:pPr>
    <w:rPr>
      <w:color w:val="000000" w:themeColor="text1"/>
      <w:lang w:val="en-GB"/>
    </w:rPr>
  </w:style>
  <w:style w:type="paragraph" w:customStyle="1" w:styleId="Agendaitemlevel4">
    <w:name w:val="Agenda item level 4"/>
    <w:qFormat/>
    <w:rsid w:val="00E63187"/>
    <w:pPr>
      <w:numPr>
        <w:ilvl w:val="3"/>
        <w:numId w:val="27"/>
      </w:numPr>
      <w:tabs>
        <w:tab w:val="right" w:pos="9356"/>
      </w:tabs>
      <w:spacing w:before="60" w:after="60"/>
    </w:pPr>
    <w:rPr>
      <w:color w:val="000000" w:themeColor="text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C8"/>
    <w:rPr>
      <w:rFonts w:ascii="Segoe UI" w:hAnsi="Segoe UI" w:cs="Segoe UI"/>
      <w:sz w:val="18"/>
      <w:szCs w:val="18"/>
    </w:rPr>
  </w:style>
  <w:style w:type="paragraph" w:styleId="NoSpacing">
    <w:name w:val="No Spacing"/>
    <w:uiPriority w:val="4"/>
    <w:rsid w:val="00AA69E5"/>
    <w:pPr>
      <w:spacing w:after="0" w:line="240" w:lineRule="auto"/>
      <w:jc w:val="both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5C48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C48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463C4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80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0F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0F2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F2F"/>
    <w:rPr>
      <w:b/>
      <w:bCs/>
      <w:sz w:val="20"/>
      <w:szCs w:val="20"/>
      <w:lang w:val="en-GB"/>
    </w:rPr>
  </w:style>
  <w:style w:type="character" w:styleId="Mention">
    <w:name w:val="Mention"/>
    <w:basedOn w:val="DefaultParagraphFont"/>
    <w:uiPriority w:val="99"/>
    <w:unhideWhenUsed/>
    <w:rsid w:val="00C80F2F"/>
    <w:rPr>
      <w:color w:val="2B579A"/>
      <w:shd w:val="clear" w:color="auto" w:fill="E1DFDD"/>
    </w:rPr>
  </w:style>
  <w:style w:type="paragraph" w:customStyle="1" w:styleId="xmsonormal">
    <w:name w:val="x_msonormal"/>
    <w:basedOn w:val="Normal"/>
    <w:rsid w:val="005F7DD1"/>
    <w:pPr>
      <w:spacing w:after="0" w:line="240" w:lineRule="auto"/>
      <w:jc w:val="left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5F7DD1"/>
    <w:pPr>
      <w:spacing w:after="160" w:line="252" w:lineRule="auto"/>
      <w:ind w:left="720"/>
      <w:jc w:val="left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D37D0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23080"/>
    <w:pPr>
      <w:spacing w:after="0" w:line="240" w:lineRule="auto"/>
      <w:ind w:left="63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B365A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ise.wall.idloom.com/" TargetMode="External"/><Relationship Id="rId18" Type="http://schemas.openxmlformats.org/officeDocument/2006/relationships/hyperlink" Target="https://erasm.org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ec.europa.eu/info/law/better-regulation/have-your-say/initiatives/13426-Preventing-terrorism-new-rules-on-the-marketing-and-use-of-high-risk-chemicals_e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ise.wall.idloom.com/" TargetMode="External"/><Relationship Id="rId17" Type="http://schemas.openxmlformats.org/officeDocument/2006/relationships/hyperlink" Target="https://aise.wall.idloom.com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aise.wall.idloom.com/" TargetMode="External"/><Relationship Id="rId20" Type="http://schemas.openxmlformats.org/officeDocument/2006/relationships/hyperlink" Target="https://ec.europa.eu/docsroom/documents/4973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ise.wall.idloom.com/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aise.wall.idloom.com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aise.wall.idloom.com/" TargetMode="External"/><Relationship Id="rId19" Type="http://schemas.openxmlformats.org/officeDocument/2006/relationships/hyperlink" Target="https://aise.wall.idloom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ise.wall.idloom.com/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u\AISE\Data%20-%20Common\A.I.S.E.%20OPERATING%20FRAMEWORK%20UPDATE%202020\Corporate%20ID\1.%20Word%20and%20PPT%20templates%202020\AISE%20agenda.dotx" TargetMode="External"/></Relationships>
</file>

<file path=word/theme/theme1.xml><?xml version="1.0" encoding="utf-8"?>
<a:theme xmlns:a="http://schemas.openxmlformats.org/drawingml/2006/main" name="AISE">
  <a:themeElements>
    <a:clrScheme name="AISE theme">
      <a:dk1>
        <a:sysClr val="windowText" lastClr="000000"/>
      </a:dk1>
      <a:lt1>
        <a:sysClr val="window" lastClr="FFFFFF"/>
      </a:lt1>
      <a:dk2>
        <a:srgbClr val="009495"/>
      </a:dk2>
      <a:lt2>
        <a:srgbClr val="EEECE1"/>
      </a:lt2>
      <a:accent1>
        <a:srgbClr val="007576"/>
      </a:accent1>
      <a:accent2>
        <a:srgbClr val="0076B3"/>
      </a:accent2>
      <a:accent3>
        <a:srgbClr val="A9C30C"/>
      </a:accent3>
      <a:accent4>
        <a:srgbClr val="792F77"/>
      </a:accent4>
      <a:accent5>
        <a:srgbClr val="F7A072"/>
      </a:accent5>
      <a:accent6>
        <a:srgbClr val="721817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ISE" id="{CF657B3E-C1C0-4BA5-BC32-2CEB2205FC1D}" vid="{DD2F892C-321B-4F30-B52B-5704C9A1DB7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F79C59A1A5847A686C34ED1E158D0" ma:contentTypeVersion="16" ma:contentTypeDescription="Create a new document." ma:contentTypeScope="" ma:versionID="b79c9a6d2c550beca998ae26bcaa302f">
  <xsd:schema xmlns:xsd="http://www.w3.org/2001/XMLSchema" xmlns:xs="http://www.w3.org/2001/XMLSchema" xmlns:p="http://schemas.microsoft.com/office/2006/metadata/properties" xmlns:ns2="414b4fe1-0bf4-4495-a878-d47fe5581e04" xmlns:ns3="8898c998-79be-44de-9e55-d0380ec6829d" targetNamespace="http://schemas.microsoft.com/office/2006/metadata/properties" ma:root="true" ma:fieldsID="70dd0c75b18a025479fe2c7dfd5b4abb" ns2:_="" ns3:_="">
    <xsd:import namespace="414b4fe1-0bf4-4495-a878-d47fe5581e04"/>
    <xsd:import namespace="8898c998-79be-44de-9e55-d0380ec68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b4fe1-0bf4-4495-a878-d47fe5581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a8f843-fb5e-4649-9262-3146ae5500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8c998-79be-44de-9e55-d0380ec68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a53b34-2500-4824-bd6c-eae04145d6b3}" ma:internalName="TaxCatchAll" ma:showField="CatchAllData" ma:web="8898c998-79be-44de-9e55-d0380ec682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98c998-79be-44de-9e55-d0380ec6829d" xsi:nil="true"/>
    <lcf76f155ced4ddcb4097134ff3c332f xmlns="414b4fe1-0bf4-4495-a878-d47fe5581e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D1F6EF-4563-4A09-9A92-CED6DF616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b4fe1-0bf4-4495-a878-d47fe5581e04"/>
    <ds:schemaRef ds:uri="8898c998-79be-44de-9e55-d0380ec68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7E0930-6767-4BA2-B685-FB41C36001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B1C3E2-64EB-4A41-A75E-F98D6044EDCD}">
  <ds:schemaRefs>
    <ds:schemaRef ds:uri="http://schemas.microsoft.com/office/2006/metadata/properties"/>
    <ds:schemaRef ds:uri="http://schemas.microsoft.com/office/infopath/2007/PartnerControls"/>
    <ds:schemaRef ds:uri="8898c998-79be-44de-9e55-d0380ec6829d"/>
    <ds:schemaRef ds:uri="414b4fe1-0bf4-4495-a878-d47fe5581e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AISE agenda</Template>
  <TotalTime>1</TotalTime>
  <Pages>4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Links>
    <vt:vector size="72" baseType="variant">
      <vt:variant>
        <vt:i4>1376298</vt:i4>
      </vt:variant>
      <vt:variant>
        <vt:i4>33</vt:i4>
      </vt:variant>
      <vt:variant>
        <vt:i4>0</vt:i4>
      </vt:variant>
      <vt:variant>
        <vt:i4>5</vt:i4>
      </vt:variant>
      <vt:variant>
        <vt:lpwstr>https://ec.europa.eu/info/law/better-regulation/have-your-say/initiatives/13426-Preventing-terrorism-new-rules-on-the-marketing-and-use-of-high-risk-chemicals_en</vt:lpwstr>
      </vt:variant>
      <vt:variant>
        <vt:lpwstr/>
      </vt:variant>
      <vt:variant>
        <vt:i4>5570640</vt:i4>
      </vt:variant>
      <vt:variant>
        <vt:i4>30</vt:i4>
      </vt:variant>
      <vt:variant>
        <vt:i4>0</vt:i4>
      </vt:variant>
      <vt:variant>
        <vt:i4>5</vt:i4>
      </vt:variant>
      <vt:variant>
        <vt:lpwstr>https://ec.europa.eu/docsroom/documents/49734</vt:lpwstr>
      </vt:variant>
      <vt:variant>
        <vt:lpwstr/>
      </vt:variant>
      <vt:variant>
        <vt:i4>6291508</vt:i4>
      </vt:variant>
      <vt:variant>
        <vt:i4>27</vt:i4>
      </vt:variant>
      <vt:variant>
        <vt:i4>0</vt:i4>
      </vt:variant>
      <vt:variant>
        <vt:i4>5</vt:i4>
      </vt:variant>
      <vt:variant>
        <vt:lpwstr>https://aise.wall.idloom.com/</vt:lpwstr>
      </vt:variant>
      <vt:variant>
        <vt:lpwstr>/filelastversion/16681</vt:lpwstr>
      </vt:variant>
      <vt:variant>
        <vt:i4>6488097</vt:i4>
      </vt:variant>
      <vt:variant>
        <vt:i4>24</vt:i4>
      </vt:variant>
      <vt:variant>
        <vt:i4>0</vt:i4>
      </vt:variant>
      <vt:variant>
        <vt:i4>5</vt:i4>
      </vt:variant>
      <vt:variant>
        <vt:lpwstr>https://erasm.org/</vt:lpwstr>
      </vt:variant>
      <vt:variant>
        <vt:lpwstr/>
      </vt:variant>
      <vt:variant>
        <vt:i4>6750270</vt:i4>
      </vt:variant>
      <vt:variant>
        <vt:i4>21</vt:i4>
      </vt:variant>
      <vt:variant>
        <vt:i4>0</vt:i4>
      </vt:variant>
      <vt:variant>
        <vt:i4>5</vt:i4>
      </vt:variant>
      <vt:variant>
        <vt:lpwstr>https://aise.wall.idloom.com/</vt:lpwstr>
      </vt:variant>
      <vt:variant>
        <vt:lpwstr>/filelastversion/17737</vt:lpwstr>
      </vt:variant>
      <vt:variant>
        <vt:i4>6684732</vt:i4>
      </vt:variant>
      <vt:variant>
        <vt:i4>18</vt:i4>
      </vt:variant>
      <vt:variant>
        <vt:i4>0</vt:i4>
      </vt:variant>
      <vt:variant>
        <vt:i4>5</vt:i4>
      </vt:variant>
      <vt:variant>
        <vt:lpwstr>https://aise.wall.idloom.com/</vt:lpwstr>
      </vt:variant>
      <vt:variant>
        <vt:lpwstr>/filelastversion/16607</vt:lpwstr>
      </vt:variant>
      <vt:variant>
        <vt:i4>6291518</vt:i4>
      </vt:variant>
      <vt:variant>
        <vt:i4>15</vt:i4>
      </vt:variant>
      <vt:variant>
        <vt:i4>0</vt:i4>
      </vt:variant>
      <vt:variant>
        <vt:i4>5</vt:i4>
      </vt:variant>
      <vt:variant>
        <vt:lpwstr>https://aise.wall.idloom.com/</vt:lpwstr>
      </vt:variant>
      <vt:variant>
        <vt:lpwstr>/filelastversion/17730</vt:lpwstr>
      </vt:variant>
      <vt:variant>
        <vt:i4>6488126</vt:i4>
      </vt:variant>
      <vt:variant>
        <vt:i4>12</vt:i4>
      </vt:variant>
      <vt:variant>
        <vt:i4>0</vt:i4>
      </vt:variant>
      <vt:variant>
        <vt:i4>5</vt:i4>
      </vt:variant>
      <vt:variant>
        <vt:lpwstr>https://aise.wall.idloom.com/</vt:lpwstr>
      </vt:variant>
      <vt:variant>
        <vt:lpwstr>/filelastversion/17733</vt:lpwstr>
      </vt:variant>
      <vt:variant>
        <vt:i4>6422590</vt:i4>
      </vt:variant>
      <vt:variant>
        <vt:i4>9</vt:i4>
      </vt:variant>
      <vt:variant>
        <vt:i4>0</vt:i4>
      </vt:variant>
      <vt:variant>
        <vt:i4>5</vt:i4>
      </vt:variant>
      <vt:variant>
        <vt:lpwstr>https://aise.wall.idloom.com/</vt:lpwstr>
      </vt:variant>
      <vt:variant>
        <vt:lpwstr>/filelastversion/17732</vt:lpwstr>
      </vt:variant>
      <vt:variant>
        <vt:i4>2162808</vt:i4>
      </vt:variant>
      <vt:variant>
        <vt:i4>6</vt:i4>
      </vt:variant>
      <vt:variant>
        <vt:i4>0</vt:i4>
      </vt:variant>
      <vt:variant>
        <vt:i4>5</vt:i4>
      </vt:variant>
      <vt:variant>
        <vt:lpwstr>https://aise.wall.idloom.com/</vt:lpwstr>
      </vt:variant>
      <vt:variant>
        <vt:lpwstr>/group/8/file/17731</vt:lpwstr>
      </vt:variant>
      <vt:variant>
        <vt:i4>2162808</vt:i4>
      </vt:variant>
      <vt:variant>
        <vt:i4>3</vt:i4>
      </vt:variant>
      <vt:variant>
        <vt:i4>0</vt:i4>
      </vt:variant>
      <vt:variant>
        <vt:i4>5</vt:i4>
      </vt:variant>
      <vt:variant>
        <vt:lpwstr>https://aise.wall.idloom.com/</vt:lpwstr>
      </vt:variant>
      <vt:variant>
        <vt:lpwstr>/group/8/file/17736</vt:lpwstr>
      </vt:variant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https://aise.wall.idloom.com/</vt:lpwstr>
      </vt:variant>
      <vt:variant>
        <vt:lpwstr>/filelastversion/16485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Dubois</dc:creator>
  <cp:keywords/>
  <dc:description/>
  <cp:lastModifiedBy>Kathryn Dodgson</cp:lastModifiedBy>
  <cp:revision>2</cp:revision>
  <cp:lastPrinted>2022-06-20T19:02:00Z</cp:lastPrinted>
  <dcterms:created xsi:type="dcterms:W3CDTF">2022-07-14T09:16:00Z</dcterms:created>
  <dcterms:modified xsi:type="dcterms:W3CDTF">2022-07-14T09:16:00Z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0x010100177F79C59A1A5847A686C34ED1E158D0</vt:lpwstr>
  </property>
  <property fmtid="{D5CDD505-2E9C-101B-9397-08002B2CF9AE}" pid="3" name="MediaServiceImageTags">
    <vt:lpwstr/>
  </property>
</Properties>
</file>