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5942"/>
      </w:tblGrid>
      <w:tr w:rsidR="00980ACE" w:rsidRPr="00FF48A7" w14:paraId="40C19B21" w14:textId="77777777" w:rsidTr="001E1956">
        <w:tc>
          <w:tcPr>
            <w:tcW w:w="9344" w:type="dxa"/>
            <w:gridSpan w:val="2"/>
          </w:tcPr>
          <w:p w14:paraId="2C8D389D" w14:textId="1FCBAB9C" w:rsidR="00980ACE" w:rsidRPr="00FF48A7" w:rsidRDefault="00B10082" w:rsidP="001201EB">
            <w:pPr>
              <w:pStyle w:val="Heading1"/>
              <w:framePr w:hSpace="0" w:wrap="auto" w:vAnchor="margin" w:yAlign="inline"/>
              <w:suppressOverlap w:val="0"/>
              <w:outlineLvl w:val="0"/>
            </w:pPr>
            <w:r>
              <w:t xml:space="preserve">national associations </w:t>
            </w:r>
            <w:r w:rsidR="00D43FB1" w:rsidRPr="00FF48A7">
              <w:t>COMMITTEE</w:t>
            </w:r>
            <w:r>
              <w:t xml:space="preserve"> meeting</w:t>
            </w:r>
            <w:r w:rsidR="00D43FB1" w:rsidRPr="00FF48A7">
              <w:t xml:space="preserve"> </w:t>
            </w:r>
            <w:r w:rsidR="00980ACE" w:rsidRPr="00FF48A7">
              <w:t>05/202</w:t>
            </w:r>
            <w:r>
              <w:t>2</w:t>
            </w:r>
          </w:p>
        </w:tc>
      </w:tr>
      <w:tr w:rsidR="00980ACE" w:rsidRPr="00FF48A7" w14:paraId="54E665A1" w14:textId="77777777" w:rsidTr="009671B2">
        <w:trPr>
          <w:trHeight w:val="484"/>
        </w:trPr>
        <w:tc>
          <w:tcPr>
            <w:tcW w:w="3402" w:type="dxa"/>
          </w:tcPr>
          <w:p w14:paraId="5E6919E4" w14:textId="74C5DC3B" w:rsidR="00980ACE" w:rsidRPr="00FF48A7" w:rsidRDefault="00437B67" w:rsidP="001E1956">
            <w:pPr>
              <w:pStyle w:val="Heading2"/>
              <w:outlineLvl w:val="1"/>
            </w:pPr>
            <w:r>
              <w:t>Minutes</w:t>
            </w:r>
          </w:p>
        </w:tc>
        <w:tc>
          <w:tcPr>
            <w:tcW w:w="5942" w:type="dxa"/>
            <w:vAlign w:val="center"/>
          </w:tcPr>
          <w:p w14:paraId="01131A58" w14:textId="1E7482AE" w:rsidR="00980ACE" w:rsidRPr="00FF48A7" w:rsidRDefault="00B10082" w:rsidP="002D17BA">
            <w:pPr>
              <w:pStyle w:val="TextRightSubtitle"/>
            </w:pPr>
            <w:r w:rsidRPr="00534275">
              <w:rPr>
                <w:b/>
                <w:bCs/>
              </w:rPr>
              <w:t xml:space="preserve">Hotel </w:t>
            </w:r>
            <w:proofErr w:type="spellStart"/>
            <w:r w:rsidRPr="00534275">
              <w:rPr>
                <w:b/>
                <w:bCs/>
              </w:rPr>
              <w:t>Urso&amp;Spa</w:t>
            </w:r>
            <w:proofErr w:type="spellEnd"/>
            <w:r>
              <w:t>, Madrid</w:t>
            </w:r>
            <w:r w:rsidR="00D43FB1" w:rsidRPr="00FF48A7">
              <w:t xml:space="preserve"> </w:t>
            </w:r>
            <w:r w:rsidR="00D43FB1" w:rsidRPr="00FF48A7">
              <w:br/>
            </w:r>
            <w:r w:rsidRPr="00534275">
              <w:rPr>
                <w:b/>
                <w:bCs/>
              </w:rPr>
              <w:t>Thursday 15 Sept. 2022</w:t>
            </w:r>
            <w:r>
              <w:t xml:space="preserve"> (15:15 – 17:50)</w:t>
            </w:r>
            <w:r w:rsidR="002D17BA" w:rsidRPr="00FF48A7">
              <w:br/>
            </w:r>
            <w:r w:rsidRPr="00534275">
              <w:rPr>
                <w:b/>
                <w:bCs/>
              </w:rPr>
              <w:t>Friday 16 Sept. 2022</w:t>
            </w:r>
            <w:r>
              <w:t xml:space="preserve"> (09:00-13:00 followed by lunch)</w:t>
            </w:r>
          </w:p>
        </w:tc>
      </w:tr>
    </w:tbl>
    <w:p w14:paraId="6BCE05E0" w14:textId="77777777" w:rsidR="00F74943" w:rsidRPr="00F74943" w:rsidRDefault="00F74943" w:rsidP="00CD1F78">
      <w:pPr>
        <w:tabs>
          <w:tab w:val="right" w:pos="9356"/>
        </w:tabs>
        <w:spacing w:before="180" w:after="180" w:line="240" w:lineRule="auto"/>
        <w:rPr>
          <w:b/>
          <w:caps/>
          <w:color w:val="007576" w:themeColor="accent1"/>
          <w:sz w:val="20"/>
          <w:szCs w:val="20"/>
        </w:rPr>
      </w:pPr>
      <w:r w:rsidRPr="00F74943">
        <w:rPr>
          <w:b/>
          <w:caps/>
          <w:color w:val="007576" w:themeColor="accent1"/>
          <w:sz w:val="20"/>
          <w:szCs w:val="20"/>
        </w:rPr>
        <w:t>Participants</w:t>
      </w:r>
    </w:p>
    <w:tbl>
      <w:tblPr>
        <w:tblStyle w:val="TableGrid"/>
        <w:tblW w:w="0" w:type="auto"/>
        <w:tblInd w:w="-108" w:type="dxa"/>
        <w:tblLook w:val="04A0" w:firstRow="1" w:lastRow="0" w:firstColumn="1" w:lastColumn="0" w:noHBand="0" w:noVBand="1"/>
      </w:tblPr>
      <w:tblGrid>
        <w:gridCol w:w="5812"/>
        <w:gridCol w:w="3532"/>
      </w:tblGrid>
      <w:tr w:rsidR="00F74943" w:rsidRPr="00913470" w14:paraId="643141BE" w14:textId="77777777" w:rsidTr="00CD1F78">
        <w:tc>
          <w:tcPr>
            <w:tcW w:w="5812" w:type="dxa"/>
            <w:tcBorders>
              <w:top w:val="nil"/>
              <w:left w:val="nil"/>
              <w:bottom w:val="nil"/>
              <w:right w:val="nil"/>
            </w:tcBorders>
          </w:tcPr>
          <w:p w14:paraId="5BF8911A" w14:textId="77777777" w:rsidR="00F74943" w:rsidRPr="00F74943" w:rsidRDefault="00F74943" w:rsidP="00F74943">
            <w:pPr>
              <w:spacing w:after="0"/>
              <w:ind w:right="28"/>
              <w:rPr>
                <w:rFonts w:asciiTheme="majorHAnsi" w:hAnsiTheme="majorHAnsi" w:cstheme="majorHAnsi"/>
                <w:sz w:val="20"/>
                <w:szCs w:val="20"/>
                <w:lang w:val="it-IT"/>
              </w:rPr>
            </w:pPr>
            <w:r w:rsidRPr="00F74943">
              <w:rPr>
                <w:rFonts w:asciiTheme="majorHAnsi" w:hAnsiTheme="majorHAnsi" w:cstheme="majorHAnsi"/>
                <w:sz w:val="20"/>
                <w:szCs w:val="20"/>
                <w:lang w:val="it-IT"/>
              </w:rPr>
              <w:t xml:space="preserve">Mr Giuseppe ABELLO, Assocasa </w:t>
            </w:r>
          </w:p>
          <w:p w14:paraId="040E1425" w14:textId="77777777" w:rsidR="00F74943" w:rsidRPr="00F74943" w:rsidRDefault="00F74943" w:rsidP="00F74943">
            <w:pPr>
              <w:spacing w:after="0"/>
              <w:ind w:right="28"/>
              <w:rPr>
                <w:rFonts w:asciiTheme="majorHAnsi" w:hAnsiTheme="majorHAnsi" w:cstheme="majorHAnsi"/>
                <w:sz w:val="20"/>
                <w:szCs w:val="20"/>
                <w:lang w:val="it-IT"/>
              </w:rPr>
            </w:pPr>
            <w:r w:rsidRPr="00F74943">
              <w:rPr>
                <w:rFonts w:asciiTheme="majorHAnsi" w:hAnsiTheme="majorHAnsi" w:cstheme="majorHAnsi"/>
                <w:sz w:val="20"/>
                <w:szCs w:val="20"/>
                <w:lang w:val="it-IT"/>
              </w:rPr>
              <w:t xml:space="preserve">Ms </w:t>
            </w:r>
            <w:bookmarkStart w:id="0" w:name="_Hlk106197859"/>
            <w:r w:rsidRPr="00F74943">
              <w:rPr>
                <w:rFonts w:asciiTheme="majorHAnsi" w:hAnsiTheme="majorHAnsi" w:cstheme="majorHAnsi"/>
                <w:sz w:val="20"/>
                <w:szCs w:val="20"/>
                <w:lang w:val="it-IT"/>
              </w:rPr>
              <w:t>Ana-Maria COURAS</w:t>
            </w:r>
            <w:bookmarkEnd w:id="0"/>
            <w:r w:rsidRPr="00F74943">
              <w:rPr>
                <w:rFonts w:asciiTheme="majorHAnsi" w:hAnsiTheme="majorHAnsi" w:cstheme="majorHAnsi"/>
                <w:sz w:val="20"/>
                <w:szCs w:val="20"/>
                <w:lang w:val="it-IT"/>
              </w:rPr>
              <w:t>, A.I.S.D.P.L.</w:t>
            </w:r>
          </w:p>
          <w:p w14:paraId="79F29198" w14:textId="3524448B" w:rsidR="00B52757" w:rsidRPr="00F74943" w:rsidRDefault="00F74943" w:rsidP="00B52757">
            <w:pPr>
              <w:spacing w:after="0"/>
              <w:ind w:right="28"/>
              <w:rPr>
                <w:rFonts w:asciiTheme="majorHAnsi" w:hAnsiTheme="majorHAnsi" w:cstheme="majorHAnsi"/>
                <w:sz w:val="20"/>
                <w:szCs w:val="20"/>
              </w:rPr>
            </w:pPr>
            <w:r w:rsidRPr="00F74943">
              <w:rPr>
                <w:rFonts w:asciiTheme="majorHAnsi" w:hAnsiTheme="majorHAnsi" w:cstheme="majorHAnsi"/>
                <w:sz w:val="20"/>
                <w:szCs w:val="20"/>
                <w:lang w:val="en-US"/>
              </w:rPr>
              <w:t xml:space="preserve">Ms Virginie </w:t>
            </w:r>
            <w:proofErr w:type="spellStart"/>
            <w:r w:rsidRPr="00F74943">
              <w:rPr>
                <w:rFonts w:asciiTheme="majorHAnsi" w:hAnsiTheme="majorHAnsi" w:cstheme="majorHAnsi"/>
                <w:sz w:val="20"/>
                <w:szCs w:val="20"/>
                <w:lang w:val="en-US"/>
              </w:rPr>
              <w:t>d’ENFERT</w:t>
            </w:r>
            <w:proofErr w:type="spellEnd"/>
            <w:r w:rsidRPr="00F74943">
              <w:rPr>
                <w:rFonts w:asciiTheme="majorHAnsi" w:hAnsiTheme="majorHAnsi" w:cstheme="majorHAnsi"/>
                <w:sz w:val="20"/>
                <w:szCs w:val="20"/>
                <w:lang w:val="en-US"/>
              </w:rPr>
              <w:t xml:space="preserve">, FHER </w:t>
            </w:r>
            <w:r w:rsidR="00B52757" w:rsidRPr="00F74943">
              <w:rPr>
                <w:rFonts w:asciiTheme="majorHAnsi" w:hAnsiTheme="majorHAnsi" w:cstheme="majorHAnsi"/>
                <w:i/>
                <w:iCs/>
                <w:sz w:val="20"/>
                <w:szCs w:val="20"/>
              </w:rPr>
              <w:t>(</w:t>
            </w:r>
            <w:r w:rsidR="00B52757">
              <w:rPr>
                <w:rFonts w:asciiTheme="majorHAnsi" w:hAnsiTheme="majorHAnsi" w:cstheme="majorHAnsi"/>
                <w:i/>
                <w:iCs/>
                <w:sz w:val="20"/>
                <w:szCs w:val="20"/>
              </w:rPr>
              <w:t>15</w:t>
            </w:r>
            <w:r w:rsidR="00B52757" w:rsidRPr="00B52757">
              <w:rPr>
                <w:rFonts w:asciiTheme="majorHAnsi" w:hAnsiTheme="majorHAnsi" w:cstheme="majorHAnsi"/>
                <w:i/>
                <w:iCs/>
                <w:sz w:val="20"/>
                <w:szCs w:val="20"/>
                <w:vertAlign w:val="superscript"/>
              </w:rPr>
              <w:t>th</w:t>
            </w:r>
            <w:r w:rsidR="00B52757">
              <w:rPr>
                <w:rFonts w:asciiTheme="majorHAnsi" w:hAnsiTheme="majorHAnsi" w:cstheme="majorHAnsi"/>
                <w:i/>
                <w:iCs/>
                <w:sz w:val="20"/>
                <w:szCs w:val="20"/>
              </w:rPr>
              <w:t xml:space="preserve"> only</w:t>
            </w:r>
            <w:r w:rsidR="00B52757" w:rsidRPr="00F74943">
              <w:rPr>
                <w:rFonts w:asciiTheme="majorHAnsi" w:hAnsiTheme="majorHAnsi" w:cstheme="majorHAnsi"/>
                <w:i/>
                <w:iCs/>
                <w:sz w:val="20"/>
                <w:szCs w:val="20"/>
              </w:rPr>
              <w:t>)</w:t>
            </w:r>
          </w:p>
          <w:p w14:paraId="2743529F" w14:textId="77777777"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 xml:space="preserve">Ms Pilar ESPINA, </w:t>
            </w:r>
            <w:proofErr w:type="spellStart"/>
            <w:r w:rsidRPr="00F74943">
              <w:rPr>
                <w:rFonts w:asciiTheme="majorHAnsi" w:hAnsiTheme="majorHAnsi" w:cstheme="majorHAnsi"/>
                <w:sz w:val="20"/>
                <w:szCs w:val="20"/>
              </w:rPr>
              <w:t>Adelma</w:t>
            </w:r>
            <w:proofErr w:type="spellEnd"/>
            <w:r w:rsidRPr="00F74943">
              <w:rPr>
                <w:rFonts w:asciiTheme="majorHAnsi" w:hAnsiTheme="majorHAnsi" w:cstheme="majorHAnsi"/>
                <w:sz w:val="20"/>
                <w:szCs w:val="20"/>
              </w:rPr>
              <w:t xml:space="preserve"> </w:t>
            </w:r>
          </w:p>
          <w:p w14:paraId="5CC55E80" w14:textId="3FCB02A0" w:rsidR="00F74943" w:rsidRPr="00F74943" w:rsidRDefault="00F74943" w:rsidP="00F74943">
            <w:pPr>
              <w:spacing w:after="0"/>
              <w:ind w:right="28"/>
              <w:rPr>
                <w:rFonts w:asciiTheme="majorHAnsi" w:hAnsiTheme="majorHAnsi" w:cstheme="majorHAnsi"/>
                <w:sz w:val="20"/>
                <w:szCs w:val="20"/>
                <w:lang w:val="en-US"/>
              </w:rPr>
            </w:pPr>
            <w:r w:rsidRPr="00F74943">
              <w:rPr>
                <w:rFonts w:asciiTheme="majorHAnsi" w:hAnsiTheme="majorHAnsi" w:cstheme="majorHAnsi"/>
                <w:sz w:val="20"/>
                <w:szCs w:val="20"/>
                <w:lang w:val="en-US"/>
              </w:rPr>
              <w:t xml:space="preserve">Ms Helle FABIANSEN, </w:t>
            </w:r>
            <w:proofErr w:type="spellStart"/>
            <w:r w:rsidRPr="00F74943">
              <w:rPr>
                <w:rFonts w:asciiTheme="majorHAnsi" w:hAnsiTheme="majorHAnsi" w:cstheme="majorHAnsi"/>
                <w:sz w:val="20"/>
                <w:szCs w:val="20"/>
                <w:lang w:val="en-US"/>
              </w:rPr>
              <w:t>KoHB</w:t>
            </w:r>
            <w:proofErr w:type="spellEnd"/>
            <w:r w:rsidRPr="00F74943">
              <w:rPr>
                <w:rFonts w:asciiTheme="majorHAnsi" w:hAnsiTheme="majorHAnsi" w:cstheme="majorHAnsi"/>
                <w:sz w:val="20"/>
                <w:szCs w:val="20"/>
                <w:lang w:val="en-US"/>
              </w:rPr>
              <w:t xml:space="preserve"> </w:t>
            </w:r>
          </w:p>
          <w:p w14:paraId="1AC72BF2" w14:textId="77777777" w:rsid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Mr Christian GRÜNDLING, FCIO</w:t>
            </w:r>
          </w:p>
          <w:p w14:paraId="2086FA8F" w14:textId="589AF8B2" w:rsidR="00345FFA" w:rsidRPr="00F74943" w:rsidRDefault="00345FFA" w:rsidP="00F74943">
            <w:pPr>
              <w:spacing w:after="0"/>
              <w:ind w:right="28"/>
              <w:rPr>
                <w:rFonts w:asciiTheme="majorHAnsi" w:hAnsiTheme="majorHAnsi" w:cstheme="majorHAnsi"/>
                <w:sz w:val="20"/>
                <w:szCs w:val="20"/>
                <w:lang w:val="en-US"/>
              </w:rPr>
            </w:pPr>
            <w:r w:rsidRPr="00640611">
              <w:rPr>
                <w:rFonts w:asciiTheme="majorHAnsi" w:hAnsiTheme="majorHAnsi" w:cstheme="majorHAnsi"/>
                <w:sz w:val="20"/>
                <w:szCs w:val="20"/>
                <w:lang w:val="en-US"/>
              </w:rPr>
              <w:t xml:space="preserve">Ms Michaela </w:t>
            </w:r>
            <w:proofErr w:type="gramStart"/>
            <w:r w:rsidRPr="00640611">
              <w:rPr>
                <w:rFonts w:asciiTheme="majorHAnsi" w:hAnsiTheme="majorHAnsi" w:cstheme="majorHAnsi"/>
                <w:sz w:val="20"/>
                <w:szCs w:val="20"/>
                <w:lang w:val="en-US"/>
              </w:rPr>
              <w:t>HLAVI</w:t>
            </w:r>
            <w:r w:rsidR="00F15C49" w:rsidRPr="00640611">
              <w:rPr>
                <w:rFonts w:asciiTheme="majorHAnsi" w:hAnsiTheme="majorHAnsi" w:cstheme="majorHAnsi"/>
                <w:sz w:val="20"/>
                <w:szCs w:val="20"/>
                <w:lang w:val="en-US"/>
              </w:rPr>
              <w:t>COVA‘</w:t>
            </w:r>
            <w:proofErr w:type="gramEnd"/>
            <w:r w:rsidR="00640611" w:rsidRPr="00640611">
              <w:rPr>
                <w:rFonts w:asciiTheme="majorHAnsi" w:hAnsiTheme="majorHAnsi" w:cstheme="majorHAnsi"/>
                <w:sz w:val="20"/>
                <w:szCs w:val="20"/>
                <w:lang w:val="en-US"/>
              </w:rPr>
              <w:t>, Czech Branded As</w:t>
            </w:r>
            <w:r w:rsidR="00640611">
              <w:rPr>
                <w:rFonts w:asciiTheme="majorHAnsi" w:hAnsiTheme="majorHAnsi" w:cstheme="majorHAnsi"/>
                <w:sz w:val="20"/>
                <w:szCs w:val="20"/>
                <w:lang w:val="en-US"/>
              </w:rPr>
              <w:t>sociation</w:t>
            </w:r>
          </w:p>
          <w:p w14:paraId="6689EDAE" w14:textId="77777777" w:rsidR="00F74943" w:rsidRPr="00BB72E6" w:rsidRDefault="00F74943" w:rsidP="00F74943">
            <w:pPr>
              <w:spacing w:after="0"/>
              <w:ind w:right="28"/>
              <w:rPr>
                <w:rFonts w:asciiTheme="majorHAnsi" w:hAnsiTheme="majorHAnsi" w:cstheme="majorHAnsi"/>
                <w:sz w:val="20"/>
                <w:szCs w:val="20"/>
                <w:lang w:val="en-US"/>
              </w:rPr>
            </w:pPr>
            <w:r w:rsidRPr="00BB72E6">
              <w:rPr>
                <w:rFonts w:asciiTheme="majorHAnsi" w:hAnsiTheme="majorHAnsi" w:cstheme="majorHAnsi"/>
                <w:sz w:val="20"/>
                <w:szCs w:val="20"/>
                <w:lang w:val="en-US"/>
              </w:rPr>
              <w:t xml:space="preserve">Ms Inara JONISKIENE, </w:t>
            </w:r>
            <w:proofErr w:type="spellStart"/>
            <w:r w:rsidRPr="00BB72E6">
              <w:rPr>
                <w:rFonts w:asciiTheme="majorHAnsi" w:hAnsiTheme="majorHAnsi" w:cstheme="majorHAnsi"/>
                <w:sz w:val="20"/>
                <w:szCs w:val="20"/>
                <w:lang w:val="en-US"/>
              </w:rPr>
              <w:t>Likochema</w:t>
            </w:r>
            <w:proofErr w:type="spellEnd"/>
          </w:p>
          <w:p w14:paraId="547014CF" w14:textId="77777777"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 xml:space="preserve">Ms Sari KARJOMAA, KH </w:t>
            </w:r>
            <w:r w:rsidRPr="00F74943">
              <w:rPr>
                <w:rFonts w:asciiTheme="majorHAnsi" w:hAnsiTheme="majorHAnsi" w:cstheme="majorHAnsi"/>
                <w:i/>
                <w:iCs/>
                <w:sz w:val="20"/>
                <w:szCs w:val="20"/>
              </w:rPr>
              <w:t>(Chair)</w:t>
            </w:r>
          </w:p>
          <w:p w14:paraId="6ADB38EA" w14:textId="77777777" w:rsid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 xml:space="preserve">Mr Thomas KEISER, I.K.W. </w:t>
            </w:r>
          </w:p>
          <w:p w14:paraId="070424B4" w14:textId="03D83A16" w:rsidR="006978A9" w:rsidRPr="00F74943" w:rsidRDefault="006978A9" w:rsidP="00F74943">
            <w:pPr>
              <w:spacing w:after="0"/>
              <w:ind w:right="28"/>
              <w:rPr>
                <w:rFonts w:asciiTheme="majorHAnsi" w:hAnsiTheme="majorHAnsi" w:cstheme="majorHAnsi"/>
                <w:sz w:val="20"/>
                <w:szCs w:val="20"/>
              </w:rPr>
            </w:pPr>
            <w:r>
              <w:rPr>
                <w:rFonts w:asciiTheme="majorHAnsi" w:hAnsiTheme="majorHAnsi" w:cstheme="majorHAnsi"/>
                <w:sz w:val="20"/>
                <w:szCs w:val="20"/>
              </w:rPr>
              <w:t>Mr Istvan MURAN</w:t>
            </w:r>
            <w:r w:rsidR="00DC0F34">
              <w:rPr>
                <w:rFonts w:asciiTheme="majorHAnsi" w:hAnsiTheme="majorHAnsi" w:cstheme="majorHAnsi"/>
                <w:sz w:val="20"/>
                <w:szCs w:val="20"/>
              </w:rPr>
              <w:t xml:space="preserve">YI, </w:t>
            </w:r>
            <w:r w:rsidR="00B90509">
              <w:rPr>
                <w:rFonts w:asciiTheme="majorHAnsi" w:hAnsiTheme="majorHAnsi" w:cstheme="majorHAnsi"/>
                <w:sz w:val="20"/>
                <w:szCs w:val="20"/>
              </w:rPr>
              <w:t>KOZMOS</w:t>
            </w:r>
          </w:p>
          <w:p w14:paraId="3C23F5D2" w14:textId="4ED25293"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Ms Anna OBORSKA, P.A.C.D.I.</w:t>
            </w:r>
            <w:r w:rsidR="00E41BD2">
              <w:rPr>
                <w:rFonts w:asciiTheme="majorHAnsi" w:hAnsiTheme="majorHAnsi" w:cstheme="majorHAnsi"/>
                <w:sz w:val="20"/>
                <w:szCs w:val="20"/>
              </w:rPr>
              <w:t xml:space="preserve"> </w:t>
            </w:r>
            <w:r w:rsidRPr="00F74943">
              <w:rPr>
                <w:rFonts w:asciiTheme="majorHAnsi" w:hAnsiTheme="majorHAnsi" w:cstheme="majorHAnsi"/>
                <w:i/>
                <w:iCs/>
                <w:sz w:val="20"/>
                <w:szCs w:val="20"/>
              </w:rPr>
              <w:t>(</w:t>
            </w:r>
            <w:r w:rsidR="00B52757">
              <w:rPr>
                <w:rFonts w:asciiTheme="majorHAnsi" w:hAnsiTheme="majorHAnsi" w:cstheme="majorHAnsi"/>
                <w:i/>
                <w:iCs/>
                <w:sz w:val="20"/>
                <w:szCs w:val="20"/>
              </w:rPr>
              <w:t>15</w:t>
            </w:r>
            <w:r w:rsidR="00B52757" w:rsidRPr="00B52757">
              <w:rPr>
                <w:rFonts w:asciiTheme="majorHAnsi" w:hAnsiTheme="majorHAnsi" w:cstheme="majorHAnsi"/>
                <w:i/>
                <w:iCs/>
                <w:sz w:val="20"/>
                <w:szCs w:val="20"/>
                <w:vertAlign w:val="superscript"/>
              </w:rPr>
              <w:t>th</w:t>
            </w:r>
            <w:r w:rsidR="00B52757">
              <w:rPr>
                <w:rFonts w:asciiTheme="majorHAnsi" w:hAnsiTheme="majorHAnsi" w:cstheme="majorHAnsi"/>
                <w:i/>
                <w:iCs/>
                <w:sz w:val="20"/>
                <w:szCs w:val="20"/>
              </w:rPr>
              <w:t xml:space="preserve"> only</w:t>
            </w:r>
            <w:r w:rsidRPr="00F74943">
              <w:rPr>
                <w:rFonts w:asciiTheme="majorHAnsi" w:hAnsiTheme="majorHAnsi" w:cstheme="majorHAnsi"/>
                <w:i/>
                <w:iCs/>
                <w:sz w:val="20"/>
                <w:szCs w:val="20"/>
              </w:rPr>
              <w:t>)</w:t>
            </w:r>
          </w:p>
          <w:p w14:paraId="1C46183E" w14:textId="77777777"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 xml:space="preserve">Ms Jelena PEJCINOVIC, </w:t>
            </w:r>
            <w:proofErr w:type="spellStart"/>
            <w:r w:rsidRPr="00F74943">
              <w:rPr>
                <w:rFonts w:asciiTheme="majorHAnsi" w:hAnsiTheme="majorHAnsi" w:cstheme="majorHAnsi"/>
                <w:sz w:val="20"/>
                <w:szCs w:val="20"/>
              </w:rPr>
              <w:t>Kozmodet</w:t>
            </w:r>
            <w:proofErr w:type="spellEnd"/>
          </w:p>
          <w:p w14:paraId="481CC044" w14:textId="77777777"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 xml:space="preserve">Ms Mihaela RABU, </w:t>
            </w:r>
            <w:proofErr w:type="spellStart"/>
            <w:r w:rsidRPr="00F74943">
              <w:rPr>
                <w:rFonts w:asciiTheme="majorHAnsi" w:hAnsiTheme="majorHAnsi" w:cstheme="majorHAnsi"/>
                <w:sz w:val="20"/>
                <w:szCs w:val="20"/>
              </w:rPr>
              <w:t>Rucodem</w:t>
            </w:r>
            <w:proofErr w:type="spellEnd"/>
            <w:r w:rsidRPr="00F74943">
              <w:rPr>
                <w:rFonts w:asciiTheme="majorHAnsi" w:hAnsiTheme="majorHAnsi" w:cstheme="majorHAnsi"/>
                <w:sz w:val="20"/>
                <w:szCs w:val="20"/>
              </w:rPr>
              <w:t xml:space="preserve"> </w:t>
            </w:r>
          </w:p>
          <w:p w14:paraId="1208BDF5" w14:textId="77777777" w:rsidR="00F74943" w:rsidRPr="00BB72E6" w:rsidRDefault="00F74943" w:rsidP="00F74943">
            <w:pPr>
              <w:spacing w:after="0"/>
              <w:ind w:right="28"/>
              <w:rPr>
                <w:rFonts w:asciiTheme="majorHAnsi" w:hAnsiTheme="majorHAnsi" w:cstheme="majorHAnsi"/>
                <w:sz w:val="20"/>
                <w:szCs w:val="20"/>
                <w:lang w:val="de-DE"/>
              </w:rPr>
            </w:pPr>
            <w:r w:rsidRPr="00BB72E6">
              <w:rPr>
                <w:rFonts w:asciiTheme="majorHAnsi" w:hAnsiTheme="majorHAnsi" w:cstheme="majorHAnsi"/>
                <w:sz w:val="20"/>
                <w:szCs w:val="20"/>
                <w:lang w:val="de-DE"/>
              </w:rPr>
              <w:t>Mr Finn RASMUSSEN, V.L.F.</w:t>
            </w:r>
          </w:p>
          <w:p w14:paraId="746C1DE4" w14:textId="144544AA"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Mr Hans RAZENBERG, N.V.Z</w:t>
            </w:r>
            <w:r w:rsidRPr="00F74943">
              <w:rPr>
                <w:rFonts w:asciiTheme="majorHAnsi" w:hAnsiTheme="majorHAnsi" w:cstheme="majorHAnsi"/>
                <w:i/>
                <w:iCs/>
                <w:sz w:val="20"/>
                <w:szCs w:val="20"/>
              </w:rPr>
              <w:t>.(</w:t>
            </w:r>
            <w:r w:rsidR="005870E6">
              <w:rPr>
                <w:rFonts w:asciiTheme="majorHAnsi" w:hAnsiTheme="majorHAnsi" w:cstheme="majorHAnsi"/>
                <w:i/>
                <w:iCs/>
                <w:sz w:val="20"/>
                <w:szCs w:val="20"/>
              </w:rPr>
              <w:t>V</w:t>
            </w:r>
            <w:r w:rsidRPr="00F74943">
              <w:rPr>
                <w:rFonts w:asciiTheme="majorHAnsi" w:hAnsiTheme="majorHAnsi" w:cstheme="majorHAnsi"/>
                <w:i/>
                <w:iCs/>
                <w:sz w:val="20"/>
                <w:szCs w:val="20"/>
              </w:rPr>
              <w:t>ice</w:t>
            </w:r>
            <w:r w:rsidR="005870E6">
              <w:rPr>
                <w:rFonts w:asciiTheme="majorHAnsi" w:hAnsiTheme="majorHAnsi" w:cstheme="majorHAnsi"/>
                <w:i/>
                <w:iCs/>
                <w:sz w:val="20"/>
                <w:szCs w:val="20"/>
              </w:rPr>
              <w:t>-C</w:t>
            </w:r>
            <w:r w:rsidRPr="00F74943">
              <w:rPr>
                <w:rFonts w:asciiTheme="majorHAnsi" w:hAnsiTheme="majorHAnsi" w:cstheme="majorHAnsi"/>
                <w:i/>
                <w:iCs/>
                <w:sz w:val="20"/>
                <w:szCs w:val="20"/>
              </w:rPr>
              <w:t>hair)</w:t>
            </w:r>
          </w:p>
          <w:p w14:paraId="59122653" w14:textId="77777777"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Mr Roman STERBAK, S.Z.Z.V.</w:t>
            </w:r>
          </w:p>
          <w:p w14:paraId="28552122" w14:textId="1439C231" w:rsidR="00F74943" w:rsidRPr="00F74943" w:rsidRDefault="00F74943" w:rsidP="00F74943">
            <w:pPr>
              <w:spacing w:after="0"/>
              <w:ind w:right="28"/>
              <w:rPr>
                <w:rFonts w:asciiTheme="majorHAnsi" w:hAnsiTheme="majorHAnsi" w:cstheme="majorHAnsi"/>
                <w:sz w:val="20"/>
                <w:szCs w:val="20"/>
                <w:lang w:val="nl-BE"/>
              </w:rPr>
            </w:pPr>
            <w:r w:rsidRPr="00F74943">
              <w:rPr>
                <w:rFonts w:asciiTheme="majorHAnsi" w:hAnsiTheme="majorHAnsi" w:cstheme="majorHAnsi"/>
                <w:sz w:val="20"/>
                <w:szCs w:val="20"/>
              </w:rPr>
              <w:t xml:space="preserve">Ms Françoise VAN TIGGELEN, </w:t>
            </w:r>
            <w:proofErr w:type="spellStart"/>
            <w:r w:rsidRPr="00F74943">
              <w:rPr>
                <w:rFonts w:asciiTheme="majorHAnsi" w:hAnsiTheme="majorHAnsi" w:cstheme="majorHAnsi"/>
                <w:sz w:val="20"/>
                <w:szCs w:val="20"/>
              </w:rPr>
              <w:t>Detic</w:t>
            </w:r>
            <w:proofErr w:type="spellEnd"/>
            <w:r w:rsidRPr="00F74943">
              <w:rPr>
                <w:rFonts w:asciiTheme="majorHAnsi" w:hAnsiTheme="majorHAnsi" w:cstheme="majorHAnsi"/>
                <w:sz w:val="20"/>
                <w:szCs w:val="20"/>
              </w:rPr>
              <w:t xml:space="preserve"> </w:t>
            </w:r>
          </w:p>
          <w:p w14:paraId="64E4ED2A" w14:textId="77777777" w:rsidR="00F74943" w:rsidRPr="00F74943" w:rsidRDefault="00F74943" w:rsidP="00F74943">
            <w:pPr>
              <w:spacing w:after="0"/>
              <w:ind w:right="28"/>
              <w:rPr>
                <w:rFonts w:asciiTheme="majorHAnsi" w:hAnsiTheme="majorHAnsi" w:cstheme="majorHAnsi"/>
                <w:sz w:val="20"/>
                <w:szCs w:val="20"/>
                <w:lang w:val="nl-BE"/>
              </w:rPr>
            </w:pPr>
          </w:p>
        </w:tc>
        <w:tc>
          <w:tcPr>
            <w:tcW w:w="3532" w:type="dxa"/>
            <w:tcBorders>
              <w:top w:val="nil"/>
              <w:left w:val="nil"/>
              <w:bottom w:val="nil"/>
              <w:right w:val="nil"/>
            </w:tcBorders>
          </w:tcPr>
          <w:p w14:paraId="3D6B5FF7" w14:textId="77777777" w:rsidR="00F74943" w:rsidRPr="00F74943" w:rsidRDefault="00F74943" w:rsidP="00F74943">
            <w:pPr>
              <w:spacing w:after="0"/>
              <w:ind w:right="28"/>
              <w:rPr>
                <w:rFonts w:asciiTheme="majorHAnsi" w:hAnsiTheme="majorHAnsi" w:cstheme="majorHAnsi"/>
                <w:sz w:val="20"/>
                <w:szCs w:val="20"/>
                <w:lang w:val="nl-BE"/>
              </w:rPr>
            </w:pPr>
            <w:bookmarkStart w:id="1" w:name="_Hlk98922551"/>
          </w:p>
          <w:p w14:paraId="5B4D5C4C" w14:textId="77777777" w:rsidR="00F74943" w:rsidRPr="00F74943" w:rsidRDefault="00F74943" w:rsidP="00F74943">
            <w:pPr>
              <w:spacing w:after="0"/>
              <w:ind w:right="28"/>
              <w:rPr>
                <w:rFonts w:asciiTheme="majorHAnsi" w:hAnsiTheme="majorHAnsi" w:cstheme="majorHAnsi"/>
                <w:sz w:val="20"/>
                <w:szCs w:val="20"/>
                <w:lang w:val="nl-BE"/>
              </w:rPr>
            </w:pPr>
          </w:p>
          <w:p w14:paraId="41DABA15" w14:textId="0F140528"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u w:val="single"/>
              </w:rPr>
              <w:t xml:space="preserve">From A.I.S.E. </w:t>
            </w:r>
          </w:p>
          <w:p w14:paraId="7F59B796" w14:textId="77777777"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Mr Dave HEMINGWAY</w:t>
            </w:r>
          </w:p>
          <w:p w14:paraId="7DE35D22" w14:textId="77777777" w:rsidR="00F74943" w:rsidRPr="00F74943" w:rsidRDefault="00F74943" w:rsidP="00F74943">
            <w:pPr>
              <w:spacing w:after="0"/>
              <w:ind w:right="28"/>
              <w:rPr>
                <w:rFonts w:asciiTheme="majorHAnsi" w:hAnsiTheme="majorHAnsi" w:cstheme="majorHAnsi"/>
                <w:sz w:val="20"/>
                <w:szCs w:val="20"/>
              </w:rPr>
            </w:pPr>
            <w:r w:rsidRPr="00F74943">
              <w:rPr>
                <w:rFonts w:asciiTheme="majorHAnsi" w:hAnsiTheme="majorHAnsi" w:cstheme="majorHAnsi"/>
                <w:sz w:val="20"/>
                <w:szCs w:val="20"/>
              </w:rPr>
              <w:t>Mr Sascha NISSEN</w:t>
            </w:r>
          </w:p>
          <w:p w14:paraId="37606BAD" w14:textId="77777777" w:rsidR="00F74943" w:rsidRPr="00F74943" w:rsidRDefault="00F74943" w:rsidP="00F74943">
            <w:pPr>
              <w:spacing w:after="0"/>
              <w:ind w:right="28"/>
              <w:rPr>
                <w:rFonts w:asciiTheme="majorHAnsi" w:hAnsiTheme="majorHAnsi" w:cstheme="majorHAnsi"/>
                <w:sz w:val="20"/>
                <w:szCs w:val="20"/>
                <w:lang w:val="en-US"/>
              </w:rPr>
            </w:pPr>
            <w:r w:rsidRPr="00F74943">
              <w:rPr>
                <w:rFonts w:asciiTheme="majorHAnsi" w:hAnsiTheme="majorHAnsi" w:cstheme="majorHAnsi"/>
                <w:sz w:val="20"/>
                <w:szCs w:val="20"/>
                <w:lang w:val="en-US"/>
              </w:rPr>
              <w:t>Ms Jan ROBINSON</w:t>
            </w:r>
          </w:p>
          <w:bookmarkEnd w:id="1"/>
          <w:p w14:paraId="114309AA" w14:textId="77777777" w:rsidR="00F74943" w:rsidRPr="00F74943" w:rsidRDefault="00F74943" w:rsidP="00F74943">
            <w:pPr>
              <w:spacing w:after="0"/>
              <w:ind w:right="28"/>
              <w:rPr>
                <w:rFonts w:asciiTheme="majorHAnsi" w:hAnsiTheme="majorHAnsi" w:cstheme="majorHAnsi"/>
                <w:sz w:val="20"/>
                <w:szCs w:val="20"/>
                <w:lang w:val="en-US"/>
              </w:rPr>
            </w:pPr>
            <w:r w:rsidRPr="00F74943">
              <w:rPr>
                <w:rFonts w:asciiTheme="majorHAnsi" w:hAnsiTheme="majorHAnsi" w:cstheme="majorHAnsi"/>
                <w:sz w:val="20"/>
                <w:szCs w:val="20"/>
                <w:lang w:val="en-US"/>
              </w:rPr>
              <w:t xml:space="preserve">Ms Susanne ZÄNKER </w:t>
            </w:r>
          </w:p>
          <w:p w14:paraId="0B11CA19" w14:textId="77777777" w:rsidR="00F74943" w:rsidRPr="00B52757" w:rsidRDefault="00F74943" w:rsidP="00F74943">
            <w:pPr>
              <w:spacing w:after="0"/>
              <w:ind w:right="28"/>
              <w:rPr>
                <w:rFonts w:asciiTheme="majorHAnsi" w:hAnsiTheme="majorHAnsi" w:cstheme="majorHAnsi"/>
                <w:sz w:val="20"/>
                <w:szCs w:val="20"/>
                <w:lang w:val="en-US"/>
              </w:rPr>
            </w:pPr>
          </w:p>
          <w:p w14:paraId="1F13CAE6" w14:textId="77777777" w:rsidR="00166905" w:rsidRPr="00BB72E6" w:rsidRDefault="00166905" w:rsidP="00F74943">
            <w:pPr>
              <w:spacing w:after="0"/>
              <w:ind w:right="28"/>
              <w:rPr>
                <w:rFonts w:asciiTheme="majorHAnsi" w:hAnsiTheme="majorHAnsi" w:cstheme="majorHAnsi"/>
                <w:sz w:val="20"/>
                <w:szCs w:val="20"/>
                <w:lang w:val="en-US"/>
              </w:rPr>
            </w:pPr>
            <w:r w:rsidRPr="00BB72E6">
              <w:rPr>
                <w:rFonts w:asciiTheme="majorHAnsi" w:hAnsiTheme="majorHAnsi" w:cstheme="majorHAnsi"/>
                <w:sz w:val="20"/>
                <w:szCs w:val="20"/>
                <w:lang w:val="en-US"/>
              </w:rPr>
              <w:t>Apologies</w:t>
            </w:r>
          </w:p>
          <w:p w14:paraId="555BA47B" w14:textId="26E4A7EF" w:rsidR="00166905" w:rsidRDefault="00166905" w:rsidP="00166905">
            <w:pPr>
              <w:spacing w:after="0"/>
              <w:ind w:right="28"/>
              <w:rPr>
                <w:rFonts w:asciiTheme="majorHAnsi" w:hAnsiTheme="majorHAnsi" w:cstheme="majorHAnsi"/>
                <w:sz w:val="20"/>
                <w:szCs w:val="20"/>
              </w:rPr>
            </w:pPr>
            <w:r w:rsidRPr="00F74943">
              <w:rPr>
                <w:rFonts w:asciiTheme="majorHAnsi" w:hAnsiTheme="majorHAnsi" w:cstheme="majorHAnsi"/>
                <w:sz w:val="20"/>
                <w:szCs w:val="20"/>
              </w:rPr>
              <w:t xml:space="preserve">Mr Bernard CLOETTA, SKW </w:t>
            </w:r>
          </w:p>
          <w:p w14:paraId="625EA2F5" w14:textId="77777777" w:rsidR="00096621" w:rsidRPr="00F74943" w:rsidRDefault="00096621" w:rsidP="00096621">
            <w:pPr>
              <w:spacing w:after="0"/>
              <w:ind w:right="28"/>
              <w:rPr>
                <w:rFonts w:asciiTheme="majorHAnsi" w:hAnsiTheme="majorHAnsi" w:cstheme="majorHAnsi"/>
                <w:sz w:val="20"/>
                <w:szCs w:val="20"/>
              </w:rPr>
            </w:pPr>
            <w:r w:rsidRPr="00F74943">
              <w:rPr>
                <w:rFonts w:asciiTheme="majorHAnsi" w:hAnsiTheme="majorHAnsi" w:cstheme="majorHAnsi"/>
                <w:sz w:val="20"/>
                <w:szCs w:val="20"/>
              </w:rPr>
              <w:t>Mr Olof HOLMER, KOHF</w:t>
            </w:r>
          </w:p>
          <w:p w14:paraId="5273D1D6" w14:textId="75B6AB8A" w:rsidR="00DD130A" w:rsidRPr="003E27D9" w:rsidRDefault="00DD130A" w:rsidP="00166905">
            <w:pPr>
              <w:spacing w:after="0"/>
              <w:ind w:right="28"/>
              <w:rPr>
                <w:rFonts w:asciiTheme="majorHAnsi" w:hAnsiTheme="majorHAnsi" w:cstheme="majorHAnsi"/>
                <w:i/>
                <w:iCs/>
                <w:sz w:val="20"/>
                <w:szCs w:val="20"/>
              </w:rPr>
            </w:pPr>
            <w:r w:rsidRPr="00F74943">
              <w:rPr>
                <w:rFonts w:asciiTheme="majorHAnsi" w:hAnsiTheme="majorHAnsi" w:cstheme="majorHAnsi"/>
                <w:sz w:val="20"/>
                <w:szCs w:val="20"/>
              </w:rPr>
              <w:t>Mr Philip MALPASS, U.K.C.P.I.</w:t>
            </w:r>
            <w:r w:rsidR="00E41BD2">
              <w:rPr>
                <w:rFonts w:asciiTheme="majorHAnsi" w:hAnsiTheme="majorHAnsi" w:cstheme="majorHAnsi"/>
                <w:sz w:val="20"/>
                <w:szCs w:val="20"/>
              </w:rPr>
              <w:t xml:space="preserve"> </w:t>
            </w:r>
            <w:r>
              <w:rPr>
                <w:rFonts w:asciiTheme="majorHAnsi" w:hAnsiTheme="majorHAnsi" w:cstheme="majorHAnsi"/>
                <w:sz w:val="20"/>
                <w:szCs w:val="20"/>
              </w:rPr>
              <w:t>(</w:t>
            </w:r>
            <w:proofErr w:type="spellStart"/>
            <w:r w:rsidRPr="003E27D9">
              <w:rPr>
                <w:rFonts w:asciiTheme="majorHAnsi" w:hAnsiTheme="majorHAnsi" w:cstheme="majorHAnsi"/>
                <w:i/>
                <w:iCs/>
                <w:sz w:val="20"/>
                <w:szCs w:val="20"/>
              </w:rPr>
              <w:t>proxi</w:t>
            </w:r>
            <w:proofErr w:type="spellEnd"/>
            <w:r w:rsidRPr="003E27D9">
              <w:rPr>
                <w:rFonts w:asciiTheme="majorHAnsi" w:hAnsiTheme="majorHAnsi" w:cstheme="majorHAnsi"/>
                <w:i/>
                <w:iCs/>
                <w:sz w:val="20"/>
                <w:szCs w:val="20"/>
              </w:rPr>
              <w:t xml:space="preserve"> to S. Karjomaa)</w:t>
            </w:r>
          </w:p>
          <w:p w14:paraId="467AB8F5" w14:textId="77777777" w:rsidR="00DD130A" w:rsidRPr="00BB72E6" w:rsidRDefault="00DD130A" w:rsidP="00DD130A">
            <w:pPr>
              <w:spacing w:after="0"/>
              <w:ind w:right="28"/>
              <w:rPr>
                <w:rFonts w:asciiTheme="majorHAnsi" w:hAnsiTheme="majorHAnsi" w:cstheme="majorHAnsi"/>
                <w:sz w:val="20"/>
                <w:szCs w:val="20"/>
                <w:lang w:val="it-IT"/>
              </w:rPr>
            </w:pPr>
            <w:r w:rsidRPr="00BB72E6">
              <w:rPr>
                <w:rFonts w:asciiTheme="majorHAnsi" w:hAnsiTheme="majorHAnsi" w:cstheme="majorHAnsi"/>
                <w:sz w:val="20"/>
                <w:szCs w:val="20"/>
                <w:lang w:val="it-IT"/>
              </w:rPr>
              <w:t>Ms Anna MELVAS, KTF</w:t>
            </w:r>
          </w:p>
          <w:p w14:paraId="08C83156" w14:textId="77777777" w:rsidR="00C5544D" w:rsidRPr="00BB72E6" w:rsidRDefault="00C5544D" w:rsidP="00C5544D">
            <w:pPr>
              <w:spacing w:after="0"/>
              <w:ind w:right="28"/>
              <w:rPr>
                <w:rFonts w:asciiTheme="majorHAnsi" w:hAnsiTheme="majorHAnsi" w:cstheme="majorHAnsi"/>
                <w:caps/>
                <w:sz w:val="18"/>
                <w:szCs w:val="18"/>
                <w:lang w:val="it-IT"/>
              </w:rPr>
            </w:pPr>
            <w:r w:rsidRPr="00BB72E6">
              <w:rPr>
                <w:rFonts w:asciiTheme="majorHAnsi" w:hAnsiTheme="majorHAnsi" w:cstheme="majorHAnsi"/>
                <w:sz w:val="20"/>
                <w:szCs w:val="20"/>
                <w:lang w:val="it-IT"/>
              </w:rPr>
              <w:t xml:space="preserve">Ms </w:t>
            </w:r>
            <w:proofErr w:type="spellStart"/>
            <w:r w:rsidRPr="00BB72E6">
              <w:rPr>
                <w:rFonts w:asciiTheme="majorHAnsi" w:hAnsiTheme="majorHAnsi" w:cstheme="majorHAnsi"/>
                <w:sz w:val="20"/>
                <w:szCs w:val="20"/>
                <w:lang w:val="it-IT"/>
              </w:rPr>
              <w:t>Marijana</w:t>
            </w:r>
            <w:proofErr w:type="spellEnd"/>
            <w:r w:rsidRPr="00BB72E6">
              <w:rPr>
                <w:rFonts w:asciiTheme="majorHAnsi" w:hAnsiTheme="majorHAnsi" w:cstheme="majorHAnsi"/>
                <w:sz w:val="20"/>
                <w:szCs w:val="20"/>
                <w:lang w:val="it-IT"/>
              </w:rPr>
              <w:t xml:space="preserve"> </w:t>
            </w:r>
            <w:r w:rsidRPr="00BB72E6">
              <w:rPr>
                <w:rFonts w:asciiTheme="majorHAnsi" w:hAnsiTheme="majorHAnsi" w:cstheme="majorHAnsi"/>
                <w:caps/>
                <w:sz w:val="20"/>
                <w:szCs w:val="18"/>
                <w:lang w:val="it-IT"/>
              </w:rPr>
              <w:t>Sabljić,</w:t>
            </w:r>
            <w:r w:rsidRPr="00BB72E6">
              <w:rPr>
                <w:rFonts w:asciiTheme="majorHAnsi" w:hAnsiTheme="majorHAnsi" w:cstheme="majorHAnsi"/>
                <w:caps/>
                <w:sz w:val="18"/>
                <w:szCs w:val="18"/>
                <w:lang w:val="it-IT"/>
              </w:rPr>
              <w:t xml:space="preserve"> Saponia</w:t>
            </w:r>
          </w:p>
          <w:p w14:paraId="5BE06FEF" w14:textId="7017F4DB" w:rsidR="00B9034A" w:rsidRPr="00913470" w:rsidRDefault="00B9034A" w:rsidP="00C5544D">
            <w:pPr>
              <w:spacing w:after="0"/>
              <w:ind w:right="28"/>
              <w:rPr>
                <w:rFonts w:asciiTheme="majorHAnsi" w:hAnsiTheme="majorHAnsi" w:cstheme="majorHAnsi"/>
                <w:sz w:val="20"/>
                <w:szCs w:val="20"/>
                <w:lang w:val="en-US"/>
              </w:rPr>
            </w:pPr>
            <w:r w:rsidRPr="00913470">
              <w:rPr>
                <w:rFonts w:asciiTheme="majorHAnsi" w:hAnsiTheme="majorHAnsi" w:cstheme="majorHAnsi"/>
                <w:sz w:val="20"/>
                <w:szCs w:val="20"/>
                <w:lang w:val="en-US"/>
              </w:rPr>
              <w:t xml:space="preserve">Ms Virginie </w:t>
            </w:r>
            <w:proofErr w:type="spellStart"/>
            <w:r w:rsidRPr="00913470">
              <w:rPr>
                <w:rFonts w:asciiTheme="majorHAnsi" w:hAnsiTheme="majorHAnsi" w:cstheme="majorHAnsi"/>
                <w:sz w:val="20"/>
                <w:szCs w:val="20"/>
                <w:lang w:val="en-US"/>
              </w:rPr>
              <w:t>d’ENFERT</w:t>
            </w:r>
            <w:proofErr w:type="spellEnd"/>
            <w:r w:rsidRPr="00913470">
              <w:rPr>
                <w:rFonts w:asciiTheme="majorHAnsi" w:hAnsiTheme="majorHAnsi" w:cstheme="majorHAnsi"/>
                <w:sz w:val="20"/>
                <w:szCs w:val="20"/>
                <w:lang w:val="en-US"/>
              </w:rPr>
              <w:t>, FHER</w:t>
            </w:r>
            <w:r w:rsidR="00E41BD2" w:rsidRPr="00913470">
              <w:rPr>
                <w:rFonts w:asciiTheme="majorHAnsi" w:hAnsiTheme="majorHAnsi" w:cstheme="majorHAnsi"/>
                <w:sz w:val="20"/>
                <w:szCs w:val="20"/>
                <w:lang w:val="en-US"/>
              </w:rPr>
              <w:t xml:space="preserve"> </w:t>
            </w:r>
            <w:r w:rsidR="00E41BD2" w:rsidRPr="00913470">
              <w:rPr>
                <w:rFonts w:asciiTheme="majorHAnsi" w:hAnsiTheme="majorHAnsi" w:cstheme="majorHAnsi"/>
                <w:i/>
                <w:iCs/>
                <w:sz w:val="20"/>
                <w:szCs w:val="20"/>
                <w:lang w:val="en-US"/>
              </w:rPr>
              <w:t>(</w:t>
            </w:r>
            <w:r w:rsidR="002F61D3" w:rsidRPr="00913470">
              <w:rPr>
                <w:rFonts w:asciiTheme="majorHAnsi" w:hAnsiTheme="majorHAnsi" w:cstheme="majorHAnsi"/>
                <w:i/>
                <w:iCs/>
                <w:sz w:val="20"/>
                <w:szCs w:val="20"/>
                <w:lang w:val="en-US"/>
              </w:rPr>
              <w:t>16th)</w:t>
            </w:r>
          </w:p>
          <w:p w14:paraId="53D66D70" w14:textId="2C51640F" w:rsidR="00166905" w:rsidRPr="00913470" w:rsidRDefault="00B52757" w:rsidP="00F74943">
            <w:pPr>
              <w:spacing w:after="0"/>
              <w:ind w:right="28"/>
              <w:rPr>
                <w:rFonts w:asciiTheme="majorHAnsi" w:hAnsiTheme="majorHAnsi" w:cstheme="majorHAnsi"/>
                <w:sz w:val="20"/>
                <w:szCs w:val="20"/>
                <w:lang w:val="en-US"/>
              </w:rPr>
            </w:pPr>
            <w:r w:rsidRPr="00913470">
              <w:rPr>
                <w:rFonts w:asciiTheme="majorHAnsi" w:hAnsiTheme="majorHAnsi" w:cstheme="majorHAnsi"/>
                <w:sz w:val="20"/>
                <w:szCs w:val="20"/>
                <w:lang w:val="en-US"/>
              </w:rPr>
              <w:t>Ms Anna OBORSKA, P.A.C.D.I.</w:t>
            </w:r>
            <w:r w:rsidR="00913470" w:rsidRPr="00913470">
              <w:rPr>
                <w:rFonts w:asciiTheme="majorHAnsi" w:hAnsiTheme="majorHAnsi" w:cstheme="majorHAnsi"/>
                <w:i/>
                <w:iCs/>
                <w:sz w:val="20"/>
                <w:szCs w:val="20"/>
                <w:lang w:val="en-US"/>
              </w:rPr>
              <w:t xml:space="preserve"> (16th)</w:t>
            </w:r>
          </w:p>
        </w:tc>
      </w:tr>
    </w:tbl>
    <w:p w14:paraId="600A9138" w14:textId="77777777" w:rsidR="001455A0" w:rsidRPr="00B760C0" w:rsidRDefault="00B10082" w:rsidP="00B10082">
      <w:pPr>
        <w:pBdr>
          <w:top w:val="single" w:sz="4" w:space="1" w:color="auto"/>
          <w:left w:val="single" w:sz="4" w:space="4" w:color="auto"/>
          <w:bottom w:val="single" w:sz="4" w:space="1" w:color="auto"/>
          <w:right w:val="single" w:sz="4" w:space="4" w:color="auto"/>
        </w:pBdr>
        <w:tabs>
          <w:tab w:val="right" w:pos="9356"/>
        </w:tabs>
        <w:spacing w:before="180" w:after="180" w:line="240" w:lineRule="auto"/>
        <w:rPr>
          <w:b/>
          <w:caps/>
          <w:color w:val="007576" w:themeColor="accent1"/>
          <w:sz w:val="20"/>
          <w:szCs w:val="20"/>
        </w:rPr>
      </w:pPr>
      <w:bookmarkStart w:id="2" w:name="_Hlk109815502"/>
      <w:r w:rsidRPr="00B760C0">
        <w:rPr>
          <w:b/>
          <w:caps/>
          <w:color w:val="007576" w:themeColor="accent1"/>
          <w:sz w:val="20"/>
          <w:szCs w:val="20"/>
        </w:rPr>
        <w:t xml:space="preserve">Thursday 15 September 2022 </w:t>
      </w:r>
    </w:p>
    <w:bookmarkEnd w:id="2"/>
    <w:p w14:paraId="1071F706" w14:textId="64A40947" w:rsidR="00B10082" w:rsidRDefault="00B10082" w:rsidP="00115084">
      <w:pPr>
        <w:numPr>
          <w:ilvl w:val="0"/>
          <w:numId w:val="3"/>
        </w:numPr>
        <w:tabs>
          <w:tab w:val="num" w:pos="360"/>
          <w:tab w:val="right" w:pos="9356"/>
        </w:tabs>
        <w:spacing w:before="180" w:after="180" w:line="240" w:lineRule="auto"/>
        <w:rPr>
          <w:b/>
          <w:caps/>
          <w:color w:val="007576" w:themeColor="accent1"/>
          <w:sz w:val="20"/>
          <w:szCs w:val="20"/>
        </w:rPr>
      </w:pPr>
      <w:r w:rsidRPr="00B760C0">
        <w:rPr>
          <w:b/>
          <w:caps/>
          <w:color w:val="007576" w:themeColor="accent1"/>
          <w:sz w:val="20"/>
          <w:szCs w:val="20"/>
        </w:rPr>
        <w:t xml:space="preserve">WELCOME AND Reminder on competition policy </w:t>
      </w:r>
    </w:p>
    <w:p w14:paraId="0404DF55" w14:textId="02FFC9A6" w:rsidR="00894DFA" w:rsidRDefault="00894DFA" w:rsidP="00894DFA">
      <w:pPr>
        <w:tabs>
          <w:tab w:val="right" w:pos="9356"/>
        </w:tabs>
        <w:spacing w:before="180" w:after="180" w:line="240" w:lineRule="auto"/>
        <w:rPr>
          <w:color w:val="000000" w:themeColor="text1"/>
          <w:sz w:val="20"/>
          <w:szCs w:val="20"/>
        </w:rPr>
      </w:pPr>
      <w:r>
        <w:rPr>
          <w:color w:val="000000" w:themeColor="text1"/>
          <w:sz w:val="20"/>
          <w:szCs w:val="20"/>
        </w:rPr>
        <w:t xml:space="preserve">S. Karjomaa opened the meeting by welcoming the attendees and conveying the apologies. She warmly thanked P. </w:t>
      </w:r>
      <w:proofErr w:type="spellStart"/>
      <w:r>
        <w:rPr>
          <w:color w:val="000000" w:themeColor="text1"/>
          <w:sz w:val="20"/>
          <w:szCs w:val="20"/>
        </w:rPr>
        <w:t>Espina</w:t>
      </w:r>
      <w:proofErr w:type="spellEnd"/>
      <w:r>
        <w:rPr>
          <w:color w:val="000000" w:themeColor="text1"/>
          <w:sz w:val="20"/>
          <w:szCs w:val="20"/>
        </w:rPr>
        <w:t xml:space="preserve"> for her great hospitality</w:t>
      </w:r>
      <w:r w:rsidR="00EB6B96">
        <w:rPr>
          <w:color w:val="000000" w:themeColor="text1"/>
          <w:sz w:val="20"/>
          <w:szCs w:val="20"/>
        </w:rPr>
        <w:t xml:space="preserve"> to organise the NAC</w:t>
      </w:r>
      <w:r>
        <w:rPr>
          <w:color w:val="000000" w:themeColor="text1"/>
          <w:sz w:val="20"/>
          <w:szCs w:val="20"/>
        </w:rPr>
        <w:t xml:space="preserve"> meeting in Madrid, as actually already planned in 2020, but not possible due to COVID. </w:t>
      </w:r>
    </w:p>
    <w:p w14:paraId="2986DD64" w14:textId="5A172D4B" w:rsidR="00894DFA" w:rsidRDefault="00894DFA" w:rsidP="00894DFA">
      <w:pPr>
        <w:tabs>
          <w:tab w:val="right" w:pos="9356"/>
        </w:tabs>
        <w:spacing w:before="180" w:after="180" w:line="240" w:lineRule="auto"/>
        <w:rPr>
          <w:color w:val="000000" w:themeColor="text1"/>
          <w:sz w:val="20"/>
          <w:szCs w:val="20"/>
        </w:rPr>
      </w:pPr>
      <w:r>
        <w:rPr>
          <w:color w:val="000000" w:themeColor="text1"/>
          <w:sz w:val="20"/>
          <w:szCs w:val="20"/>
        </w:rPr>
        <w:t xml:space="preserve">S. Zänker added, that the A.I.S.E. President sent her best regards and wishes for the meeting, which she could not attend </w:t>
      </w:r>
      <w:r w:rsidR="00BD617C">
        <w:rPr>
          <w:color w:val="000000" w:themeColor="text1"/>
          <w:sz w:val="20"/>
          <w:szCs w:val="20"/>
        </w:rPr>
        <w:t xml:space="preserve">due to </w:t>
      </w:r>
      <w:r>
        <w:rPr>
          <w:color w:val="000000" w:themeColor="text1"/>
          <w:sz w:val="20"/>
          <w:szCs w:val="20"/>
        </w:rPr>
        <w:t xml:space="preserve">a business trip to the US. </w:t>
      </w:r>
    </w:p>
    <w:p w14:paraId="545E5B56" w14:textId="2995C078" w:rsidR="00894DFA" w:rsidRPr="00894DFA" w:rsidRDefault="00894DFA" w:rsidP="00894DFA">
      <w:pPr>
        <w:tabs>
          <w:tab w:val="right" w:pos="9356"/>
        </w:tabs>
        <w:spacing w:before="180" w:after="180" w:line="240" w:lineRule="auto"/>
        <w:rPr>
          <w:color w:val="000000" w:themeColor="text1"/>
          <w:sz w:val="20"/>
          <w:szCs w:val="20"/>
        </w:rPr>
      </w:pPr>
      <w:r>
        <w:rPr>
          <w:color w:val="000000" w:themeColor="text1"/>
          <w:sz w:val="20"/>
          <w:szCs w:val="20"/>
        </w:rPr>
        <w:t xml:space="preserve">The principles of the Competition law were </w:t>
      </w:r>
      <w:r w:rsidR="00170F80">
        <w:rPr>
          <w:color w:val="000000" w:themeColor="text1"/>
          <w:sz w:val="20"/>
          <w:szCs w:val="20"/>
        </w:rPr>
        <w:t>reminded,</w:t>
      </w:r>
      <w:r>
        <w:rPr>
          <w:color w:val="000000" w:themeColor="text1"/>
          <w:sz w:val="20"/>
          <w:szCs w:val="20"/>
        </w:rPr>
        <w:t xml:space="preserve"> and all agreed to adhere. </w:t>
      </w:r>
    </w:p>
    <w:p w14:paraId="4C6E4280" w14:textId="766188F0" w:rsidR="00B10082" w:rsidRDefault="00B10082" w:rsidP="00EA70AF">
      <w:pPr>
        <w:numPr>
          <w:ilvl w:val="0"/>
          <w:numId w:val="3"/>
        </w:numPr>
        <w:tabs>
          <w:tab w:val="num" w:pos="360"/>
          <w:tab w:val="right" w:pos="9356"/>
        </w:tabs>
        <w:spacing w:before="180" w:after="180" w:line="240" w:lineRule="auto"/>
        <w:rPr>
          <w:b/>
          <w:caps/>
          <w:color w:val="007576" w:themeColor="accent1"/>
          <w:sz w:val="20"/>
          <w:szCs w:val="20"/>
        </w:rPr>
      </w:pPr>
      <w:r w:rsidRPr="00B760C0">
        <w:rPr>
          <w:b/>
          <w:caps/>
          <w:color w:val="007576" w:themeColor="accent1"/>
          <w:sz w:val="20"/>
          <w:szCs w:val="20"/>
        </w:rPr>
        <w:t xml:space="preserve">approval of agenda </w:t>
      </w:r>
    </w:p>
    <w:p w14:paraId="16CF652A" w14:textId="17506BF7" w:rsidR="00894DFA" w:rsidRPr="00894DFA" w:rsidRDefault="00894DFA" w:rsidP="00894DFA">
      <w:pPr>
        <w:tabs>
          <w:tab w:val="right" w:pos="9356"/>
        </w:tabs>
        <w:spacing w:before="180" w:after="180" w:line="240" w:lineRule="auto"/>
        <w:rPr>
          <w:color w:val="000000" w:themeColor="text1"/>
          <w:sz w:val="20"/>
          <w:szCs w:val="20"/>
        </w:rPr>
      </w:pPr>
      <w:r w:rsidRPr="00894DFA">
        <w:rPr>
          <w:color w:val="000000" w:themeColor="text1"/>
          <w:sz w:val="20"/>
          <w:szCs w:val="20"/>
        </w:rPr>
        <w:t xml:space="preserve">The agenda was approved. </w:t>
      </w:r>
    </w:p>
    <w:p w14:paraId="3CFA0BA1" w14:textId="58025B79" w:rsidR="00B10082" w:rsidRDefault="00B10082" w:rsidP="00EA70AF">
      <w:pPr>
        <w:numPr>
          <w:ilvl w:val="0"/>
          <w:numId w:val="3"/>
        </w:numPr>
        <w:tabs>
          <w:tab w:val="num" w:pos="360"/>
          <w:tab w:val="right" w:pos="9356"/>
        </w:tabs>
        <w:spacing w:before="180" w:after="180" w:line="240" w:lineRule="auto"/>
        <w:rPr>
          <w:b/>
          <w:caps/>
          <w:color w:val="007576" w:themeColor="accent1"/>
          <w:sz w:val="20"/>
          <w:szCs w:val="20"/>
        </w:rPr>
      </w:pPr>
      <w:r w:rsidRPr="00B760C0">
        <w:rPr>
          <w:b/>
          <w:caps/>
          <w:color w:val="007576" w:themeColor="accent1"/>
          <w:sz w:val="20"/>
          <w:szCs w:val="20"/>
        </w:rPr>
        <w:t xml:space="preserve">APPROVAL OF </w:t>
      </w:r>
      <w:hyperlink r:id="rId10" w:anchor="/filelastversion/18813" w:history="1">
        <w:r w:rsidRPr="00B760C0">
          <w:rPr>
            <w:b/>
            <w:caps/>
            <w:color w:val="0000FF"/>
            <w:sz w:val="20"/>
            <w:szCs w:val="20"/>
            <w:u w:val="single"/>
          </w:rPr>
          <w:t>MINUTES</w:t>
        </w:r>
      </w:hyperlink>
      <w:r w:rsidRPr="00B760C0">
        <w:rPr>
          <w:b/>
          <w:caps/>
          <w:color w:val="007576" w:themeColor="accent1"/>
          <w:sz w:val="20"/>
          <w:szCs w:val="20"/>
        </w:rPr>
        <w:t xml:space="preserve"> &amp; REVIEW OF ACTIONS OF LAST MEETING (13 June 22)</w:t>
      </w:r>
    </w:p>
    <w:p w14:paraId="6D7C14FC" w14:textId="7AA5C290" w:rsidR="00792B8F" w:rsidRDefault="00894DFA" w:rsidP="00894DFA">
      <w:pPr>
        <w:tabs>
          <w:tab w:val="right" w:pos="9356"/>
        </w:tabs>
        <w:spacing w:before="180" w:after="180" w:line="240" w:lineRule="auto"/>
        <w:rPr>
          <w:color w:val="000000" w:themeColor="text1"/>
          <w:sz w:val="20"/>
          <w:szCs w:val="20"/>
        </w:rPr>
      </w:pPr>
      <w:r w:rsidRPr="00894DFA">
        <w:rPr>
          <w:color w:val="000000" w:themeColor="text1"/>
          <w:sz w:val="20"/>
          <w:szCs w:val="20"/>
        </w:rPr>
        <w:t xml:space="preserve">The Minutes of the last meeting were approved. </w:t>
      </w:r>
      <w:r>
        <w:rPr>
          <w:color w:val="000000" w:themeColor="text1"/>
          <w:sz w:val="20"/>
          <w:szCs w:val="20"/>
        </w:rPr>
        <w:t xml:space="preserve">An update of the </w:t>
      </w:r>
      <w:r w:rsidR="001F42EA">
        <w:rPr>
          <w:color w:val="000000" w:themeColor="text1"/>
          <w:sz w:val="20"/>
          <w:szCs w:val="20"/>
        </w:rPr>
        <w:t>action from the last meeting is provided in the prereading under 9.2, related to the PC&amp;H sector and CEAP.</w:t>
      </w:r>
    </w:p>
    <w:p w14:paraId="442603A6" w14:textId="77777777" w:rsidR="00792B8F" w:rsidRDefault="00792B8F">
      <w:pPr>
        <w:spacing w:after="160" w:line="259" w:lineRule="auto"/>
        <w:jc w:val="left"/>
        <w:rPr>
          <w:color w:val="000000" w:themeColor="text1"/>
          <w:sz w:val="20"/>
          <w:szCs w:val="20"/>
        </w:rPr>
      </w:pPr>
      <w:r>
        <w:rPr>
          <w:color w:val="000000" w:themeColor="text1"/>
          <w:sz w:val="20"/>
          <w:szCs w:val="20"/>
        </w:rPr>
        <w:br w:type="page"/>
      </w:r>
    </w:p>
    <w:p w14:paraId="65D36A66" w14:textId="77777777" w:rsidR="00894DFA" w:rsidRPr="00894DFA" w:rsidRDefault="00894DFA" w:rsidP="00894DFA">
      <w:pPr>
        <w:tabs>
          <w:tab w:val="right" w:pos="9356"/>
        </w:tabs>
        <w:spacing w:before="180" w:after="180" w:line="240" w:lineRule="auto"/>
        <w:rPr>
          <w:color w:val="000000" w:themeColor="text1"/>
          <w:sz w:val="20"/>
          <w:szCs w:val="20"/>
        </w:rPr>
      </w:pPr>
    </w:p>
    <w:p w14:paraId="5F9D053D" w14:textId="77777777" w:rsidR="00B10082" w:rsidRPr="00B760C0" w:rsidRDefault="00B10082" w:rsidP="00EA70AF">
      <w:pPr>
        <w:numPr>
          <w:ilvl w:val="0"/>
          <w:numId w:val="3"/>
        </w:numPr>
        <w:tabs>
          <w:tab w:val="num" w:pos="360"/>
          <w:tab w:val="right" w:pos="9356"/>
        </w:tabs>
        <w:spacing w:before="180" w:after="180" w:line="240" w:lineRule="auto"/>
        <w:rPr>
          <w:b/>
          <w:caps/>
          <w:color w:val="007576" w:themeColor="accent1"/>
          <w:sz w:val="20"/>
          <w:szCs w:val="20"/>
        </w:rPr>
      </w:pPr>
      <w:r w:rsidRPr="00B760C0">
        <w:rPr>
          <w:b/>
          <w:caps/>
          <w:color w:val="007576" w:themeColor="accent1"/>
          <w:sz w:val="20"/>
          <w:szCs w:val="20"/>
        </w:rPr>
        <w:t>Key topics</w:t>
      </w:r>
    </w:p>
    <w:p w14:paraId="25DEE8A0" w14:textId="77777777" w:rsidR="00B10082" w:rsidRPr="00B760C0" w:rsidRDefault="00B10082" w:rsidP="00B760C0">
      <w:pPr>
        <w:pStyle w:val="Agendaitemlevel2"/>
        <w:rPr>
          <w:b/>
          <w:bCs/>
          <w:sz w:val="20"/>
          <w:szCs w:val="20"/>
        </w:rPr>
      </w:pPr>
      <w:r w:rsidRPr="00B760C0">
        <w:rPr>
          <w:b/>
          <w:bCs/>
          <w:sz w:val="20"/>
          <w:szCs w:val="20"/>
        </w:rPr>
        <w:t>Chemicals Strategy for Sustainability (CSS)</w:t>
      </w:r>
    </w:p>
    <w:p w14:paraId="738F1871" w14:textId="0A1820B7" w:rsidR="00B10082" w:rsidRDefault="00B10082" w:rsidP="00B760C0">
      <w:pPr>
        <w:pStyle w:val="Agendaitemlevel3"/>
        <w:rPr>
          <w:sz w:val="20"/>
          <w:szCs w:val="20"/>
          <w:u w:val="single"/>
        </w:rPr>
      </w:pPr>
      <w:r w:rsidRPr="00B760C0">
        <w:rPr>
          <w:sz w:val="20"/>
          <w:szCs w:val="20"/>
          <w:u w:val="single"/>
        </w:rPr>
        <w:t xml:space="preserve">Detergents Regulation </w:t>
      </w:r>
    </w:p>
    <w:p w14:paraId="7D6D2B4D" w14:textId="5605EAB9" w:rsidR="00B85B4E" w:rsidRDefault="00D66114" w:rsidP="006C5A76">
      <w:pPr>
        <w:pStyle w:val="Agendaitemlevel3"/>
        <w:numPr>
          <w:ilvl w:val="0"/>
          <w:numId w:val="0"/>
        </w:numPr>
        <w:ind w:left="567"/>
        <w:jc w:val="both"/>
        <w:rPr>
          <w:sz w:val="20"/>
          <w:szCs w:val="20"/>
        </w:rPr>
      </w:pPr>
      <w:r>
        <w:rPr>
          <w:sz w:val="20"/>
          <w:szCs w:val="20"/>
        </w:rPr>
        <w:t>NAC members were</w:t>
      </w:r>
      <w:r w:rsidRPr="00D66114">
        <w:rPr>
          <w:sz w:val="20"/>
          <w:szCs w:val="20"/>
        </w:rPr>
        <w:t xml:space="preserve"> update</w:t>
      </w:r>
      <w:r>
        <w:rPr>
          <w:sz w:val="20"/>
          <w:szCs w:val="20"/>
        </w:rPr>
        <w:t xml:space="preserve">d on the status of the revision of the Regulation (see </w:t>
      </w:r>
      <w:hyperlink r:id="rId11" w:anchor="/filelastversion/19144" w:history="1">
        <w:r w:rsidRPr="0002534B">
          <w:rPr>
            <w:rStyle w:val="Hyperlink"/>
            <w:sz w:val="20"/>
            <w:szCs w:val="20"/>
          </w:rPr>
          <w:t>slides</w:t>
        </w:r>
      </w:hyperlink>
      <w:r>
        <w:rPr>
          <w:sz w:val="20"/>
          <w:szCs w:val="20"/>
        </w:rPr>
        <w:t>).  DG GROW submitted its impact assessment this week to the Regulatory Scrutiny Board</w:t>
      </w:r>
      <w:r w:rsidR="00614B3B">
        <w:rPr>
          <w:sz w:val="20"/>
          <w:szCs w:val="20"/>
        </w:rPr>
        <w:t xml:space="preserve"> </w:t>
      </w:r>
      <w:r w:rsidR="001A6A4F">
        <w:rPr>
          <w:sz w:val="20"/>
          <w:szCs w:val="20"/>
        </w:rPr>
        <w:t>(RSB)</w:t>
      </w:r>
      <w:r>
        <w:rPr>
          <w:sz w:val="20"/>
          <w:szCs w:val="20"/>
        </w:rPr>
        <w:t xml:space="preserve">, and A.I.S.E. has provided </w:t>
      </w:r>
      <w:r w:rsidR="00B85B4E">
        <w:rPr>
          <w:sz w:val="20"/>
          <w:szCs w:val="20"/>
        </w:rPr>
        <w:t>significant</w:t>
      </w:r>
      <w:r>
        <w:rPr>
          <w:sz w:val="20"/>
          <w:szCs w:val="20"/>
        </w:rPr>
        <w:t xml:space="preserve"> input both formally and informally.  </w:t>
      </w:r>
      <w:r w:rsidRPr="00D66114">
        <w:rPr>
          <w:sz w:val="20"/>
          <w:szCs w:val="20"/>
        </w:rPr>
        <w:t xml:space="preserve"> </w:t>
      </w:r>
    </w:p>
    <w:p w14:paraId="5A9550E8" w14:textId="75BF50F5" w:rsidR="00B85B4E" w:rsidRDefault="00D66114" w:rsidP="006C5A76">
      <w:pPr>
        <w:pStyle w:val="Agendaitemlevel3"/>
        <w:numPr>
          <w:ilvl w:val="0"/>
          <w:numId w:val="0"/>
        </w:numPr>
        <w:ind w:left="567"/>
        <w:jc w:val="both"/>
        <w:rPr>
          <w:sz w:val="20"/>
          <w:szCs w:val="20"/>
        </w:rPr>
      </w:pPr>
      <w:r>
        <w:rPr>
          <w:sz w:val="20"/>
          <w:szCs w:val="20"/>
        </w:rPr>
        <w:t>The Microbial Cleaning Products TF is working in conjunction with ACI</w:t>
      </w:r>
      <w:r w:rsidR="00BF17EB">
        <w:rPr>
          <w:sz w:val="20"/>
          <w:szCs w:val="20"/>
        </w:rPr>
        <w:t>, which has hired a contractor,</w:t>
      </w:r>
      <w:r>
        <w:rPr>
          <w:sz w:val="20"/>
          <w:szCs w:val="20"/>
        </w:rPr>
        <w:t xml:space="preserve"> </w:t>
      </w:r>
      <w:r w:rsidR="0086276C">
        <w:rPr>
          <w:sz w:val="20"/>
          <w:szCs w:val="20"/>
        </w:rPr>
        <w:t>to develop a risk assessment method and guidance document</w:t>
      </w:r>
      <w:r w:rsidR="00BF17EB">
        <w:rPr>
          <w:sz w:val="20"/>
          <w:szCs w:val="20"/>
        </w:rPr>
        <w:t xml:space="preserve"> (timeline: end 2022).  </w:t>
      </w:r>
      <w:r w:rsidR="007C413C">
        <w:rPr>
          <w:sz w:val="20"/>
          <w:szCs w:val="20"/>
        </w:rPr>
        <w:t xml:space="preserve">The aim is to fulfil the </w:t>
      </w:r>
      <w:r w:rsidR="006157D7">
        <w:rPr>
          <w:sz w:val="20"/>
          <w:szCs w:val="20"/>
        </w:rPr>
        <w:t xml:space="preserve">Commission’s </w:t>
      </w:r>
      <w:r w:rsidR="007C413C">
        <w:rPr>
          <w:sz w:val="20"/>
          <w:szCs w:val="20"/>
        </w:rPr>
        <w:t>needs</w:t>
      </w:r>
      <w:r w:rsidR="00BF17EB">
        <w:rPr>
          <w:sz w:val="20"/>
          <w:szCs w:val="20"/>
        </w:rPr>
        <w:t>, wh</w:t>
      </w:r>
      <w:r w:rsidR="006157D7">
        <w:rPr>
          <w:sz w:val="20"/>
          <w:szCs w:val="20"/>
        </w:rPr>
        <w:t>o do</w:t>
      </w:r>
      <w:r w:rsidR="00BF17EB">
        <w:rPr>
          <w:sz w:val="20"/>
          <w:szCs w:val="20"/>
        </w:rPr>
        <w:t xml:space="preserve"> not consider communication requirements alone to be sufficient.  A.I.S.E.’s </w:t>
      </w:r>
      <w:r w:rsidR="007C413C">
        <w:rPr>
          <w:sz w:val="20"/>
          <w:szCs w:val="20"/>
        </w:rPr>
        <w:t>current</w:t>
      </w:r>
      <w:r w:rsidR="00784AE2">
        <w:rPr>
          <w:sz w:val="20"/>
          <w:szCs w:val="20"/>
        </w:rPr>
        <w:t xml:space="preserve"> </w:t>
      </w:r>
      <w:r w:rsidR="00BF17EB">
        <w:rPr>
          <w:sz w:val="20"/>
          <w:szCs w:val="20"/>
        </w:rPr>
        <w:t xml:space="preserve">position is to advocate for online listing requirements, and </w:t>
      </w:r>
      <w:r w:rsidR="007C413C">
        <w:rPr>
          <w:sz w:val="20"/>
          <w:szCs w:val="20"/>
        </w:rPr>
        <w:t>no</w:t>
      </w:r>
      <w:r w:rsidR="00BF17EB">
        <w:rPr>
          <w:sz w:val="20"/>
          <w:szCs w:val="20"/>
        </w:rPr>
        <w:t xml:space="preserve"> position </w:t>
      </w:r>
      <w:r w:rsidR="007C413C">
        <w:rPr>
          <w:sz w:val="20"/>
          <w:szCs w:val="20"/>
        </w:rPr>
        <w:t xml:space="preserve">is being taken </w:t>
      </w:r>
      <w:r w:rsidR="00BF17EB">
        <w:rPr>
          <w:sz w:val="20"/>
          <w:szCs w:val="20"/>
        </w:rPr>
        <w:t xml:space="preserve">on </w:t>
      </w:r>
      <w:r w:rsidR="007C413C">
        <w:rPr>
          <w:sz w:val="20"/>
          <w:szCs w:val="20"/>
        </w:rPr>
        <w:t xml:space="preserve">any specific </w:t>
      </w:r>
      <w:r w:rsidR="00784AE2">
        <w:rPr>
          <w:sz w:val="20"/>
          <w:szCs w:val="20"/>
        </w:rPr>
        <w:t xml:space="preserve">product label </w:t>
      </w:r>
      <w:r w:rsidR="00BF17EB">
        <w:rPr>
          <w:sz w:val="20"/>
          <w:szCs w:val="20"/>
        </w:rPr>
        <w:t>wording.</w:t>
      </w:r>
    </w:p>
    <w:p w14:paraId="5AABB5D7" w14:textId="4C15BDAA" w:rsidR="00D66114" w:rsidRPr="00D66114" w:rsidRDefault="007C413C" w:rsidP="006C5A76">
      <w:pPr>
        <w:pStyle w:val="Agendaitemlevel3"/>
        <w:numPr>
          <w:ilvl w:val="0"/>
          <w:numId w:val="0"/>
        </w:numPr>
        <w:ind w:left="567"/>
        <w:jc w:val="both"/>
        <w:rPr>
          <w:sz w:val="20"/>
          <w:szCs w:val="20"/>
        </w:rPr>
      </w:pPr>
      <w:r>
        <w:rPr>
          <w:sz w:val="20"/>
          <w:szCs w:val="20"/>
        </w:rPr>
        <w:t xml:space="preserve">It was noted that guidance has existed in the Netherlands for </w:t>
      </w:r>
      <w:r w:rsidR="00784AE2">
        <w:rPr>
          <w:sz w:val="20"/>
          <w:szCs w:val="20"/>
        </w:rPr>
        <w:t>several</w:t>
      </w:r>
      <w:r>
        <w:rPr>
          <w:sz w:val="20"/>
          <w:szCs w:val="20"/>
        </w:rPr>
        <w:t xml:space="preserve"> years, developed through collaboration with the labour inspectorate.  Inclusion of additional enzymes by some</w:t>
      </w:r>
      <w:r w:rsidR="00F36571">
        <w:rPr>
          <w:sz w:val="20"/>
          <w:szCs w:val="20"/>
        </w:rPr>
        <w:t xml:space="preserve"> </w:t>
      </w:r>
      <w:proofErr w:type="gramStart"/>
      <w:r>
        <w:rPr>
          <w:sz w:val="20"/>
          <w:szCs w:val="20"/>
        </w:rPr>
        <w:t>producers</w:t>
      </w:r>
      <w:proofErr w:type="gramEnd"/>
      <w:r>
        <w:rPr>
          <w:sz w:val="20"/>
          <w:szCs w:val="20"/>
        </w:rPr>
        <w:t xml:space="preserve"> triggers labelling requirements irrespective of the microbial content.</w:t>
      </w:r>
    </w:p>
    <w:p w14:paraId="53A98A7B" w14:textId="1875FEC0" w:rsidR="00B10082" w:rsidRPr="00614B3B" w:rsidRDefault="00B10082" w:rsidP="00B760C0">
      <w:pPr>
        <w:pStyle w:val="Agendaitemlevel3"/>
        <w:rPr>
          <w:sz w:val="20"/>
          <w:szCs w:val="20"/>
          <w:u w:val="single"/>
        </w:rPr>
      </w:pPr>
      <w:r w:rsidRPr="00614B3B">
        <w:rPr>
          <w:sz w:val="20"/>
          <w:szCs w:val="20"/>
          <w:u w:val="single"/>
        </w:rPr>
        <w:t>CLP</w:t>
      </w:r>
    </w:p>
    <w:p w14:paraId="01BAC885" w14:textId="76577518" w:rsidR="007C413C" w:rsidRDefault="007C413C" w:rsidP="005C15B5">
      <w:pPr>
        <w:pStyle w:val="Agendaitemlevel3"/>
        <w:numPr>
          <w:ilvl w:val="0"/>
          <w:numId w:val="0"/>
        </w:numPr>
        <w:ind w:left="567"/>
        <w:jc w:val="both"/>
        <w:rPr>
          <w:sz w:val="20"/>
          <w:szCs w:val="20"/>
        </w:rPr>
      </w:pPr>
      <w:r>
        <w:rPr>
          <w:sz w:val="20"/>
          <w:szCs w:val="20"/>
        </w:rPr>
        <w:t xml:space="preserve">Contrary to what was stated in good faith in the annotated agenda, the delegated act </w:t>
      </w:r>
      <w:r w:rsidR="00F53F75">
        <w:rPr>
          <w:sz w:val="20"/>
          <w:szCs w:val="20"/>
        </w:rPr>
        <w:t>introducing</w:t>
      </w:r>
      <w:r>
        <w:rPr>
          <w:sz w:val="20"/>
          <w:szCs w:val="20"/>
        </w:rPr>
        <w:t xml:space="preserve"> the new hazard classes has undergone a fast-track inter-service consultation within the Commission and is due to be published imminently for a four-week public consultation.  </w:t>
      </w:r>
      <w:r w:rsidR="00F53F75">
        <w:rPr>
          <w:sz w:val="20"/>
          <w:szCs w:val="20"/>
        </w:rPr>
        <w:t xml:space="preserve">NAC members noted that Member States could modify Annex I by tabling additional amendments during the Ordinary Legislative Procedure on the main CLP revision (expected to be adopted on 26 October), but this would be a major undertaking.  </w:t>
      </w:r>
      <w:proofErr w:type="spellStart"/>
      <w:r w:rsidR="00F53F75">
        <w:rPr>
          <w:sz w:val="20"/>
          <w:szCs w:val="20"/>
        </w:rPr>
        <w:t>Cefic</w:t>
      </w:r>
      <w:proofErr w:type="spellEnd"/>
      <w:r w:rsidR="00F53F75">
        <w:rPr>
          <w:sz w:val="20"/>
          <w:szCs w:val="20"/>
        </w:rPr>
        <w:t xml:space="preserve"> will react to the delegated act through the WTO TBT notification; A.I.S.E. will act mainly in collaboration with DUCC.</w:t>
      </w:r>
    </w:p>
    <w:p w14:paraId="14340D1C" w14:textId="1DAA2828" w:rsidR="00F53F75" w:rsidRPr="00B760C0" w:rsidRDefault="00F53F75" w:rsidP="005C15B5">
      <w:pPr>
        <w:pStyle w:val="Agendaitemlevel3"/>
        <w:numPr>
          <w:ilvl w:val="0"/>
          <w:numId w:val="0"/>
        </w:numPr>
        <w:ind w:left="567"/>
        <w:jc w:val="both"/>
        <w:rPr>
          <w:sz w:val="20"/>
          <w:szCs w:val="20"/>
        </w:rPr>
      </w:pPr>
      <w:r>
        <w:rPr>
          <w:sz w:val="20"/>
          <w:szCs w:val="20"/>
        </w:rPr>
        <w:t xml:space="preserve">Some NAC members </w:t>
      </w:r>
      <w:r w:rsidR="006543F1">
        <w:rPr>
          <w:sz w:val="20"/>
          <w:szCs w:val="20"/>
        </w:rPr>
        <w:t xml:space="preserve">stressed the importance of </w:t>
      </w:r>
      <w:r>
        <w:rPr>
          <w:sz w:val="20"/>
          <w:szCs w:val="20"/>
        </w:rPr>
        <w:t xml:space="preserve">advocacy </w:t>
      </w:r>
      <w:r w:rsidR="006543F1">
        <w:rPr>
          <w:sz w:val="20"/>
          <w:szCs w:val="20"/>
        </w:rPr>
        <w:t xml:space="preserve">on </w:t>
      </w:r>
      <w:r w:rsidR="007345AE">
        <w:rPr>
          <w:sz w:val="20"/>
          <w:szCs w:val="20"/>
        </w:rPr>
        <w:t xml:space="preserve">differentiated </w:t>
      </w:r>
      <w:r>
        <w:rPr>
          <w:sz w:val="20"/>
          <w:szCs w:val="20"/>
        </w:rPr>
        <w:t>transition periods</w:t>
      </w:r>
      <w:r w:rsidR="006543F1">
        <w:rPr>
          <w:sz w:val="20"/>
          <w:szCs w:val="20"/>
        </w:rPr>
        <w:t xml:space="preserve">, for </w:t>
      </w:r>
      <w:r w:rsidR="007345AE">
        <w:rPr>
          <w:sz w:val="20"/>
          <w:szCs w:val="20"/>
        </w:rPr>
        <w:t xml:space="preserve">substances vs. mixtures but more importantly </w:t>
      </w:r>
      <w:r w:rsidR="006543F1">
        <w:rPr>
          <w:sz w:val="20"/>
          <w:szCs w:val="20"/>
        </w:rPr>
        <w:t xml:space="preserve">for </w:t>
      </w:r>
      <w:r w:rsidR="007345AE">
        <w:rPr>
          <w:sz w:val="20"/>
          <w:szCs w:val="20"/>
        </w:rPr>
        <w:t>first placing on the market vs. subsequent supply</w:t>
      </w:r>
      <w:r w:rsidR="006543F1">
        <w:rPr>
          <w:sz w:val="20"/>
          <w:szCs w:val="20"/>
        </w:rPr>
        <w:t xml:space="preserve"> (</w:t>
      </w:r>
      <w:r w:rsidR="006543F1">
        <w:rPr>
          <w:i/>
          <w:iCs/>
          <w:sz w:val="20"/>
          <w:szCs w:val="20"/>
        </w:rPr>
        <w:t xml:space="preserve">note: </w:t>
      </w:r>
      <w:r w:rsidR="006543F1">
        <w:rPr>
          <w:sz w:val="20"/>
          <w:szCs w:val="20"/>
        </w:rPr>
        <w:t xml:space="preserve">addressed in previous A.I.S.E. positions, available </w:t>
      </w:r>
      <w:hyperlink r:id="rId12" w:anchor="/group/763/files/structure/3051" w:history="1">
        <w:r w:rsidR="006543F1" w:rsidRPr="006543F1">
          <w:rPr>
            <w:rStyle w:val="Hyperlink"/>
            <w:sz w:val="20"/>
            <w:szCs w:val="20"/>
          </w:rPr>
          <w:t>here</w:t>
        </w:r>
      </w:hyperlink>
      <w:r w:rsidR="007345AE">
        <w:rPr>
          <w:sz w:val="20"/>
          <w:szCs w:val="20"/>
        </w:rPr>
        <w:t xml:space="preserve">).  </w:t>
      </w:r>
      <w:r w:rsidR="006543F1">
        <w:rPr>
          <w:sz w:val="20"/>
          <w:szCs w:val="20"/>
        </w:rPr>
        <w:t>A caveat was noted that this could result in shorter deadlines for A.I.S.E. members as the original formulators, as well as the risk of activating enforcement authorities to become stricter on compliance.</w:t>
      </w:r>
    </w:p>
    <w:p w14:paraId="2A326C06" w14:textId="77777777" w:rsidR="00B10082" w:rsidRPr="00614B3B" w:rsidRDefault="00B10082" w:rsidP="00B760C0">
      <w:pPr>
        <w:pStyle w:val="Agendaitemlevel3"/>
        <w:rPr>
          <w:bCs/>
          <w:sz w:val="20"/>
          <w:szCs w:val="20"/>
          <w:u w:val="single"/>
        </w:rPr>
      </w:pPr>
      <w:r w:rsidRPr="00614B3B">
        <w:rPr>
          <w:bCs/>
          <w:sz w:val="20"/>
          <w:szCs w:val="20"/>
          <w:u w:val="single"/>
        </w:rPr>
        <w:t>REACH</w:t>
      </w:r>
    </w:p>
    <w:p w14:paraId="6B66E5C3" w14:textId="77777777" w:rsidR="00B10082" w:rsidRDefault="00B10082" w:rsidP="00281BA0">
      <w:pPr>
        <w:pStyle w:val="Agendaitemlevel4"/>
        <w:rPr>
          <w:i/>
          <w:iCs/>
          <w:sz w:val="20"/>
          <w:szCs w:val="20"/>
          <w:u w:val="single"/>
        </w:rPr>
      </w:pPr>
      <w:r w:rsidRPr="00B760C0">
        <w:rPr>
          <w:i/>
          <w:iCs/>
          <w:sz w:val="20"/>
          <w:szCs w:val="20"/>
          <w:u w:val="single"/>
        </w:rPr>
        <w:t>GRA</w:t>
      </w:r>
    </w:p>
    <w:p w14:paraId="75B932C8" w14:textId="42A6A361" w:rsidR="00087220" w:rsidRPr="00087220" w:rsidRDefault="00B15B67" w:rsidP="003F67B2">
      <w:pPr>
        <w:pStyle w:val="Agendaitemlevel4"/>
        <w:numPr>
          <w:ilvl w:val="0"/>
          <w:numId w:val="0"/>
        </w:numPr>
        <w:ind w:left="851"/>
        <w:rPr>
          <w:sz w:val="20"/>
          <w:szCs w:val="20"/>
        </w:rPr>
      </w:pPr>
      <w:r>
        <w:rPr>
          <w:sz w:val="20"/>
          <w:szCs w:val="20"/>
        </w:rPr>
        <w:t>NAC</w:t>
      </w:r>
      <w:r w:rsidR="00B70569">
        <w:rPr>
          <w:sz w:val="20"/>
          <w:szCs w:val="20"/>
        </w:rPr>
        <w:t xml:space="preserve"> </w:t>
      </w:r>
      <w:r w:rsidR="00075E25">
        <w:rPr>
          <w:sz w:val="20"/>
          <w:szCs w:val="20"/>
        </w:rPr>
        <w:t>members were</w:t>
      </w:r>
      <w:r w:rsidR="00B70569">
        <w:rPr>
          <w:sz w:val="20"/>
          <w:szCs w:val="20"/>
        </w:rPr>
        <w:t xml:space="preserve"> updated on the discussions of advocacy options (see pre-read) and </w:t>
      </w:r>
      <w:r w:rsidR="00075E25">
        <w:rPr>
          <w:sz w:val="20"/>
          <w:szCs w:val="20"/>
        </w:rPr>
        <w:t>were</w:t>
      </w:r>
      <w:r w:rsidR="00B70569">
        <w:rPr>
          <w:sz w:val="20"/>
          <w:szCs w:val="20"/>
        </w:rPr>
        <w:t xml:space="preserve"> invited to help complete the mapping of Member State views on </w:t>
      </w:r>
      <w:r w:rsidR="000B3580">
        <w:rPr>
          <w:sz w:val="20"/>
          <w:szCs w:val="20"/>
        </w:rPr>
        <w:t xml:space="preserve">the GRA.  </w:t>
      </w:r>
      <w:r w:rsidR="00A54023">
        <w:rPr>
          <w:sz w:val="20"/>
          <w:szCs w:val="20"/>
        </w:rPr>
        <w:t xml:space="preserve">A.I.S.E. is developing </w:t>
      </w:r>
      <w:r w:rsidR="00075E25">
        <w:rPr>
          <w:sz w:val="20"/>
          <w:szCs w:val="20"/>
        </w:rPr>
        <w:t xml:space="preserve">a narrative </w:t>
      </w:r>
      <w:r w:rsidR="006221A8">
        <w:rPr>
          <w:sz w:val="20"/>
          <w:szCs w:val="20"/>
        </w:rPr>
        <w:t>for NAC members to use in national outreach, and there is also a set of common DUCC talking points which will be shared</w:t>
      </w:r>
      <w:r w:rsidR="00195377">
        <w:rPr>
          <w:sz w:val="20"/>
          <w:szCs w:val="20"/>
        </w:rPr>
        <w:t xml:space="preserve"> when ready.  </w:t>
      </w:r>
      <w:r w:rsidR="0055338B">
        <w:rPr>
          <w:sz w:val="20"/>
          <w:szCs w:val="20"/>
        </w:rPr>
        <w:t xml:space="preserve">NAC members are encouraged to share ideas, </w:t>
      </w:r>
      <w:r w:rsidR="00A95D79">
        <w:rPr>
          <w:sz w:val="20"/>
          <w:szCs w:val="20"/>
        </w:rPr>
        <w:t>arguments,</w:t>
      </w:r>
      <w:r w:rsidR="0055338B">
        <w:rPr>
          <w:sz w:val="20"/>
          <w:szCs w:val="20"/>
        </w:rPr>
        <w:t xml:space="preserve"> and examples with the A.I.S.E. secretariat, with each other </w:t>
      </w:r>
      <w:proofErr w:type="gramStart"/>
      <w:r w:rsidR="0055338B">
        <w:rPr>
          <w:sz w:val="20"/>
          <w:szCs w:val="20"/>
        </w:rPr>
        <w:t>and also</w:t>
      </w:r>
      <w:proofErr w:type="gramEnd"/>
      <w:r w:rsidR="0055338B">
        <w:rPr>
          <w:sz w:val="20"/>
          <w:szCs w:val="20"/>
        </w:rPr>
        <w:t xml:space="preserve"> with colleagues in </w:t>
      </w:r>
      <w:r w:rsidR="00555E13">
        <w:rPr>
          <w:sz w:val="20"/>
          <w:szCs w:val="20"/>
        </w:rPr>
        <w:t>national associations of other sectors.</w:t>
      </w:r>
      <w:r w:rsidR="003F67B2">
        <w:rPr>
          <w:sz w:val="20"/>
          <w:szCs w:val="20"/>
        </w:rPr>
        <w:br/>
      </w:r>
      <w:r w:rsidR="002B1215" w:rsidRPr="003F67B2">
        <w:rPr>
          <w:b/>
          <w:bCs/>
          <w:i/>
          <w:iCs/>
          <w:sz w:val="20"/>
          <w:szCs w:val="20"/>
          <w:u w:val="single"/>
        </w:rPr>
        <w:t>ACTIONS:</w:t>
      </w:r>
      <w:r w:rsidR="003F67B2">
        <w:rPr>
          <w:b/>
          <w:bCs/>
          <w:i/>
          <w:iCs/>
          <w:sz w:val="20"/>
          <w:szCs w:val="20"/>
          <w:u w:val="single"/>
        </w:rPr>
        <w:br/>
      </w:r>
      <w:r w:rsidR="003F67B2" w:rsidRPr="003F67B2">
        <w:rPr>
          <w:b/>
          <w:bCs/>
          <w:i/>
          <w:iCs/>
          <w:sz w:val="20"/>
          <w:szCs w:val="20"/>
        </w:rPr>
        <w:t>-</w:t>
      </w:r>
      <w:r w:rsidR="003F67B2">
        <w:rPr>
          <w:b/>
          <w:bCs/>
          <w:i/>
          <w:iCs/>
          <w:sz w:val="20"/>
          <w:szCs w:val="20"/>
        </w:rPr>
        <w:t xml:space="preserve"> </w:t>
      </w:r>
      <w:r w:rsidR="002B1215">
        <w:rPr>
          <w:b/>
          <w:bCs/>
          <w:i/>
          <w:iCs/>
          <w:sz w:val="20"/>
          <w:szCs w:val="20"/>
        </w:rPr>
        <w:t xml:space="preserve">Share intelligence on </w:t>
      </w:r>
      <w:r w:rsidR="002A3433">
        <w:rPr>
          <w:b/>
          <w:bCs/>
          <w:i/>
          <w:iCs/>
          <w:sz w:val="20"/>
          <w:szCs w:val="20"/>
        </w:rPr>
        <w:t>MS positions</w:t>
      </w:r>
      <w:r w:rsidR="0094055F">
        <w:rPr>
          <w:b/>
          <w:bCs/>
          <w:i/>
          <w:iCs/>
          <w:sz w:val="20"/>
          <w:szCs w:val="20"/>
        </w:rPr>
        <w:t xml:space="preserve"> on GRA</w:t>
      </w:r>
      <w:r w:rsidR="002A3433">
        <w:rPr>
          <w:b/>
          <w:bCs/>
          <w:i/>
          <w:iCs/>
          <w:sz w:val="20"/>
          <w:szCs w:val="20"/>
        </w:rPr>
        <w:t xml:space="preserve"> with A.I.S.E. secretariat (NAC members)</w:t>
      </w:r>
      <w:r w:rsidR="003F67B2">
        <w:rPr>
          <w:b/>
          <w:bCs/>
          <w:i/>
          <w:iCs/>
          <w:sz w:val="20"/>
          <w:szCs w:val="20"/>
        </w:rPr>
        <w:br/>
        <w:t xml:space="preserve">- </w:t>
      </w:r>
      <w:r w:rsidR="00192BB7" w:rsidRPr="00192BB7">
        <w:rPr>
          <w:b/>
          <w:bCs/>
          <w:i/>
          <w:iCs/>
          <w:sz w:val="20"/>
          <w:szCs w:val="20"/>
        </w:rPr>
        <w:t>Provide</w:t>
      </w:r>
      <w:r w:rsidR="00192BB7">
        <w:rPr>
          <w:b/>
          <w:bCs/>
          <w:i/>
          <w:iCs/>
          <w:sz w:val="20"/>
          <w:szCs w:val="20"/>
        </w:rPr>
        <w:t xml:space="preserve"> A.I.S.E. and DUCC material </w:t>
      </w:r>
      <w:r w:rsidR="0094055F">
        <w:rPr>
          <w:b/>
          <w:bCs/>
          <w:i/>
          <w:iCs/>
          <w:sz w:val="20"/>
          <w:szCs w:val="20"/>
        </w:rPr>
        <w:t>for use by NAC members (Secretariat)</w:t>
      </w:r>
      <w:r w:rsidR="00192BB7" w:rsidRPr="00192BB7">
        <w:rPr>
          <w:b/>
          <w:bCs/>
          <w:i/>
          <w:iCs/>
          <w:sz w:val="20"/>
          <w:szCs w:val="20"/>
        </w:rPr>
        <w:t xml:space="preserve"> </w:t>
      </w:r>
      <w:r w:rsidR="0055338B" w:rsidRPr="00192BB7">
        <w:rPr>
          <w:b/>
          <w:bCs/>
          <w:i/>
          <w:iCs/>
          <w:sz w:val="20"/>
          <w:szCs w:val="20"/>
        </w:rPr>
        <w:t xml:space="preserve"> </w:t>
      </w:r>
    </w:p>
    <w:p w14:paraId="3BE53FD0" w14:textId="033394BE" w:rsidR="00AD6D64" w:rsidRDefault="00B10082">
      <w:pPr>
        <w:pStyle w:val="Agendaitemlevel4"/>
        <w:spacing w:after="60"/>
        <w:rPr>
          <w:rFonts w:cs="Arial"/>
          <w:bCs/>
          <w:sz w:val="20"/>
          <w:szCs w:val="20"/>
        </w:rPr>
      </w:pPr>
      <w:r w:rsidRPr="00B760C0">
        <w:rPr>
          <w:i/>
          <w:iCs/>
          <w:sz w:val="20"/>
          <w:szCs w:val="20"/>
          <w:u w:val="single"/>
        </w:rPr>
        <w:t xml:space="preserve">Restriction proposal on </w:t>
      </w:r>
      <w:r w:rsidR="00602471" w:rsidRPr="00B760C0">
        <w:rPr>
          <w:i/>
          <w:iCs/>
          <w:sz w:val="20"/>
          <w:szCs w:val="20"/>
          <w:u w:val="single"/>
        </w:rPr>
        <w:t>intentionally added</w:t>
      </w:r>
      <w:r w:rsidRPr="00B760C0">
        <w:rPr>
          <w:i/>
          <w:iCs/>
          <w:sz w:val="20"/>
          <w:szCs w:val="20"/>
          <w:u w:val="single"/>
        </w:rPr>
        <w:t xml:space="preserve"> microplastics</w:t>
      </w:r>
      <w:r w:rsidR="003C2A34" w:rsidRPr="00B760C0">
        <w:rPr>
          <w:rFonts w:cs="Arial"/>
          <w:bCs/>
          <w:sz w:val="20"/>
          <w:szCs w:val="20"/>
        </w:rPr>
        <w:t>.</w:t>
      </w:r>
    </w:p>
    <w:p w14:paraId="06CFA20B" w14:textId="77777777" w:rsidR="004115D6" w:rsidRDefault="00FB3E1E" w:rsidP="00267C84">
      <w:pPr>
        <w:pStyle w:val="Agendaitemlevel4"/>
        <w:numPr>
          <w:ilvl w:val="0"/>
          <w:numId w:val="0"/>
        </w:numPr>
        <w:spacing w:after="60"/>
        <w:ind w:left="851"/>
        <w:rPr>
          <w:b/>
          <w:bCs/>
          <w:i/>
          <w:iCs/>
          <w:sz w:val="20"/>
          <w:szCs w:val="20"/>
          <w:u w:val="single"/>
        </w:rPr>
      </w:pPr>
      <w:r>
        <w:rPr>
          <w:rFonts w:cs="Arial"/>
          <w:bCs/>
          <w:sz w:val="20"/>
          <w:szCs w:val="20"/>
        </w:rPr>
        <w:t>NAC was informed about the</w:t>
      </w:r>
      <w:r w:rsidR="00541264">
        <w:rPr>
          <w:rFonts w:cs="Arial"/>
          <w:bCs/>
          <w:sz w:val="20"/>
          <w:szCs w:val="20"/>
        </w:rPr>
        <w:t xml:space="preserve"> Microplastics TF’s assessment of the draft </w:t>
      </w:r>
      <w:r w:rsidR="00541264" w:rsidRPr="00335A47">
        <w:rPr>
          <w:rFonts w:cs="Arial"/>
          <w:bCs/>
          <w:sz w:val="20"/>
          <w:szCs w:val="20"/>
        </w:rPr>
        <w:t>restriction</w:t>
      </w:r>
      <w:r w:rsidR="00DF289B" w:rsidRPr="00335A47">
        <w:rPr>
          <w:rFonts w:cs="Arial"/>
          <w:bCs/>
          <w:sz w:val="20"/>
          <w:szCs w:val="20"/>
        </w:rPr>
        <w:t xml:space="preserve"> (see </w:t>
      </w:r>
      <w:hyperlink r:id="rId13" w:anchor="/filelastversion/19146" w:history="1">
        <w:r w:rsidR="00DF289B" w:rsidRPr="00335A47">
          <w:rPr>
            <w:rStyle w:val="Hyperlink"/>
            <w:rFonts w:cs="Arial"/>
            <w:sz w:val="20"/>
            <w:szCs w:val="20"/>
          </w:rPr>
          <w:t>slides</w:t>
        </w:r>
      </w:hyperlink>
      <w:r w:rsidR="00DF289B" w:rsidRPr="00335A47">
        <w:rPr>
          <w:rFonts w:cs="Arial"/>
          <w:bCs/>
          <w:sz w:val="20"/>
          <w:szCs w:val="20"/>
        </w:rPr>
        <w:t>)</w:t>
      </w:r>
      <w:r w:rsidR="00617BDC">
        <w:rPr>
          <w:rFonts w:cs="Arial"/>
          <w:bCs/>
          <w:sz w:val="20"/>
          <w:szCs w:val="20"/>
        </w:rPr>
        <w:t xml:space="preserve"> and encouraged to share any intelligence</w:t>
      </w:r>
      <w:r w:rsidR="00DF289B">
        <w:rPr>
          <w:rFonts w:cs="Arial"/>
          <w:bCs/>
          <w:sz w:val="20"/>
          <w:szCs w:val="20"/>
        </w:rPr>
        <w:t xml:space="preserve"> </w:t>
      </w:r>
      <w:r w:rsidR="00205290">
        <w:rPr>
          <w:rFonts w:cs="Arial"/>
          <w:bCs/>
          <w:sz w:val="20"/>
          <w:szCs w:val="20"/>
        </w:rPr>
        <w:t>on the position of their MS competent authority/</w:t>
      </w:r>
      <w:proofErr w:type="spellStart"/>
      <w:r w:rsidR="00205290">
        <w:rPr>
          <w:rFonts w:cs="Arial"/>
          <w:bCs/>
          <w:sz w:val="20"/>
          <w:szCs w:val="20"/>
        </w:rPr>
        <w:t>ies</w:t>
      </w:r>
      <w:proofErr w:type="spellEnd"/>
      <w:r w:rsidR="007B2C95">
        <w:rPr>
          <w:rFonts w:cs="Arial"/>
          <w:bCs/>
          <w:sz w:val="20"/>
          <w:szCs w:val="20"/>
        </w:rPr>
        <w:t xml:space="preserve">.  </w:t>
      </w:r>
      <w:r w:rsidR="00413B93">
        <w:rPr>
          <w:rFonts w:cs="Arial"/>
          <w:bCs/>
          <w:sz w:val="20"/>
          <w:szCs w:val="20"/>
        </w:rPr>
        <w:t xml:space="preserve">NAC members </w:t>
      </w:r>
      <w:r w:rsidR="003B3C3C">
        <w:rPr>
          <w:rFonts w:cs="Arial"/>
          <w:bCs/>
          <w:sz w:val="20"/>
          <w:szCs w:val="20"/>
        </w:rPr>
        <w:t xml:space="preserve">commented that </w:t>
      </w:r>
      <w:r w:rsidR="00693E4A">
        <w:rPr>
          <w:rFonts w:cs="Arial"/>
          <w:bCs/>
          <w:sz w:val="20"/>
          <w:szCs w:val="20"/>
        </w:rPr>
        <w:t xml:space="preserve">further guidance will be needed on interpretation of </w:t>
      </w:r>
      <w:r w:rsidR="009871EF">
        <w:rPr>
          <w:rFonts w:cs="Arial"/>
          <w:bCs/>
          <w:sz w:val="20"/>
          <w:szCs w:val="20"/>
        </w:rPr>
        <w:t>paragraph 5 (partial derogation</w:t>
      </w:r>
      <w:r w:rsidR="0039359E">
        <w:rPr>
          <w:rFonts w:cs="Arial"/>
          <w:bCs/>
          <w:sz w:val="20"/>
          <w:szCs w:val="20"/>
        </w:rPr>
        <w:t xml:space="preserve">s for </w:t>
      </w:r>
      <w:r w:rsidR="000B0EFB">
        <w:rPr>
          <w:rFonts w:cs="Arial"/>
          <w:bCs/>
          <w:sz w:val="20"/>
          <w:szCs w:val="20"/>
        </w:rPr>
        <w:t>microplastics contained by technical means, permanently modified or permanently incorporated into a matrix)</w:t>
      </w:r>
      <w:r w:rsidR="005B0419">
        <w:rPr>
          <w:rFonts w:cs="Arial"/>
          <w:bCs/>
          <w:sz w:val="20"/>
          <w:szCs w:val="20"/>
        </w:rPr>
        <w:t xml:space="preserve"> and </w:t>
      </w:r>
      <w:r w:rsidR="00541E81">
        <w:rPr>
          <w:rFonts w:cs="Arial"/>
          <w:bCs/>
          <w:sz w:val="20"/>
          <w:szCs w:val="20"/>
        </w:rPr>
        <w:t>of ‘industrial sites’</w:t>
      </w:r>
      <w:r w:rsidR="003E6B51">
        <w:rPr>
          <w:rFonts w:cs="Arial"/>
          <w:bCs/>
          <w:sz w:val="20"/>
          <w:szCs w:val="20"/>
        </w:rPr>
        <w:t xml:space="preserve"> as per </w:t>
      </w:r>
      <w:r w:rsidR="00975DCD">
        <w:rPr>
          <w:rFonts w:cs="Arial"/>
          <w:bCs/>
          <w:sz w:val="20"/>
          <w:szCs w:val="20"/>
        </w:rPr>
        <w:t>paragraph 4(a)</w:t>
      </w:r>
      <w:r w:rsidR="00902EEF">
        <w:rPr>
          <w:rFonts w:cs="Arial"/>
          <w:bCs/>
          <w:sz w:val="20"/>
          <w:szCs w:val="20"/>
        </w:rPr>
        <w:t xml:space="preserve">, since there is no definition in REACH </w:t>
      </w:r>
      <w:r w:rsidR="002749C0">
        <w:rPr>
          <w:rFonts w:cs="Arial"/>
          <w:bCs/>
          <w:sz w:val="20"/>
          <w:szCs w:val="20"/>
        </w:rPr>
        <w:t>(</w:t>
      </w:r>
      <w:r w:rsidR="002749C0">
        <w:rPr>
          <w:rFonts w:cs="Arial"/>
          <w:bCs/>
          <w:i/>
          <w:iCs/>
          <w:sz w:val="20"/>
          <w:szCs w:val="20"/>
        </w:rPr>
        <w:t xml:space="preserve">note: </w:t>
      </w:r>
      <w:r w:rsidR="00FF137B">
        <w:rPr>
          <w:rFonts w:cs="Arial"/>
          <w:bCs/>
          <w:sz w:val="20"/>
          <w:szCs w:val="20"/>
        </w:rPr>
        <w:t>guidance</w:t>
      </w:r>
      <w:r w:rsidR="00902EEF">
        <w:rPr>
          <w:rFonts w:cs="Arial"/>
          <w:bCs/>
          <w:sz w:val="20"/>
          <w:szCs w:val="20"/>
        </w:rPr>
        <w:t xml:space="preserve"> on differentiation </w:t>
      </w:r>
      <w:r w:rsidR="00003587">
        <w:rPr>
          <w:rFonts w:cs="Arial"/>
          <w:bCs/>
          <w:sz w:val="20"/>
          <w:szCs w:val="20"/>
        </w:rPr>
        <w:t>between</w:t>
      </w:r>
      <w:r w:rsidR="00902EEF">
        <w:rPr>
          <w:rFonts w:cs="Arial"/>
          <w:bCs/>
          <w:sz w:val="20"/>
          <w:szCs w:val="20"/>
        </w:rPr>
        <w:t xml:space="preserve"> industrial and professional uses is currently provided by</w:t>
      </w:r>
      <w:r w:rsidR="003C6AC0">
        <w:rPr>
          <w:rFonts w:cs="Arial"/>
          <w:bCs/>
          <w:sz w:val="20"/>
          <w:szCs w:val="20"/>
        </w:rPr>
        <w:t xml:space="preserve"> in </w:t>
      </w:r>
      <w:hyperlink r:id="rId14" w:history="1">
        <w:r w:rsidR="003C6AC0" w:rsidRPr="00EE44F5">
          <w:rPr>
            <w:rStyle w:val="Hyperlink"/>
            <w:rFonts w:cs="Arial"/>
            <w:bCs/>
            <w:sz w:val="20"/>
            <w:szCs w:val="20"/>
          </w:rPr>
          <w:t xml:space="preserve">ECHA document R.12 </w:t>
        </w:r>
        <w:r w:rsidR="00491E87" w:rsidRPr="00EE44F5">
          <w:rPr>
            <w:rStyle w:val="Hyperlink"/>
            <w:rFonts w:cs="Arial"/>
            <w:bCs/>
            <w:sz w:val="20"/>
            <w:szCs w:val="20"/>
          </w:rPr>
          <w:t>on use description</w:t>
        </w:r>
      </w:hyperlink>
      <w:r w:rsidR="00491E87">
        <w:rPr>
          <w:rFonts w:cs="Arial"/>
          <w:bCs/>
          <w:sz w:val="20"/>
          <w:szCs w:val="20"/>
        </w:rPr>
        <w:t xml:space="preserve">, Appendix </w:t>
      </w:r>
      <w:r w:rsidR="00003587">
        <w:rPr>
          <w:rFonts w:cs="Arial"/>
          <w:bCs/>
          <w:sz w:val="20"/>
          <w:szCs w:val="20"/>
        </w:rPr>
        <w:t>R.12.3).</w:t>
      </w:r>
      <w:r w:rsidR="009D6A38">
        <w:rPr>
          <w:rFonts w:cs="Arial"/>
          <w:bCs/>
          <w:sz w:val="20"/>
          <w:szCs w:val="20"/>
        </w:rPr>
        <w:t xml:space="preserve">  It was noted also that </w:t>
      </w:r>
      <w:r w:rsidR="0060393A">
        <w:rPr>
          <w:rFonts w:cs="Arial"/>
          <w:bCs/>
          <w:sz w:val="20"/>
          <w:szCs w:val="20"/>
        </w:rPr>
        <w:t xml:space="preserve">a lot of work lies ahead on </w:t>
      </w:r>
      <w:r w:rsidR="00724E1A">
        <w:rPr>
          <w:rFonts w:cs="Arial"/>
          <w:bCs/>
          <w:sz w:val="20"/>
          <w:szCs w:val="20"/>
        </w:rPr>
        <w:t>the reporting obliga</w:t>
      </w:r>
      <w:r w:rsidR="0060393A">
        <w:rPr>
          <w:rFonts w:cs="Arial"/>
          <w:bCs/>
          <w:sz w:val="20"/>
          <w:szCs w:val="20"/>
        </w:rPr>
        <w:t>tions</w:t>
      </w:r>
      <w:r w:rsidR="002C406C">
        <w:rPr>
          <w:rFonts w:cs="Arial"/>
          <w:bCs/>
          <w:sz w:val="20"/>
          <w:szCs w:val="20"/>
        </w:rPr>
        <w:t>; last year ECHA was unwilling to engage until given a mandate to develop the system required.</w:t>
      </w:r>
      <w:r w:rsidR="003F67B2">
        <w:rPr>
          <w:rFonts w:cs="Arial"/>
          <w:bCs/>
          <w:sz w:val="20"/>
          <w:szCs w:val="20"/>
        </w:rPr>
        <w:br/>
      </w:r>
    </w:p>
    <w:p w14:paraId="3C175889" w14:textId="746FF9D0" w:rsidR="009D6A38" w:rsidRPr="002749C0" w:rsidRDefault="009D6A38" w:rsidP="00267C84">
      <w:pPr>
        <w:pStyle w:val="Agendaitemlevel4"/>
        <w:numPr>
          <w:ilvl w:val="0"/>
          <w:numId w:val="0"/>
        </w:numPr>
        <w:spacing w:after="60"/>
        <w:ind w:left="851"/>
        <w:rPr>
          <w:rFonts w:cs="Arial"/>
          <w:bCs/>
          <w:sz w:val="20"/>
          <w:szCs w:val="20"/>
        </w:rPr>
      </w:pPr>
      <w:r w:rsidRPr="003F67B2">
        <w:rPr>
          <w:b/>
          <w:bCs/>
          <w:i/>
          <w:iCs/>
          <w:sz w:val="20"/>
          <w:szCs w:val="20"/>
          <w:u w:val="single"/>
        </w:rPr>
        <w:lastRenderedPageBreak/>
        <w:t>ACTIONS:</w:t>
      </w:r>
      <w:r w:rsidR="003F67B2">
        <w:rPr>
          <w:b/>
          <w:bCs/>
          <w:i/>
          <w:iCs/>
          <w:sz w:val="20"/>
          <w:szCs w:val="20"/>
          <w:u w:val="single"/>
        </w:rPr>
        <w:br/>
      </w:r>
      <w:r w:rsidR="003F67B2">
        <w:rPr>
          <w:b/>
          <w:bCs/>
          <w:i/>
          <w:iCs/>
          <w:sz w:val="20"/>
          <w:szCs w:val="20"/>
        </w:rPr>
        <w:t xml:space="preserve">- </w:t>
      </w:r>
      <w:r>
        <w:rPr>
          <w:b/>
          <w:bCs/>
          <w:i/>
          <w:iCs/>
          <w:sz w:val="20"/>
          <w:szCs w:val="20"/>
        </w:rPr>
        <w:t>Share any information on M</w:t>
      </w:r>
      <w:r w:rsidR="003F67B2">
        <w:rPr>
          <w:b/>
          <w:bCs/>
          <w:i/>
          <w:iCs/>
          <w:sz w:val="20"/>
          <w:szCs w:val="20"/>
        </w:rPr>
        <w:t xml:space="preserve">ember </w:t>
      </w:r>
      <w:r>
        <w:rPr>
          <w:b/>
          <w:bCs/>
          <w:i/>
          <w:iCs/>
          <w:sz w:val="20"/>
          <w:szCs w:val="20"/>
        </w:rPr>
        <w:t>S</w:t>
      </w:r>
      <w:r w:rsidR="003F67B2">
        <w:rPr>
          <w:b/>
          <w:bCs/>
          <w:i/>
          <w:iCs/>
          <w:sz w:val="20"/>
          <w:szCs w:val="20"/>
        </w:rPr>
        <w:t>tates</w:t>
      </w:r>
      <w:r>
        <w:rPr>
          <w:b/>
          <w:bCs/>
          <w:i/>
          <w:iCs/>
          <w:sz w:val="20"/>
          <w:szCs w:val="20"/>
        </w:rPr>
        <w:t xml:space="preserve"> positions on microplastics restriction proposal with A.I.S.E. secretariat (NAC members)</w:t>
      </w:r>
      <w:r w:rsidR="00BF1E2F">
        <w:rPr>
          <w:b/>
          <w:bCs/>
          <w:i/>
          <w:iCs/>
          <w:sz w:val="20"/>
          <w:szCs w:val="20"/>
        </w:rPr>
        <w:br/>
        <w:t xml:space="preserve">- </w:t>
      </w:r>
      <w:r w:rsidR="002C406C">
        <w:rPr>
          <w:b/>
          <w:bCs/>
          <w:i/>
          <w:iCs/>
          <w:sz w:val="20"/>
          <w:szCs w:val="20"/>
        </w:rPr>
        <w:t xml:space="preserve">Develop advice and guidance for members </w:t>
      </w:r>
      <w:r w:rsidR="00841C91">
        <w:rPr>
          <w:b/>
          <w:bCs/>
          <w:i/>
          <w:iCs/>
          <w:sz w:val="20"/>
          <w:szCs w:val="20"/>
        </w:rPr>
        <w:t>in Microplastics TF</w:t>
      </w:r>
      <w:r>
        <w:rPr>
          <w:b/>
          <w:bCs/>
          <w:i/>
          <w:iCs/>
          <w:sz w:val="20"/>
          <w:szCs w:val="20"/>
        </w:rPr>
        <w:t xml:space="preserve"> (Secretariat)</w:t>
      </w:r>
      <w:r w:rsidRPr="00192BB7">
        <w:rPr>
          <w:b/>
          <w:bCs/>
          <w:i/>
          <w:iCs/>
          <w:sz w:val="20"/>
          <w:szCs w:val="20"/>
        </w:rPr>
        <w:t xml:space="preserve">  </w:t>
      </w:r>
    </w:p>
    <w:p w14:paraId="62CA4459" w14:textId="77777777" w:rsidR="00B10082" w:rsidRPr="00BF1E2F" w:rsidRDefault="00B10082" w:rsidP="00B760C0">
      <w:pPr>
        <w:pStyle w:val="Agendaitemlevel2"/>
        <w:rPr>
          <w:b/>
          <w:bCs/>
          <w:sz w:val="20"/>
          <w:szCs w:val="20"/>
        </w:rPr>
      </w:pPr>
      <w:r w:rsidRPr="00BF1E2F">
        <w:rPr>
          <w:b/>
          <w:bCs/>
          <w:sz w:val="20"/>
          <w:szCs w:val="20"/>
        </w:rPr>
        <w:t>Circular Economy Action Plan (CEAP)</w:t>
      </w:r>
    </w:p>
    <w:p w14:paraId="04ACE35A" w14:textId="3DC8F578" w:rsidR="00B10082" w:rsidRDefault="00B10082" w:rsidP="00624A96">
      <w:pPr>
        <w:pStyle w:val="Agendaitemlevel3"/>
        <w:spacing w:after="120"/>
        <w:rPr>
          <w:sz w:val="20"/>
          <w:szCs w:val="20"/>
          <w:u w:val="single"/>
        </w:rPr>
      </w:pPr>
      <w:r w:rsidRPr="00B760C0">
        <w:rPr>
          <w:sz w:val="20"/>
          <w:szCs w:val="20"/>
          <w:u w:val="single"/>
        </w:rPr>
        <w:t>ESPR</w:t>
      </w:r>
    </w:p>
    <w:p w14:paraId="0C184E35" w14:textId="47D82239" w:rsidR="00EE1E24" w:rsidRPr="004D23D0" w:rsidRDefault="00EE1E24" w:rsidP="00624A96">
      <w:pPr>
        <w:pStyle w:val="Agendaitemlevel1"/>
        <w:numPr>
          <w:ilvl w:val="0"/>
          <w:numId w:val="0"/>
        </w:numPr>
        <w:spacing w:before="60" w:after="120"/>
        <w:ind w:left="567"/>
        <w:rPr>
          <w:b w:val="0"/>
          <w:caps w:val="0"/>
          <w:color w:val="auto"/>
          <w:sz w:val="20"/>
          <w:szCs w:val="20"/>
          <w:lang w:val="en-US"/>
        </w:rPr>
      </w:pPr>
      <w:r w:rsidRPr="004D23D0">
        <w:rPr>
          <w:b w:val="0"/>
          <w:caps w:val="0"/>
          <w:color w:val="auto"/>
          <w:sz w:val="20"/>
          <w:szCs w:val="20"/>
          <w:lang w:val="en-US"/>
        </w:rPr>
        <w:t>The NAC was updated regarding on-going activities on ESPR and the proposed amendments. An overview of next steps was shared. In this context the NAC was reminded that the current legislative proposal is a horizontal framework, which will be completed via delegated acts</w:t>
      </w:r>
      <w:r w:rsidR="00772E95" w:rsidRPr="004D23D0">
        <w:rPr>
          <w:b w:val="0"/>
          <w:caps w:val="0"/>
          <w:color w:val="auto"/>
          <w:sz w:val="20"/>
          <w:szCs w:val="20"/>
          <w:lang w:val="en-US"/>
        </w:rPr>
        <w:t xml:space="preserve"> for specific product categories at a later stage. </w:t>
      </w:r>
      <w:r w:rsidR="004D23D0">
        <w:rPr>
          <w:b w:val="0"/>
          <w:caps w:val="0"/>
          <w:color w:val="auto"/>
          <w:sz w:val="20"/>
          <w:szCs w:val="20"/>
          <w:lang w:val="en-US"/>
        </w:rPr>
        <w:t>Recently, t</w:t>
      </w:r>
      <w:r w:rsidR="00772E95" w:rsidRPr="004D23D0">
        <w:rPr>
          <w:b w:val="0"/>
          <w:caps w:val="0"/>
          <w:color w:val="auto"/>
          <w:sz w:val="20"/>
          <w:szCs w:val="20"/>
          <w:lang w:val="en-US"/>
        </w:rPr>
        <w:t xml:space="preserve">he JRC confirmed to A.I.S.E. in a written note that there is the intention to publish a 1st work </w:t>
      </w:r>
      <w:proofErr w:type="spellStart"/>
      <w:r w:rsidR="00772E95" w:rsidRPr="004D23D0">
        <w:rPr>
          <w:b w:val="0"/>
          <w:caps w:val="0"/>
          <w:color w:val="auto"/>
          <w:sz w:val="20"/>
          <w:szCs w:val="20"/>
          <w:lang w:val="en-US"/>
        </w:rPr>
        <w:t>programme</w:t>
      </w:r>
      <w:proofErr w:type="spellEnd"/>
      <w:r w:rsidR="00772E95" w:rsidRPr="004D23D0">
        <w:rPr>
          <w:b w:val="0"/>
          <w:caps w:val="0"/>
          <w:color w:val="auto"/>
          <w:sz w:val="20"/>
          <w:szCs w:val="20"/>
          <w:lang w:val="en-US"/>
        </w:rPr>
        <w:t xml:space="preserve"> </w:t>
      </w:r>
      <w:r w:rsidR="004D23D0">
        <w:rPr>
          <w:b w:val="0"/>
          <w:caps w:val="0"/>
          <w:color w:val="auto"/>
          <w:sz w:val="20"/>
          <w:szCs w:val="20"/>
          <w:lang w:val="en-US"/>
        </w:rPr>
        <w:t xml:space="preserve">with selected product categories </w:t>
      </w:r>
      <w:r w:rsidR="00772E95" w:rsidRPr="004D23D0">
        <w:rPr>
          <w:b w:val="0"/>
          <w:caps w:val="0"/>
          <w:color w:val="auto"/>
          <w:sz w:val="20"/>
          <w:szCs w:val="20"/>
          <w:lang w:val="en-US"/>
        </w:rPr>
        <w:t>at the end of this year, and in case detergents would be covered, A.I.S.E. would be invited to get involved.</w:t>
      </w:r>
      <w:r w:rsidR="00B8576A">
        <w:rPr>
          <w:b w:val="0"/>
          <w:caps w:val="0"/>
          <w:color w:val="auto"/>
          <w:sz w:val="20"/>
          <w:szCs w:val="20"/>
          <w:lang w:val="en-US"/>
        </w:rPr>
        <w:br/>
      </w:r>
      <w:r w:rsidRPr="004D23D0">
        <w:rPr>
          <w:b w:val="0"/>
          <w:caps w:val="0"/>
          <w:color w:val="auto"/>
          <w:sz w:val="20"/>
          <w:szCs w:val="20"/>
          <w:lang w:val="en-US"/>
        </w:rPr>
        <w:t>NAC members were asked to engage with national authorities – when they have the opportunity – to share A.I.S.E.</w:t>
      </w:r>
      <w:r w:rsidR="004D23D0">
        <w:rPr>
          <w:b w:val="0"/>
          <w:caps w:val="0"/>
          <w:color w:val="auto"/>
          <w:sz w:val="20"/>
          <w:szCs w:val="20"/>
          <w:lang w:val="en-US"/>
        </w:rPr>
        <w:t>’s</w:t>
      </w:r>
      <w:r w:rsidRPr="004D23D0">
        <w:rPr>
          <w:b w:val="0"/>
          <w:caps w:val="0"/>
          <w:color w:val="auto"/>
          <w:sz w:val="20"/>
          <w:szCs w:val="20"/>
          <w:lang w:val="en-US"/>
        </w:rPr>
        <w:t xml:space="preserve"> position and amendments as well as get updated on intelligence and developments on the dossier at national level.</w:t>
      </w:r>
      <w:r w:rsidR="00B8576A">
        <w:rPr>
          <w:b w:val="0"/>
          <w:caps w:val="0"/>
          <w:color w:val="auto"/>
          <w:sz w:val="20"/>
          <w:szCs w:val="20"/>
          <w:lang w:val="en-US"/>
        </w:rPr>
        <w:br/>
      </w:r>
      <w:r w:rsidRPr="004D23D0">
        <w:rPr>
          <w:b w:val="0"/>
          <w:caps w:val="0"/>
          <w:color w:val="auto"/>
          <w:sz w:val="20"/>
          <w:szCs w:val="20"/>
          <w:lang w:val="en-US"/>
        </w:rPr>
        <w:t xml:space="preserve">There was some discussion on the chapter </w:t>
      </w:r>
      <w:r w:rsidR="00772E95" w:rsidRPr="004D23D0">
        <w:rPr>
          <w:b w:val="0"/>
          <w:caps w:val="0"/>
          <w:color w:val="auto"/>
          <w:sz w:val="20"/>
          <w:szCs w:val="20"/>
          <w:lang w:val="en-US"/>
        </w:rPr>
        <w:t xml:space="preserve">concerning unsold consumer goods, and it was confirmed by NAC members that the local legal frameworks differ from each other, e.g. whereas in Portugal </w:t>
      </w:r>
      <w:r w:rsidR="004D23D0" w:rsidRPr="004D23D0">
        <w:rPr>
          <w:b w:val="0"/>
          <w:caps w:val="0"/>
          <w:color w:val="auto"/>
          <w:sz w:val="20"/>
          <w:szCs w:val="20"/>
          <w:lang w:val="en-US"/>
        </w:rPr>
        <w:t xml:space="preserve">unsold consumer goods </w:t>
      </w:r>
      <w:r w:rsidR="00772E95" w:rsidRPr="004D23D0">
        <w:rPr>
          <w:b w:val="0"/>
          <w:caps w:val="0"/>
          <w:color w:val="auto"/>
          <w:sz w:val="20"/>
          <w:szCs w:val="20"/>
          <w:lang w:val="en-US"/>
        </w:rPr>
        <w:t>are treated as waste, in France detergents</w:t>
      </w:r>
      <w:r w:rsidR="004D23D0">
        <w:rPr>
          <w:b w:val="0"/>
          <w:caps w:val="0"/>
          <w:color w:val="auto"/>
          <w:sz w:val="20"/>
          <w:szCs w:val="20"/>
          <w:lang w:val="en-US"/>
        </w:rPr>
        <w:t xml:space="preserve"> </w:t>
      </w:r>
      <w:r w:rsidR="004D23D0" w:rsidRPr="004D23D0">
        <w:rPr>
          <w:b w:val="0"/>
          <w:caps w:val="0"/>
          <w:color w:val="auto"/>
          <w:sz w:val="20"/>
          <w:szCs w:val="20"/>
          <w:lang w:val="en-US"/>
        </w:rPr>
        <w:t xml:space="preserve">are not and </w:t>
      </w:r>
      <w:r w:rsidR="00772E95" w:rsidRPr="004D23D0">
        <w:rPr>
          <w:b w:val="0"/>
          <w:caps w:val="0"/>
          <w:color w:val="auto"/>
          <w:sz w:val="20"/>
          <w:szCs w:val="20"/>
          <w:lang w:val="en-US"/>
        </w:rPr>
        <w:t xml:space="preserve">must not be </w:t>
      </w:r>
      <w:r w:rsidR="004D23D0" w:rsidRPr="004D23D0">
        <w:rPr>
          <w:b w:val="0"/>
          <w:caps w:val="0"/>
          <w:color w:val="auto"/>
          <w:sz w:val="20"/>
          <w:szCs w:val="20"/>
          <w:lang w:val="en-US"/>
        </w:rPr>
        <w:t>destroyed, but reused, donated, etc. H Razenberg informed the NAC that recently, NVZ</w:t>
      </w:r>
      <w:r w:rsidR="004D23D0">
        <w:rPr>
          <w:b w:val="0"/>
          <w:caps w:val="0"/>
          <w:color w:val="auto"/>
          <w:sz w:val="20"/>
          <w:szCs w:val="20"/>
          <w:lang w:val="en-US"/>
        </w:rPr>
        <w:t xml:space="preserve"> has</w:t>
      </w:r>
      <w:r w:rsidR="004D23D0" w:rsidRPr="004D23D0">
        <w:rPr>
          <w:b w:val="0"/>
          <w:caps w:val="0"/>
          <w:color w:val="auto"/>
          <w:sz w:val="20"/>
          <w:szCs w:val="20"/>
          <w:lang w:val="en-US"/>
        </w:rPr>
        <w:t xml:space="preserve"> shared its position on the topic with local authorities.</w:t>
      </w:r>
    </w:p>
    <w:p w14:paraId="779A9F13" w14:textId="0A020EC3" w:rsidR="00B10082" w:rsidRDefault="00B10082" w:rsidP="00624A96">
      <w:pPr>
        <w:pStyle w:val="Agendaitemlevel3"/>
        <w:spacing w:after="120"/>
        <w:rPr>
          <w:sz w:val="20"/>
          <w:szCs w:val="20"/>
          <w:u w:val="single"/>
        </w:rPr>
      </w:pPr>
      <w:r w:rsidRPr="00B760C0">
        <w:rPr>
          <w:sz w:val="20"/>
          <w:szCs w:val="20"/>
          <w:u w:val="single"/>
        </w:rPr>
        <w:t>Update on Empowering Consumers Proposal (UCPD)</w:t>
      </w:r>
    </w:p>
    <w:p w14:paraId="0BFD0D55" w14:textId="2332E43F" w:rsidR="004D23D0" w:rsidRDefault="00BE7D1C" w:rsidP="008C4DDB">
      <w:pPr>
        <w:pStyle w:val="Agendaitemlevel3"/>
        <w:numPr>
          <w:ilvl w:val="0"/>
          <w:numId w:val="0"/>
        </w:numPr>
        <w:ind w:left="567"/>
        <w:jc w:val="both"/>
        <w:rPr>
          <w:color w:val="auto"/>
          <w:sz w:val="20"/>
          <w:szCs w:val="20"/>
          <w:lang w:val="en-US"/>
        </w:rPr>
      </w:pPr>
      <w:r w:rsidRPr="00BE7D1C">
        <w:rPr>
          <w:color w:val="auto"/>
          <w:sz w:val="20"/>
          <w:szCs w:val="20"/>
          <w:lang w:val="en-US"/>
        </w:rPr>
        <w:t xml:space="preserve">NAC </w:t>
      </w:r>
      <w:r>
        <w:rPr>
          <w:color w:val="auto"/>
          <w:sz w:val="20"/>
          <w:szCs w:val="20"/>
          <w:lang w:val="en-US"/>
        </w:rPr>
        <w:t xml:space="preserve">members were </w:t>
      </w:r>
      <w:r w:rsidRPr="00BE7D1C">
        <w:rPr>
          <w:color w:val="auto"/>
          <w:sz w:val="20"/>
          <w:szCs w:val="20"/>
          <w:lang w:val="en-US"/>
        </w:rPr>
        <w:t xml:space="preserve">updated on this topic. </w:t>
      </w:r>
      <w:r>
        <w:rPr>
          <w:color w:val="auto"/>
          <w:sz w:val="20"/>
          <w:szCs w:val="20"/>
          <w:lang w:val="en-US"/>
        </w:rPr>
        <w:t xml:space="preserve">During a meeting, </w:t>
      </w:r>
      <w:r w:rsidRPr="00BE7D1C">
        <w:rPr>
          <w:color w:val="auto"/>
          <w:sz w:val="20"/>
          <w:szCs w:val="20"/>
          <w:lang w:val="en-US"/>
        </w:rPr>
        <w:t xml:space="preserve">DG JUST confirmed that the Charter fulfils the principles of the proposal, therefore A.I.S.E. is supporting the proposed text on sustainability labels and is not planning to pro-actively table amendments. </w:t>
      </w:r>
      <w:r>
        <w:rPr>
          <w:color w:val="auto"/>
          <w:sz w:val="20"/>
          <w:szCs w:val="20"/>
          <w:lang w:val="en-US"/>
        </w:rPr>
        <w:t xml:space="preserve">In addition, </w:t>
      </w:r>
      <w:r w:rsidRPr="00BE7D1C">
        <w:rPr>
          <w:color w:val="auto"/>
          <w:sz w:val="20"/>
          <w:szCs w:val="20"/>
          <w:lang w:val="en-US"/>
        </w:rPr>
        <w:t>A.I.S.E. may potentially “join forces” with more horizontal associations such as AIM. No involvement from the NAC is needed on the file at this stage. A.I.S.E. will continue monitoring the file with a focus on the Charter.</w:t>
      </w:r>
    </w:p>
    <w:p w14:paraId="726AF80F" w14:textId="68A64245" w:rsidR="00BE7D1C" w:rsidRDefault="00BE7D1C" w:rsidP="00B8576A">
      <w:pPr>
        <w:pStyle w:val="Agendaitemlevel3"/>
        <w:numPr>
          <w:ilvl w:val="0"/>
          <w:numId w:val="0"/>
        </w:numPr>
        <w:spacing w:before="0" w:after="0"/>
        <w:ind w:left="567"/>
        <w:jc w:val="both"/>
        <w:rPr>
          <w:color w:val="auto"/>
          <w:sz w:val="20"/>
          <w:szCs w:val="20"/>
          <w:lang w:val="en-US"/>
        </w:rPr>
      </w:pPr>
      <w:r>
        <w:rPr>
          <w:color w:val="auto"/>
          <w:sz w:val="20"/>
          <w:szCs w:val="20"/>
          <w:lang w:val="en-US"/>
        </w:rPr>
        <w:t>NAC members asked the A.I.S.E. team to check with AIM:</w:t>
      </w:r>
    </w:p>
    <w:p w14:paraId="4D494D4C" w14:textId="221FEF08" w:rsidR="00BE7D1C" w:rsidRDefault="008D43C5" w:rsidP="00B8576A">
      <w:pPr>
        <w:pStyle w:val="Agendaitemlevel3"/>
        <w:numPr>
          <w:ilvl w:val="0"/>
          <w:numId w:val="20"/>
        </w:numPr>
        <w:spacing w:before="0" w:after="0"/>
        <w:ind w:left="1287"/>
        <w:jc w:val="both"/>
        <w:rPr>
          <w:color w:val="auto"/>
          <w:sz w:val="20"/>
          <w:szCs w:val="20"/>
          <w:lang w:val="en-US"/>
        </w:rPr>
      </w:pPr>
      <w:r>
        <w:rPr>
          <w:color w:val="auto"/>
          <w:sz w:val="20"/>
          <w:szCs w:val="20"/>
          <w:lang w:val="en-US"/>
        </w:rPr>
        <w:t xml:space="preserve">to which extent </w:t>
      </w:r>
      <w:r w:rsidRPr="008D43C5">
        <w:rPr>
          <w:color w:val="auto"/>
          <w:sz w:val="20"/>
          <w:szCs w:val="20"/>
          <w:lang w:val="en-US"/>
        </w:rPr>
        <w:t>rating apps</w:t>
      </w:r>
      <w:r>
        <w:rPr>
          <w:color w:val="auto"/>
          <w:sz w:val="20"/>
          <w:szCs w:val="20"/>
          <w:lang w:val="en-US"/>
        </w:rPr>
        <w:t xml:space="preserve"> are covered, also with regard to proposed </w:t>
      </w:r>
      <w:proofErr w:type="gramStart"/>
      <w:r>
        <w:rPr>
          <w:color w:val="auto"/>
          <w:sz w:val="20"/>
          <w:szCs w:val="20"/>
          <w:lang w:val="en-US"/>
        </w:rPr>
        <w:t>amendments;</w:t>
      </w:r>
      <w:proofErr w:type="gramEnd"/>
    </w:p>
    <w:p w14:paraId="4911BDD6" w14:textId="3AE227B0" w:rsidR="008D43C5" w:rsidRDefault="008D43C5" w:rsidP="00B8576A">
      <w:pPr>
        <w:pStyle w:val="Agendaitemlevel3"/>
        <w:numPr>
          <w:ilvl w:val="0"/>
          <w:numId w:val="20"/>
        </w:numPr>
        <w:spacing w:before="0" w:after="0"/>
        <w:ind w:left="1287"/>
        <w:jc w:val="both"/>
        <w:rPr>
          <w:color w:val="auto"/>
          <w:sz w:val="20"/>
          <w:szCs w:val="20"/>
          <w:lang w:val="en-US"/>
        </w:rPr>
      </w:pPr>
      <w:r>
        <w:rPr>
          <w:color w:val="auto"/>
          <w:sz w:val="20"/>
          <w:szCs w:val="20"/>
          <w:lang w:val="en-US"/>
        </w:rPr>
        <w:t>whether and how company names will be treated in the proposal, and whether AIM is looking into this.</w:t>
      </w:r>
    </w:p>
    <w:p w14:paraId="11196F92" w14:textId="49C78AAC" w:rsidR="008D43C5" w:rsidRPr="00BE7D1C" w:rsidRDefault="008D43C5" w:rsidP="008C4DDB">
      <w:pPr>
        <w:pStyle w:val="Agendaitemlevel3"/>
        <w:numPr>
          <w:ilvl w:val="0"/>
          <w:numId w:val="0"/>
        </w:numPr>
        <w:ind w:left="567"/>
        <w:jc w:val="both"/>
        <w:rPr>
          <w:color w:val="auto"/>
          <w:sz w:val="20"/>
          <w:szCs w:val="20"/>
          <w:lang w:val="en-US"/>
        </w:rPr>
      </w:pPr>
      <w:r w:rsidRPr="003F67B2">
        <w:rPr>
          <w:b/>
          <w:bCs/>
          <w:i/>
          <w:iCs/>
          <w:sz w:val="20"/>
          <w:szCs w:val="20"/>
          <w:u w:val="single"/>
        </w:rPr>
        <w:t>ACTION:</w:t>
      </w:r>
      <w:r>
        <w:rPr>
          <w:b/>
          <w:bCs/>
          <w:i/>
          <w:iCs/>
          <w:sz w:val="20"/>
          <w:szCs w:val="20"/>
          <w:u w:val="single"/>
        </w:rPr>
        <w:br/>
      </w:r>
      <w:r>
        <w:rPr>
          <w:b/>
          <w:bCs/>
          <w:i/>
          <w:iCs/>
          <w:sz w:val="20"/>
          <w:szCs w:val="20"/>
        </w:rPr>
        <w:t xml:space="preserve">- Check with AIM accordingly on </w:t>
      </w:r>
      <w:r w:rsidR="00B54AB6">
        <w:rPr>
          <w:b/>
          <w:bCs/>
          <w:i/>
          <w:iCs/>
          <w:sz w:val="20"/>
          <w:szCs w:val="20"/>
        </w:rPr>
        <w:t>rating apps and company names (A.I.S.E. secretariat).</w:t>
      </w:r>
      <w:r w:rsidR="00624A96">
        <w:rPr>
          <w:b/>
          <w:bCs/>
          <w:i/>
          <w:iCs/>
          <w:sz w:val="20"/>
          <w:szCs w:val="20"/>
        </w:rPr>
        <w:br/>
      </w:r>
    </w:p>
    <w:p w14:paraId="01D5A2A1" w14:textId="77777777" w:rsidR="00B10082" w:rsidRPr="00B760C0" w:rsidRDefault="00B10082" w:rsidP="00624A96">
      <w:pPr>
        <w:pStyle w:val="Agendaitemlevel3"/>
        <w:spacing w:after="120"/>
        <w:rPr>
          <w:sz w:val="20"/>
          <w:szCs w:val="20"/>
          <w:u w:val="single"/>
        </w:rPr>
      </w:pPr>
      <w:r w:rsidRPr="00B760C0">
        <w:rPr>
          <w:sz w:val="20"/>
          <w:szCs w:val="20"/>
          <w:u w:val="single"/>
        </w:rPr>
        <w:t>Addressing the CEAP objectives</w:t>
      </w:r>
    </w:p>
    <w:p w14:paraId="7BCC9E60" w14:textId="77777777" w:rsidR="00B10082" w:rsidRPr="001A1E39" w:rsidRDefault="00B10082" w:rsidP="00624A96">
      <w:pPr>
        <w:pStyle w:val="Agendaitemlevel4"/>
        <w:rPr>
          <w:i/>
          <w:iCs/>
          <w:sz w:val="20"/>
          <w:szCs w:val="20"/>
          <w:u w:val="single"/>
        </w:rPr>
      </w:pPr>
      <w:r w:rsidRPr="001A1E39">
        <w:rPr>
          <w:i/>
          <w:iCs/>
          <w:sz w:val="20"/>
          <w:szCs w:val="20"/>
          <w:u w:val="single"/>
        </w:rPr>
        <w:t xml:space="preserve">Elevating the Charter </w:t>
      </w:r>
    </w:p>
    <w:p w14:paraId="010555A4" w14:textId="77777777" w:rsidR="00C8448B" w:rsidRDefault="00B10082" w:rsidP="00624A96">
      <w:pPr>
        <w:pStyle w:val="Agendaitemlevel4"/>
        <w:rPr>
          <w:i/>
          <w:iCs/>
          <w:sz w:val="20"/>
          <w:szCs w:val="20"/>
          <w:u w:val="single"/>
        </w:rPr>
      </w:pPr>
      <w:r w:rsidRPr="001A1E39">
        <w:rPr>
          <w:i/>
          <w:iCs/>
          <w:sz w:val="20"/>
          <w:szCs w:val="20"/>
          <w:u w:val="single"/>
        </w:rPr>
        <w:t>Involvement of consultancy for project management</w:t>
      </w:r>
    </w:p>
    <w:p w14:paraId="2A91041D" w14:textId="77777777" w:rsidR="00C8448B" w:rsidRDefault="00C8448B" w:rsidP="0014362C">
      <w:pPr>
        <w:pStyle w:val="Agendaitemlevel4"/>
        <w:numPr>
          <w:ilvl w:val="0"/>
          <w:numId w:val="0"/>
        </w:numPr>
        <w:ind w:left="851"/>
        <w:rPr>
          <w:sz w:val="20"/>
          <w:szCs w:val="20"/>
        </w:rPr>
      </w:pPr>
      <w:r w:rsidRPr="00EE78AE">
        <w:rPr>
          <w:sz w:val="20"/>
          <w:szCs w:val="20"/>
        </w:rPr>
        <w:t xml:space="preserve">The NAC members </w:t>
      </w:r>
      <w:r>
        <w:rPr>
          <w:sz w:val="20"/>
          <w:szCs w:val="20"/>
        </w:rPr>
        <w:t xml:space="preserve">were </w:t>
      </w:r>
      <w:r w:rsidRPr="00EE78AE">
        <w:rPr>
          <w:sz w:val="20"/>
          <w:szCs w:val="20"/>
        </w:rPr>
        <w:t xml:space="preserve">updated on the activities as identified in the Charter revision workplan. The Board had agreed to involve an experienced sustainability consultancy for technical and LCA project management to run successfully and on time the activities as identified in the Charter revision workplan. During summer, three consultancies have replied to a request for proposals, which had been prepared by the SSG. The SSG initiated an assessment process, and due to the good quality of the received proposals, follow-up calls with each of the three consultancies were organised. Aim is to finalise the selection procedure </w:t>
      </w:r>
      <w:r>
        <w:rPr>
          <w:sz w:val="20"/>
          <w:szCs w:val="20"/>
        </w:rPr>
        <w:t>by mid-approval (</w:t>
      </w:r>
      <w:proofErr w:type="gramStart"/>
      <w:r>
        <w:rPr>
          <w:sz w:val="20"/>
          <w:szCs w:val="20"/>
        </w:rPr>
        <w:t>i.e.</w:t>
      </w:r>
      <w:proofErr w:type="gramEnd"/>
      <w:r>
        <w:rPr>
          <w:sz w:val="20"/>
          <w:szCs w:val="20"/>
        </w:rPr>
        <w:t xml:space="preserve"> via Board endorsement on 11 October)</w:t>
      </w:r>
      <w:r w:rsidRPr="00EE78AE">
        <w:rPr>
          <w:sz w:val="20"/>
          <w:szCs w:val="20"/>
        </w:rPr>
        <w:t>.</w:t>
      </w:r>
    </w:p>
    <w:p w14:paraId="705EC46D" w14:textId="127A9ACE" w:rsidR="00CC03A9" w:rsidRDefault="00C8448B" w:rsidP="0014362C">
      <w:pPr>
        <w:pStyle w:val="Agendaitemlevel4"/>
        <w:numPr>
          <w:ilvl w:val="0"/>
          <w:numId w:val="0"/>
        </w:numPr>
        <w:ind w:left="851"/>
        <w:rPr>
          <w:sz w:val="20"/>
          <w:szCs w:val="20"/>
        </w:rPr>
      </w:pPr>
      <w:r>
        <w:rPr>
          <w:sz w:val="20"/>
          <w:szCs w:val="20"/>
        </w:rPr>
        <w:t xml:space="preserve">The NAC appreciated the update and proposed to </w:t>
      </w:r>
      <w:r w:rsidR="00637423">
        <w:rPr>
          <w:sz w:val="20"/>
          <w:szCs w:val="20"/>
        </w:rPr>
        <w:t>investigate</w:t>
      </w:r>
      <w:r>
        <w:rPr>
          <w:sz w:val="20"/>
          <w:szCs w:val="20"/>
        </w:rPr>
        <w:t xml:space="preserve"> </w:t>
      </w:r>
      <w:r w:rsidR="00637423">
        <w:rPr>
          <w:sz w:val="20"/>
          <w:szCs w:val="20"/>
        </w:rPr>
        <w:t xml:space="preserve">in </w:t>
      </w:r>
      <w:r>
        <w:rPr>
          <w:sz w:val="20"/>
          <w:szCs w:val="20"/>
        </w:rPr>
        <w:t xml:space="preserve">different options for the funding, involving all Charter members – incl. retailers and distributors – as those benefit also from the Charter. On the other side, </w:t>
      </w:r>
      <w:r w:rsidR="00CC03A9">
        <w:rPr>
          <w:sz w:val="20"/>
          <w:szCs w:val="20"/>
        </w:rPr>
        <w:t xml:space="preserve">the strategic nature of such a Charter revision for the whole industry was confirmed, justifying also funding from </w:t>
      </w:r>
      <w:r w:rsidR="00637423">
        <w:rPr>
          <w:sz w:val="20"/>
          <w:szCs w:val="20"/>
        </w:rPr>
        <w:t xml:space="preserve">the </w:t>
      </w:r>
      <w:r w:rsidR="00CC03A9">
        <w:rPr>
          <w:sz w:val="20"/>
          <w:szCs w:val="20"/>
        </w:rPr>
        <w:t>A.I.S.E. central budget and reserves.</w:t>
      </w:r>
    </w:p>
    <w:p w14:paraId="59B505B5" w14:textId="5309B308" w:rsidR="00CC03A9" w:rsidRDefault="008C1A7C" w:rsidP="0014362C">
      <w:pPr>
        <w:pStyle w:val="Agendaitemlevel4"/>
        <w:numPr>
          <w:ilvl w:val="0"/>
          <w:numId w:val="0"/>
        </w:numPr>
        <w:ind w:left="851"/>
        <w:rPr>
          <w:b/>
          <w:bCs/>
          <w:i/>
          <w:iCs/>
          <w:sz w:val="20"/>
          <w:szCs w:val="20"/>
        </w:rPr>
      </w:pPr>
      <w:r>
        <w:rPr>
          <w:sz w:val="20"/>
          <w:szCs w:val="20"/>
        </w:rPr>
        <w:t xml:space="preserve">In this context, attention was brought to the point on the involvement of smaller companies, </w:t>
      </w:r>
      <w:proofErr w:type="gramStart"/>
      <w:r>
        <w:rPr>
          <w:sz w:val="20"/>
          <w:szCs w:val="20"/>
        </w:rPr>
        <w:t>e.g.</w:t>
      </w:r>
      <w:proofErr w:type="gramEnd"/>
      <w:r>
        <w:rPr>
          <w:sz w:val="20"/>
          <w:szCs w:val="20"/>
        </w:rPr>
        <w:t xml:space="preserve"> inform them in due time on activities linked to the Charter revision </w:t>
      </w:r>
      <w:r w:rsidR="00637423">
        <w:rPr>
          <w:sz w:val="20"/>
          <w:szCs w:val="20"/>
        </w:rPr>
        <w:t xml:space="preserve">to </w:t>
      </w:r>
      <w:r>
        <w:rPr>
          <w:sz w:val="20"/>
          <w:szCs w:val="20"/>
        </w:rPr>
        <w:t>gain the</w:t>
      </w:r>
      <w:r w:rsidR="00637423">
        <w:rPr>
          <w:sz w:val="20"/>
          <w:szCs w:val="20"/>
        </w:rPr>
        <w:t>ir</w:t>
      </w:r>
      <w:r>
        <w:rPr>
          <w:sz w:val="20"/>
          <w:szCs w:val="20"/>
        </w:rPr>
        <w:t xml:space="preserve"> input. The NAC also agreed on the active role </w:t>
      </w:r>
      <w:r w:rsidR="00637423">
        <w:rPr>
          <w:sz w:val="20"/>
          <w:szCs w:val="20"/>
        </w:rPr>
        <w:t xml:space="preserve">of national associations </w:t>
      </w:r>
      <w:r>
        <w:rPr>
          <w:sz w:val="20"/>
          <w:szCs w:val="20"/>
        </w:rPr>
        <w:t>to promote the Charter at local level</w:t>
      </w:r>
      <w:r w:rsidR="00637423">
        <w:rPr>
          <w:sz w:val="20"/>
          <w:szCs w:val="20"/>
        </w:rPr>
        <w:t>,</w:t>
      </w:r>
      <w:r>
        <w:rPr>
          <w:sz w:val="20"/>
          <w:szCs w:val="20"/>
        </w:rPr>
        <w:t xml:space="preserve"> both </w:t>
      </w:r>
      <w:r>
        <w:rPr>
          <w:sz w:val="20"/>
          <w:szCs w:val="20"/>
        </w:rPr>
        <w:lastRenderedPageBreak/>
        <w:t xml:space="preserve">within the industry network as well as </w:t>
      </w:r>
      <w:r w:rsidR="00637423">
        <w:rPr>
          <w:sz w:val="20"/>
          <w:szCs w:val="20"/>
        </w:rPr>
        <w:t xml:space="preserve">to </w:t>
      </w:r>
      <w:r>
        <w:rPr>
          <w:sz w:val="20"/>
          <w:szCs w:val="20"/>
        </w:rPr>
        <w:t>relevant stakeholders</w:t>
      </w:r>
      <w:r w:rsidR="00637423">
        <w:rPr>
          <w:sz w:val="20"/>
          <w:szCs w:val="20"/>
        </w:rPr>
        <w:t xml:space="preserve"> – with the latter</w:t>
      </w:r>
      <w:r>
        <w:rPr>
          <w:sz w:val="20"/>
          <w:szCs w:val="20"/>
        </w:rPr>
        <w:t xml:space="preserve"> </w:t>
      </w:r>
      <w:r w:rsidR="00637423">
        <w:rPr>
          <w:sz w:val="20"/>
          <w:szCs w:val="20"/>
        </w:rPr>
        <w:t xml:space="preserve">trying </w:t>
      </w:r>
      <w:r>
        <w:rPr>
          <w:sz w:val="20"/>
          <w:szCs w:val="20"/>
        </w:rPr>
        <w:t xml:space="preserve">to get the Charter even further officially recognised by local authorities. </w:t>
      </w:r>
      <w:r w:rsidR="00846779">
        <w:rPr>
          <w:sz w:val="20"/>
          <w:szCs w:val="20"/>
        </w:rPr>
        <w:t>T</w:t>
      </w:r>
      <w:r>
        <w:rPr>
          <w:sz w:val="20"/>
          <w:szCs w:val="20"/>
        </w:rPr>
        <w:t xml:space="preserve">o this regard, it was agreed to </w:t>
      </w:r>
      <w:r w:rsidR="00846779" w:rsidRPr="003C4FA8">
        <w:rPr>
          <w:sz w:val="20"/>
          <w:szCs w:val="20"/>
        </w:rPr>
        <w:t>consolidat</w:t>
      </w:r>
      <w:r w:rsidR="00846779">
        <w:rPr>
          <w:sz w:val="20"/>
          <w:szCs w:val="20"/>
        </w:rPr>
        <w:t>e</w:t>
      </w:r>
      <w:r w:rsidR="00846779" w:rsidRPr="003C4FA8">
        <w:rPr>
          <w:sz w:val="20"/>
          <w:szCs w:val="20"/>
        </w:rPr>
        <w:t xml:space="preserve"> and simplify our communications material</w:t>
      </w:r>
      <w:r w:rsidR="00637423">
        <w:rPr>
          <w:sz w:val="20"/>
          <w:szCs w:val="20"/>
        </w:rPr>
        <w:t xml:space="preserve"> and organise a workshop with the national associations. The NAC asked for ideas for such a workshop, striving to have it organised in autumn this year.</w:t>
      </w:r>
      <w:r w:rsidR="00DC2138">
        <w:rPr>
          <w:sz w:val="20"/>
          <w:szCs w:val="20"/>
        </w:rPr>
        <w:br/>
      </w:r>
      <w:r w:rsidR="00CC03A9" w:rsidRPr="003F67B2">
        <w:rPr>
          <w:b/>
          <w:bCs/>
          <w:i/>
          <w:iCs/>
          <w:sz w:val="20"/>
          <w:szCs w:val="20"/>
          <w:u w:val="single"/>
        </w:rPr>
        <w:t>ACTION:</w:t>
      </w:r>
      <w:r w:rsidR="00CC03A9">
        <w:rPr>
          <w:b/>
          <w:bCs/>
          <w:i/>
          <w:iCs/>
          <w:sz w:val="20"/>
          <w:szCs w:val="20"/>
          <w:u w:val="single"/>
        </w:rPr>
        <w:br/>
      </w:r>
      <w:r w:rsidR="00CC03A9">
        <w:rPr>
          <w:b/>
          <w:bCs/>
          <w:i/>
          <w:iCs/>
          <w:sz w:val="20"/>
          <w:szCs w:val="20"/>
        </w:rPr>
        <w:t>- Prepare options for funding structure, involving contributions from all Charter members and the A.I.S.E. network via central budget and reserves for Board approval on 11 Oct (A.I.S.E. secretariat/SSG).</w:t>
      </w:r>
      <w:r w:rsidR="00C529CE">
        <w:rPr>
          <w:b/>
          <w:bCs/>
          <w:i/>
          <w:iCs/>
          <w:sz w:val="20"/>
          <w:szCs w:val="20"/>
        </w:rPr>
        <w:br/>
      </w:r>
      <w:r w:rsidR="00F87AA0">
        <w:rPr>
          <w:b/>
          <w:bCs/>
          <w:i/>
          <w:iCs/>
          <w:sz w:val="20"/>
          <w:szCs w:val="20"/>
        </w:rPr>
        <w:t>-</w:t>
      </w:r>
      <w:r w:rsidR="00CC03A9">
        <w:rPr>
          <w:b/>
          <w:bCs/>
          <w:i/>
          <w:iCs/>
          <w:sz w:val="20"/>
          <w:szCs w:val="20"/>
        </w:rPr>
        <w:t xml:space="preserve"> Prepare ideas for workshop with NAC members</w:t>
      </w:r>
      <w:r w:rsidR="00F846D3">
        <w:rPr>
          <w:b/>
          <w:bCs/>
          <w:i/>
          <w:iCs/>
          <w:sz w:val="20"/>
          <w:szCs w:val="20"/>
        </w:rPr>
        <w:t xml:space="preserve"> and bring back to NAC, so that workshop can be organised </w:t>
      </w:r>
      <w:r w:rsidR="00637423">
        <w:rPr>
          <w:b/>
          <w:bCs/>
          <w:i/>
          <w:iCs/>
          <w:sz w:val="20"/>
          <w:szCs w:val="20"/>
        </w:rPr>
        <w:t>in</w:t>
      </w:r>
      <w:r w:rsidR="00F846D3">
        <w:rPr>
          <w:b/>
          <w:bCs/>
          <w:i/>
          <w:iCs/>
          <w:sz w:val="20"/>
          <w:szCs w:val="20"/>
        </w:rPr>
        <w:t xml:space="preserve"> autumn (A.I.S.E. secretariat/SSG)</w:t>
      </w:r>
    </w:p>
    <w:p w14:paraId="2B0B8CA1" w14:textId="7FCFE65E" w:rsidR="00B10082" w:rsidRPr="00B760C0" w:rsidRDefault="00B10082" w:rsidP="00EA70AF">
      <w:pPr>
        <w:numPr>
          <w:ilvl w:val="0"/>
          <w:numId w:val="3"/>
        </w:numPr>
        <w:tabs>
          <w:tab w:val="num" w:pos="360"/>
          <w:tab w:val="right" w:pos="9356"/>
        </w:tabs>
        <w:spacing w:before="180" w:after="180" w:line="240" w:lineRule="auto"/>
        <w:rPr>
          <w:rFonts w:cs="Arial"/>
          <w:b/>
          <w:caps/>
          <w:color w:val="007576" w:themeColor="accent1"/>
          <w:sz w:val="20"/>
          <w:szCs w:val="20"/>
        </w:rPr>
      </w:pPr>
      <w:r w:rsidRPr="00B760C0">
        <w:rPr>
          <w:rFonts w:cs="Arial"/>
          <w:b/>
          <w:caps/>
          <w:color w:val="007576" w:themeColor="accent1"/>
          <w:sz w:val="20"/>
          <w:szCs w:val="20"/>
        </w:rPr>
        <w:t xml:space="preserve">ToUR DE TABLE AND EMERGING ISSUES AT NATIONAL LEVELS </w:t>
      </w:r>
    </w:p>
    <w:p w14:paraId="746CDBD8" w14:textId="5E3E9764" w:rsidR="00BB72E6" w:rsidRDefault="00AD6C0E" w:rsidP="00AD6C0E">
      <w:pPr>
        <w:rPr>
          <w:b/>
          <w:bCs/>
          <w:sz w:val="20"/>
          <w:szCs w:val="20"/>
          <w:u w:val="single"/>
          <w:lang w:val="en-US"/>
        </w:rPr>
      </w:pPr>
      <w:r w:rsidRPr="00BF1E2F">
        <w:rPr>
          <w:b/>
          <w:bCs/>
          <w:sz w:val="20"/>
          <w:szCs w:val="20"/>
          <w:u w:val="single"/>
          <w:lang w:val="en-US"/>
        </w:rPr>
        <w:t>Fro</w:t>
      </w:r>
      <w:r w:rsidR="00BB72E6">
        <w:rPr>
          <w:b/>
          <w:bCs/>
          <w:sz w:val="20"/>
          <w:szCs w:val="20"/>
          <w:u w:val="single"/>
          <w:lang w:val="en-US"/>
        </w:rPr>
        <w:t xml:space="preserve">m Belgium </w:t>
      </w:r>
      <w:r w:rsidR="00BB72E6" w:rsidRPr="00BB72E6">
        <w:rPr>
          <w:b/>
          <w:bCs/>
          <w:sz w:val="20"/>
          <w:szCs w:val="20"/>
          <w:lang w:val="en-US"/>
        </w:rPr>
        <w:t>(</w:t>
      </w:r>
      <w:proofErr w:type="spellStart"/>
      <w:proofErr w:type="gramStart"/>
      <w:r w:rsidR="00BB72E6" w:rsidRPr="00BB72E6">
        <w:rPr>
          <w:b/>
          <w:bCs/>
          <w:sz w:val="20"/>
          <w:szCs w:val="20"/>
          <w:lang w:val="en-US"/>
        </w:rPr>
        <w:t>F.Van</w:t>
      </w:r>
      <w:proofErr w:type="spellEnd"/>
      <w:proofErr w:type="gramEnd"/>
      <w:r w:rsidR="00BB72E6" w:rsidRPr="00BB72E6">
        <w:rPr>
          <w:b/>
          <w:bCs/>
          <w:sz w:val="20"/>
          <w:szCs w:val="20"/>
          <w:lang w:val="en-US"/>
        </w:rPr>
        <w:t xml:space="preserve"> Tiggelen)</w:t>
      </w:r>
      <w:r w:rsidRPr="00BF1E2F">
        <w:rPr>
          <w:b/>
          <w:bCs/>
          <w:sz w:val="20"/>
          <w:szCs w:val="20"/>
          <w:u w:val="single"/>
          <w:lang w:val="en-US"/>
        </w:rPr>
        <w:t xml:space="preserve"> </w:t>
      </w:r>
    </w:p>
    <w:p w14:paraId="4EAE6AC0" w14:textId="77777777" w:rsidR="00BB72E6" w:rsidRPr="00BB72E6" w:rsidRDefault="00BB72E6" w:rsidP="00BB72E6">
      <w:pPr>
        <w:rPr>
          <w:sz w:val="20"/>
          <w:szCs w:val="20"/>
          <w:lang w:val="en-US"/>
        </w:rPr>
      </w:pPr>
      <w:r w:rsidRPr="00BB72E6">
        <w:rPr>
          <w:sz w:val="20"/>
          <w:szCs w:val="20"/>
          <w:u w:val="single"/>
          <w:lang w:val="en-US"/>
        </w:rPr>
        <w:t>Biocides</w:t>
      </w:r>
      <w:r w:rsidRPr="00BB72E6">
        <w:rPr>
          <w:sz w:val="20"/>
          <w:szCs w:val="20"/>
          <w:lang w:val="en-US"/>
        </w:rPr>
        <w:t xml:space="preserve">: </w:t>
      </w:r>
      <w:proofErr w:type="spellStart"/>
      <w:r w:rsidRPr="00BB72E6">
        <w:rPr>
          <w:sz w:val="20"/>
          <w:szCs w:val="20"/>
          <w:lang w:val="en-US"/>
        </w:rPr>
        <w:t>Detic</w:t>
      </w:r>
      <w:proofErr w:type="spellEnd"/>
      <w:r w:rsidRPr="00BB72E6">
        <w:rPr>
          <w:sz w:val="20"/>
          <w:szCs w:val="20"/>
          <w:lang w:val="en-US"/>
        </w:rPr>
        <w:t xml:space="preserve"> is advocating towards BE CA and inspection on the issue of too short transition periods in BPR, especially for seasonal products such as insecticides or swimming pool products.</w:t>
      </w:r>
    </w:p>
    <w:p w14:paraId="6E8CE443" w14:textId="1F3B0F33" w:rsidR="00AD6C0E" w:rsidRPr="00BF1E2F" w:rsidRDefault="00BB72E6" w:rsidP="00AD6C0E">
      <w:pPr>
        <w:rPr>
          <w:b/>
          <w:bCs/>
          <w:sz w:val="20"/>
          <w:szCs w:val="20"/>
          <w:u w:val="single"/>
          <w:lang w:val="en-US"/>
        </w:rPr>
      </w:pPr>
      <w:r>
        <w:rPr>
          <w:b/>
          <w:bCs/>
          <w:sz w:val="20"/>
          <w:szCs w:val="20"/>
          <w:u w:val="single"/>
          <w:lang w:val="en-US"/>
        </w:rPr>
        <w:t xml:space="preserve">From </w:t>
      </w:r>
      <w:r w:rsidR="00AD6C0E" w:rsidRPr="00BF1E2F">
        <w:rPr>
          <w:b/>
          <w:bCs/>
          <w:sz w:val="20"/>
          <w:szCs w:val="20"/>
          <w:u w:val="single"/>
          <w:lang w:val="en-US"/>
        </w:rPr>
        <w:t>Denmark</w:t>
      </w:r>
      <w:r w:rsidR="00BF1E2F">
        <w:rPr>
          <w:b/>
          <w:bCs/>
          <w:sz w:val="20"/>
          <w:szCs w:val="20"/>
          <w:u w:val="single"/>
          <w:lang w:val="en-US"/>
        </w:rPr>
        <w:t xml:space="preserve"> </w:t>
      </w:r>
      <w:r w:rsidR="00BF1E2F" w:rsidRPr="00BF1E2F">
        <w:rPr>
          <w:b/>
          <w:bCs/>
          <w:sz w:val="20"/>
          <w:szCs w:val="20"/>
          <w:lang w:val="en-US"/>
        </w:rPr>
        <w:t>(H.</w:t>
      </w:r>
      <w:r w:rsidR="00BF084E">
        <w:rPr>
          <w:b/>
          <w:bCs/>
          <w:sz w:val="20"/>
          <w:szCs w:val="20"/>
          <w:lang w:val="en-US"/>
        </w:rPr>
        <w:t xml:space="preserve"> </w:t>
      </w:r>
      <w:r w:rsidR="00BF1E2F" w:rsidRPr="00BF1E2F">
        <w:rPr>
          <w:b/>
          <w:bCs/>
          <w:sz w:val="20"/>
          <w:szCs w:val="20"/>
          <w:lang w:val="en-US"/>
        </w:rPr>
        <w:t>Fabiansen)</w:t>
      </w:r>
      <w:r w:rsidR="00AD6C0E" w:rsidRPr="00BF1E2F">
        <w:rPr>
          <w:b/>
          <w:bCs/>
          <w:sz w:val="20"/>
          <w:szCs w:val="20"/>
          <w:lang w:val="en-US"/>
        </w:rPr>
        <w:t>:</w:t>
      </w:r>
      <w:r w:rsidR="00AD6C0E" w:rsidRPr="00BF1E2F">
        <w:rPr>
          <w:b/>
          <w:bCs/>
          <w:sz w:val="20"/>
          <w:szCs w:val="20"/>
          <w:u w:val="single"/>
          <w:lang w:val="en-US"/>
        </w:rPr>
        <w:t xml:space="preserve"> </w:t>
      </w:r>
    </w:p>
    <w:p w14:paraId="5AAC481A" w14:textId="43DED45A" w:rsidR="00E43F90" w:rsidRDefault="00AD6C0E" w:rsidP="00AD6C0E">
      <w:pPr>
        <w:rPr>
          <w:sz w:val="20"/>
          <w:szCs w:val="20"/>
          <w:lang w:val="en-US"/>
        </w:rPr>
      </w:pPr>
      <w:r w:rsidRPr="00B760C0">
        <w:rPr>
          <w:i/>
          <w:iCs/>
          <w:sz w:val="20"/>
          <w:szCs w:val="20"/>
          <w:lang w:val="en-US"/>
        </w:rPr>
        <w:t xml:space="preserve">The Danish Consumer Council </w:t>
      </w:r>
      <w:r w:rsidRPr="00B760C0">
        <w:rPr>
          <w:sz w:val="20"/>
          <w:szCs w:val="20"/>
          <w:lang w:val="en-US"/>
        </w:rPr>
        <w:t xml:space="preserve">broadens the scope of the app </w:t>
      </w:r>
      <w:proofErr w:type="spellStart"/>
      <w:r w:rsidRPr="00B760C0">
        <w:rPr>
          <w:i/>
          <w:iCs/>
          <w:sz w:val="20"/>
          <w:szCs w:val="20"/>
          <w:lang w:val="en-US"/>
        </w:rPr>
        <w:t>Kemiluppen</w:t>
      </w:r>
      <w:proofErr w:type="spellEnd"/>
      <w:r w:rsidRPr="00B760C0">
        <w:rPr>
          <w:sz w:val="20"/>
          <w:szCs w:val="20"/>
          <w:lang w:val="en-US"/>
        </w:rPr>
        <w:t xml:space="preserve"> to include detergents</w:t>
      </w:r>
      <w:r w:rsidR="00BB72E6">
        <w:rPr>
          <w:sz w:val="20"/>
          <w:szCs w:val="20"/>
          <w:lang w:val="en-US"/>
        </w:rPr>
        <w:t xml:space="preserve">: </w:t>
      </w:r>
      <w:r w:rsidR="00BB72E6">
        <w:rPr>
          <w:sz w:val="20"/>
          <w:szCs w:val="20"/>
          <w:lang w:val="en-US"/>
        </w:rPr>
        <w:br/>
      </w:r>
      <w:r w:rsidRPr="00B760C0">
        <w:rPr>
          <w:sz w:val="20"/>
          <w:szCs w:val="20"/>
          <w:lang w:val="en-US"/>
        </w:rPr>
        <w:t xml:space="preserve">With a four-year grant on the National Budget, The Danish Consumer Council has decided to broaden the scope of their app, </w:t>
      </w:r>
      <w:proofErr w:type="spellStart"/>
      <w:r w:rsidRPr="00B760C0">
        <w:rPr>
          <w:i/>
          <w:iCs/>
          <w:sz w:val="20"/>
          <w:szCs w:val="20"/>
          <w:lang w:val="en-US"/>
        </w:rPr>
        <w:t>Kemiluppen</w:t>
      </w:r>
      <w:proofErr w:type="spellEnd"/>
      <w:r w:rsidRPr="00B760C0">
        <w:rPr>
          <w:sz w:val="20"/>
          <w:szCs w:val="20"/>
          <w:lang w:val="en-US"/>
        </w:rPr>
        <w:t xml:space="preserve"> to include detergents in addition to cosmetic and personal care products. Therefore, products from various categories of washing and cleaning detergents are selected for a declaration test based on the mandatory product data sheet. Most recent declaration tests include </w:t>
      </w:r>
      <w:hyperlink r:id="rId15" w:history="1">
        <w:r w:rsidRPr="00B760C0">
          <w:rPr>
            <w:rStyle w:val="Hyperlink"/>
            <w:sz w:val="20"/>
            <w:szCs w:val="20"/>
            <w:lang w:val="en-US"/>
          </w:rPr>
          <w:t>all-purpose cleaners</w:t>
        </w:r>
      </w:hyperlink>
      <w:r w:rsidRPr="00B760C0">
        <w:rPr>
          <w:sz w:val="20"/>
          <w:szCs w:val="20"/>
          <w:lang w:val="en-US"/>
        </w:rPr>
        <w:t xml:space="preserve"> and </w:t>
      </w:r>
      <w:hyperlink r:id="rId16" w:history="1">
        <w:r w:rsidRPr="00B760C0">
          <w:rPr>
            <w:rStyle w:val="Hyperlink"/>
            <w:sz w:val="20"/>
            <w:szCs w:val="20"/>
            <w:lang w:val="en-US"/>
          </w:rPr>
          <w:t>cleaning wipes</w:t>
        </w:r>
      </w:hyperlink>
      <w:r w:rsidRPr="00B760C0">
        <w:rPr>
          <w:sz w:val="20"/>
          <w:szCs w:val="20"/>
          <w:lang w:val="en-US"/>
        </w:rPr>
        <w:t>. With the new feature incorporated in the app, consumers will be able to scan detergents and receive a ranking A, B or C based on ingredients and their properties as “unwanted substances”. We expect the new feature to be implemented end 2022.</w:t>
      </w:r>
    </w:p>
    <w:p w14:paraId="5685512B" w14:textId="4220C2BB" w:rsidR="00CD49BB" w:rsidRPr="00CD49BB" w:rsidRDefault="00CD49BB" w:rsidP="00AD6C0E">
      <w:pPr>
        <w:rPr>
          <w:b/>
          <w:bCs/>
          <w:sz w:val="20"/>
          <w:szCs w:val="20"/>
          <w:lang w:val="en-US"/>
        </w:rPr>
      </w:pPr>
      <w:r w:rsidRPr="00CD49BB">
        <w:rPr>
          <w:b/>
          <w:bCs/>
          <w:sz w:val="20"/>
          <w:szCs w:val="20"/>
          <w:u w:val="single"/>
          <w:lang w:val="en-US"/>
        </w:rPr>
        <w:t>From the Netherlands</w:t>
      </w:r>
      <w:r w:rsidRPr="00CD49BB">
        <w:rPr>
          <w:b/>
          <w:bCs/>
          <w:sz w:val="20"/>
          <w:szCs w:val="20"/>
          <w:lang w:val="en-US"/>
        </w:rPr>
        <w:t xml:space="preserve"> (</w:t>
      </w:r>
      <w:proofErr w:type="spellStart"/>
      <w:proofErr w:type="gramStart"/>
      <w:r w:rsidRPr="00CD49BB">
        <w:rPr>
          <w:b/>
          <w:bCs/>
          <w:sz w:val="20"/>
          <w:szCs w:val="20"/>
          <w:lang w:val="en-US"/>
        </w:rPr>
        <w:t>H.Razenberg</w:t>
      </w:r>
      <w:proofErr w:type="spellEnd"/>
      <w:proofErr w:type="gramEnd"/>
      <w:r w:rsidRPr="00CD49BB">
        <w:rPr>
          <w:b/>
          <w:bCs/>
          <w:sz w:val="20"/>
          <w:szCs w:val="20"/>
          <w:lang w:val="en-US"/>
        </w:rPr>
        <w:t>)</w:t>
      </w:r>
    </w:p>
    <w:p w14:paraId="7DDB65AF" w14:textId="0CA51D46" w:rsidR="00CD49BB" w:rsidRDefault="00CD49BB" w:rsidP="00AD6C0E">
      <w:pPr>
        <w:rPr>
          <w:sz w:val="20"/>
          <w:szCs w:val="20"/>
          <w:lang w:val="en-US"/>
        </w:rPr>
      </w:pPr>
      <w:r>
        <w:rPr>
          <w:sz w:val="20"/>
          <w:szCs w:val="20"/>
          <w:lang w:val="en-US"/>
        </w:rPr>
        <w:t>Refer to NVZ International Newsletter</w:t>
      </w:r>
    </w:p>
    <w:p w14:paraId="0700D563" w14:textId="6EC85240" w:rsidR="0034609D" w:rsidRPr="0034609D" w:rsidRDefault="0034609D" w:rsidP="00AD6C0E">
      <w:pPr>
        <w:rPr>
          <w:b/>
          <w:bCs/>
          <w:sz w:val="20"/>
          <w:szCs w:val="20"/>
          <w:lang w:val="en-US"/>
        </w:rPr>
      </w:pPr>
      <w:r w:rsidRPr="0034609D">
        <w:rPr>
          <w:b/>
          <w:bCs/>
          <w:sz w:val="20"/>
          <w:szCs w:val="20"/>
          <w:u w:val="single"/>
          <w:lang w:val="en-US"/>
        </w:rPr>
        <w:t>From Romania</w:t>
      </w:r>
      <w:r w:rsidRPr="0034609D">
        <w:rPr>
          <w:b/>
          <w:bCs/>
          <w:sz w:val="20"/>
          <w:szCs w:val="20"/>
          <w:lang w:val="en-US"/>
        </w:rPr>
        <w:t xml:space="preserve"> (</w:t>
      </w:r>
      <w:proofErr w:type="spellStart"/>
      <w:proofErr w:type="gramStart"/>
      <w:r w:rsidRPr="0034609D">
        <w:rPr>
          <w:b/>
          <w:bCs/>
          <w:sz w:val="20"/>
          <w:szCs w:val="20"/>
          <w:lang w:val="en-US"/>
        </w:rPr>
        <w:t>M.Rabu</w:t>
      </w:r>
      <w:proofErr w:type="spellEnd"/>
      <w:proofErr w:type="gramEnd"/>
      <w:r w:rsidRPr="0034609D">
        <w:rPr>
          <w:b/>
          <w:bCs/>
          <w:sz w:val="20"/>
          <w:szCs w:val="20"/>
          <w:lang w:val="en-US"/>
        </w:rPr>
        <w:t>)</w:t>
      </w:r>
    </w:p>
    <w:p w14:paraId="26AB01FC" w14:textId="0AC64678" w:rsidR="0034609D" w:rsidRDefault="0034609D" w:rsidP="0034609D">
      <w:pPr>
        <w:rPr>
          <w:sz w:val="20"/>
          <w:szCs w:val="20"/>
          <w:lang w:val="en-US"/>
        </w:rPr>
      </w:pPr>
      <w:r w:rsidRPr="0034609D">
        <w:rPr>
          <w:sz w:val="20"/>
          <w:szCs w:val="20"/>
          <w:u w:val="single"/>
          <w:lang w:val="en-US"/>
        </w:rPr>
        <w:t>-Detergents:</w:t>
      </w:r>
      <w:r w:rsidRPr="0034609D">
        <w:rPr>
          <w:sz w:val="20"/>
          <w:szCs w:val="20"/>
          <w:lang w:val="en-US"/>
        </w:rPr>
        <w:t xml:space="preserve"> </w:t>
      </w:r>
      <w:proofErr w:type="gramStart"/>
      <w:r w:rsidRPr="0034609D">
        <w:rPr>
          <w:sz w:val="20"/>
          <w:szCs w:val="20"/>
          <w:lang w:val="en-US"/>
        </w:rPr>
        <w:t>the</w:t>
      </w:r>
      <w:proofErr w:type="gramEnd"/>
      <w:r w:rsidRPr="0034609D">
        <w:rPr>
          <w:sz w:val="20"/>
          <w:szCs w:val="20"/>
          <w:lang w:val="en-US"/>
        </w:rPr>
        <w:t xml:space="preserve"> Consumers Authority is maintaining its approach on labeling that all text in foreign language/s has to be in Romanian too; claims such as "biodegradable" should not be used if it is regulated by legislation.  </w:t>
      </w:r>
      <w:r>
        <w:rPr>
          <w:sz w:val="20"/>
          <w:szCs w:val="20"/>
          <w:lang w:val="en-US"/>
        </w:rPr>
        <w:br/>
        <w:t>-</w:t>
      </w:r>
      <w:r w:rsidRPr="0034609D">
        <w:rPr>
          <w:sz w:val="20"/>
          <w:szCs w:val="20"/>
          <w:u w:val="single"/>
          <w:lang w:val="en-US"/>
        </w:rPr>
        <w:t>Biocides:</w:t>
      </w:r>
      <w:r w:rsidRPr="0034609D">
        <w:rPr>
          <w:sz w:val="20"/>
          <w:szCs w:val="20"/>
          <w:lang w:val="en-US"/>
        </w:rPr>
        <w:t xml:space="preserve"> Consumers Authority approach on claims "kills 99.9% germs" is that such "pleonastic statements" should not be made (when it is obvious that a certain formula automatically offers a certain benefit).  </w:t>
      </w:r>
    </w:p>
    <w:p w14:paraId="4A34D8A3" w14:textId="24523F2B" w:rsidR="003E4913" w:rsidRPr="003E4913" w:rsidRDefault="003E4913" w:rsidP="0034609D">
      <w:pPr>
        <w:rPr>
          <w:b/>
          <w:bCs/>
          <w:sz w:val="20"/>
          <w:szCs w:val="20"/>
          <w:lang w:val="en-US"/>
        </w:rPr>
      </w:pPr>
      <w:r w:rsidRPr="003E4913">
        <w:rPr>
          <w:b/>
          <w:bCs/>
          <w:sz w:val="20"/>
          <w:szCs w:val="20"/>
          <w:u w:val="single"/>
          <w:lang w:val="en-US"/>
        </w:rPr>
        <w:t>From Spain</w:t>
      </w:r>
      <w:r w:rsidRPr="003E4913">
        <w:rPr>
          <w:b/>
          <w:bCs/>
          <w:sz w:val="20"/>
          <w:szCs w:val="20"/>
          <w:lang w:val="en-US"/>
        </w:rPr>
        <w:t xml:space="preserve"> (P. </w:t>
      </w:r>
      <w:proofErr w:type="spellStart"/>
      <w:r w:rsidRPr="003E4913">
        <w:rPr>
          <w:b/>
          <w:bCs/>
          <w:sz w:val="20"/>
          <w:szCs w:val="20"/>
          <w:lang w:val="en-US"/>
        </w:rPr>
        <w:t>Espina</w:t>
      </w:r>
      <w:proofErr w:type="spellEnd"/>
      <w:r w:rsidRPr="003E4913">
        <w:rPr>
          <w:b/>
          <w:bCs/>
          <w:sz w:val="20"/>
          <w:szCs w:val="20"/>
          <w:lang w:val="en-US"/>
        </w:rPr>
        <w:t>)</w:t>
      </w:r>
    </w:p>
    <w:p w14:paraId="71DB53DE" w14:textId="1D4E4C81" w:rsidR="00EA7116" w:rsidRDefault="003E4913" w:rsidP="00EA7116">
      <w:pPr>
        <w:rPr>
          <w:rFonts w:ascii="Candara" w:hAnsi="Candara"/>
          <w:color w:val="0033CC"/>
          <w:lang w:val="en-US"/>
        </w:rPr>
      </w:pPr>
      <w:r w:rsidRPr="003E4913">
        <w:rPr>
          <w:sz w:val="20"/>
          <w:szCs w:val="20"/>
          <w:lang w:val="en-US"/>
        </w:rPr>
        <w:t>The Spanish Consumer Ministry has launched a public consultation on the labelling in the Braille alphabet to guarantee universal accessibility to goods and consumer products of special relevance. ADELMA sent its position to that competitive authority</w:t>
      </w:r>
      <w:r>
        <w:rPr>
          <w:sz w:val="20"/>
          <w:szCs w:val="20"/>
          <w:lang w:val="en-US"/>
        </w:rPr>
        <w:t>.</w:t>
      </w:r>
      <w:r w:rsidR="00EA7116">
        <w:rPr>
          <w:sz w:val="20"/>
          <w:szCs w:val="20"/>
          <w:lang w:val="en-US"/>
        </w:rPr>
        <w:br/>
        <w:t xml:space="preserve">This topic </w:t>
      </w:r>
      <w:r w:rsidR="00EA7116" w:rsidRPr="00EA7116">
        <w:rPr>
          <w:sz w:val="20"/>
          <w:szCs w:val="20"/>
          <w:lang w:val="en-US"/>
        </w:rPr>
        <w:t>can be a point of attention in case other member states could decide to follow similar practices.</w:t>
      </w:r>
    </w:p>
    <w:p w14:paraId="230C72B9" w14:textId="392DD815" w:rsidR="00644F4E" w:rsidRDefault="003E4913" w:rsidP="003E4913">
      <w:pPr>
        <w:rPr>
          <w:sz w:val="20"/>
          <w:szCs w:val="20"/>
          <w:lang w:val="en-US"/>
        </w:rPr>
      </w:pPr>
      <w:r w:rsidRPr="003E4913">
        <w:rPr>
          <w:sz w:val="20"/>
          <w:szCs w:val="20"/>
          <w:lang w:val="en-US"/>
        </w:rPr>
        <w:t>Biocides: ADELMA has presented the corresponding amendments to the public consultation regarding the creation by the Competent Authorities of a new State Public Health Agency and where the taxes for these products will be also increased (there is a new tax on the helpdesk service - if a company asks a question about its dossier, it will be charged for the answer)</w:t>
      </w:r>
      <w:r w:rsidR="00644F4E">
        <w:rPr>
          <w:sz w:val="20"/>
          <w:szCs w:val="20"/>
          <w:lang w:val="en-US"/>
        </w:rPr>
        <w:br/>
      </w:r>
    </w:p>
    <w:p w14:paraId="2EC769D5" w14:textId="77777777" w:rsidR="00644F4E" w:rsidRDefault="00644F4E">
      <w:pPr>
        <w:spacing w:after="160" w:line="259" w:lineRule="auto"/>
        <w:jc w:val="left"/>
        <w:rPr>
          <w:sz w:val="20"/>
          <w:szCs w:val="20"/>
          <w:lang w:val="en-US"/>
        </w:rPr>
      </w:pPr>
      <w:r>
        <w:rPr>
          <w:sz w:val="20"/>
          <w:szCs w:val="20"/>
          <w:lang w:val="en-US"/>
        </w:rPr>
        <w:br w:type="page"/>
      </w:r>
    </w:p>
    <w:p w14:paraId="517CF27A" w14:textId="77777777" w:rsidR="00B10082" w:rsidRPr="00B760C0" w:rsidRDefault="00B10082" w:rsidP="00B10082">
      <w:pPr>
        <w:pBdr>
          <w:top w:val="single" w:sz="4" w:space="1" w:color="auto"/>
          <w:left w:val="single" w:sz="4" w:space="4" w:color="auto"/>
          <w:bottom w:val="single" w:sz="4" w:space="1" w:color="auto"/>
          <w:right w:val="single" w:sz="4" w:space="4" w:color="auto"/>
        </w:pBdr>
        <w:tabs>
          <w:tab w:val="right" w:pos="9356"/>
        </w:tabs>
        <w:spacing w:before="180" w:after="180" w:line="240" w:lineRule="auto"/>
        <w:rPr>
          <w:b/>
          <w:caps/>
          <w:color w:val="007576" w:themeColor="accent1"/>
          <w:sz w:val="20"/>
          <w:szCs w:val="20"/>
        </w:rPr>
      </w:pPr>
      <w:r w:rsidRPr="00B760C0">
        <w:rPr>
          <w:b/>
          <w:caps/>
          <w:color w:val="007576" w:themeColor="accent1"/>
          <w:sz w:val="20"/>
          <w:szCs w:val="20"/>
        </w:rPr>
        <w:lastRenderedPageBreak/>
        <w:t xml:space="preserve">friday 16 September 2022 </w:t>
      </w:r>
    </w:p>
    <w:p w14:paraId="22943CE7" w14:textId="795F0F9F" w:rsidR="003E5815" w:rsidRPr="00B760C0" w:rsidRDefault="00B10082" w:rsidP="00115084">
      <w:pPr>
        <w:numPr>
          <w:ilvl w:val="0"/>
          <w:numId w:val="3"/>
        </w:numPr>
        <w:tabs>
          <w:tab w:val="num" w:pos="360"/>
          <w:tab w:val="right" w:pos="9356"/>
        </w:tabs>
        <w:spacing w:before="180" w:after="180" w:line="240" w:lineRule="auto"/>
        <w:rPr>
          <w:rFonts w:cs="Arial"/>
          <w:b/>
          <w:bCs/>
          <w:caps/>
          <w:color w:val="007576" w:themeColor="accent1"/>
          <w:sz w:val="20"/>
          <w:szCs w:val="20"/>
        </w:rPr>
      </w:pPr>
      <w:r w:rsidRPr="00B760C0">
        <w:rPr>
          <w:rFonts w:cs="Arial"/>
          <w:b/>
          <w:caps/>
          <w:color w:val="007576" w:themeColor="accent1"/>
          <w:sz w:val="20"/>
          <w:szCs w:val="20"/>
        </w:rPr>
        <w:t>CO</w:t>
      </w:r>
      <w:r w:rsidRPr="00B760C0">
        <w:rPr>
          <w:b/>
          <w:caps/>
          <w:color w:val="007576" w:themeColor="accent1"/>
          <w:sz w:val="20"/>
          <w:szCs w:val="20"/>
        </w:rPr>
        <w:t>MMUNICATION AND PUBLIC AFFAIRS</w:t>
      </w:r>
      <w:r w:rsidR="00534275" w:rsidRPr="00B760C0">
        <w:rPr>
          <w:b/>
          <w:caps/>
          <w:color w:val="007576" w:themeColor="accent1"/>
          <w:sz w:val="20"/>
          <w:szCs w:val="20"/>
        </w:rPr>
        <w:t xml:space="preserve"> </w:t>
      </w:r>
    </w:p>
    <w:p w14:paraId="3A1244B5" w14:textId="1111ABC3" w:rsidR="00BC6E0C" w:rsidRDefault="00BC6E0C" w:rsidP="00B760C0">
      <w:pPr>
        <w:pStyle w:val="Agendaitemlevel2"/>
        <w:rPr>
          <w:b/>
          <w:bCs/>
          <w:sz w:val="20"/>
          <w:szCs w:val="20"/>
        </w:rPr>
      </w:pPr>
      <w:r>
        <w:rPr>
          <w:b/>
          <w:bCs/>
          <w:sz w:val="20"/>
          <w:szCs w:val="20"/>
        </w:rPr>
        <w:t>General Approach</w:t>
      </w:r>
    </w:p>
    <w:p w14:paraId="7546B423" w14:textId="77777777" w:rsidR="00055A2A" w:rsidRDefault="00682A49" w:rsidP="00BC6E0C">
      <w:pPr>
        <w:pStyle w:val="Agendaitemlevel2"/>
        <w:numPr>
          <w:ilvl w:val="0"/>
          <w:numId w:val="0"/>
        </w:numPr>
        <w:ind w:left="284"/>
        <w:rPr>
          <w:sz w:val="20"/>
          <w:szCs w:val="20"/>
        </w:rPr>
      </w:pPr>
      <w:r>
        <w:rPr>
          <w:sz w:val="20"/>
          <w:szCs w:val="20"/>
        </w:rPr>
        <w:t xml:space="preserve">In addition to the items included in the agenda, </w:t>
      </w:r>
      <w:r w:rsidR="00F32132">
        <w:rPr>
          <w:sz w:val="20"/>
          <w:szCs w:val="20"/>
        </w:rPr>
        <w:t>NAC were informed about the</w:t>
      </w:r>
      <w:r w:rsidR="00026518">
        <w:rPr>
          <w:sz w:val="20"/>
          <w:szCs w:val="20"/>
        </w:rPr>
        <w:t xml:space="preserve"> </w:t>
      </w:r>
      <w:r w:rsidR="00334D7A">
        <w:rPr>
          <w:sz w:val="20"/>
          <w:szCs w:val="20"/>
        </w:rPr>
        <w:t>new general approach to communications</w:t>
      </w:r>
      <w:r w:rsidR="00062F38">
        <w:rPr>
          <w:sz w:val="20"/>
          <w:szCs w:val="20"/>
        </w:rPr>
        <w:t>. A.I.S.E. has a large volume of communications material</w:t>
      </w:r>
      <w:r w:rsidR="009472EF">
        <w:rPr>
          <w:sz w:val="20"/>
          <w:szCs w:val="20"/>
        </w:rPr>
        <w:t xml:space="preserve"> </w:t>
      </w:r>
      <w:r w:rsidR="00062F38">
        <w:rPr>
          <w:sz w:val="20"/>
          <w:szCs w:val="20"/>
        </w:rPr>
        <w:t>but</w:t>
      </w:r>
      <w:r w:rsidR="009472EF">
        <w:rPr>
          <w:sz w:val="20"/>
          <w:szCs w:val="20"/>
        </w:rPr>
        <w:t xml:space="preserve"> needs updating to reflect the new audiences that A.I.S.E. will be trying to reach during this phase of the legislative process. </w:t>
      </w:r>
    </w:p>
    <w:p w14:paraId="264094B7" w14:textId="0025B07F" w:rsidR="00BC6E0C" w:rsidRPr="003C4FA8" w:rsidRDefault="00A1333D" w:rsidP="005B2645">
      <w:pPr>
        <w:pStyle w:val="Agendaitemlevel2"/>
        <w:numPr>
          <w:ilvl w:val="0"/>
          <w:numId w:val="0"/>
        </w:numPr>
        <w:ind w:left="284"/>
        <w:rPr>
          <w:sz w:val="20"/>
          <w:szCs w:val="20"/>
        </w:rPr>
      </w:pPr>
      <w:r w:rsidRPr="003C4FA8">
        <w:rPr>
          <w:sz w:val="20"/>
          <w:szCs w:val="20"/>
        </w:rPr>
        <w:t xml:space="preserve">A.I.S.E. will be consolidating and simplifying </w:t>
      </w:r>
      <w:r w:rsidR="00E31831" w:rsidRPr="003C4FA8">
        <w:rPr>
          <w:sz w:val="20"/>
          <w:szCs w:val="20"/>
        </w:rPr>
        <w:t xml:space="preserve">our communications material to make it more accessible to a wider, more general audience. As part of this </w:t>
      </w:r>
      <w:r w:rsidR="0033191D" w:rsidRPr="003C4FA8">
        <w:rPr>
          <w:sz w:val="20"/>
          <w:szCs w:val="20"/>
        </w:rPr>
        <w:t xml:space="preserve">process messages will be </w:t>
      </w:r>
      <w:r w:rsidR="00DB45B6" w:rsidRPr="003C4FA8">
        <w:rPr>
          <w:sz w:val="20"/>
          <w:szCs w:val="20"/>
        </w:rPr>
        <w:t xml:space="preserve">consolidate under three main </w:t>
      </w:r>
      <w:r w:rsidR="00561105" w:rsidRPr="003C4FA8">
        <w:rPr>
          <w:sz w:val="20"/>
          <w:szCs w:val="20"/>
        </w:rPr>
        <w:t xml:space="preserve">areas: </w:t>
      </w:r>
      <w:r w:rsidR="003C4FA8" w:rsidRPr="003C4FA8">
        <w:rPr>
          <w:sz w:val="20"/>
          <w:szCs w:val="20"/>
        </w:rPr>
        <w:t>Charter for Sustainable Cleaning, Safe &amp; Sustainable Use Information, and Professional Cleaning &amp; Hygiene</w:t>
      </w:r>
      <w:r w:rsidR="003C4FA8">
        <w:rPr>
          <w:sz w:val="20"/>
          <w:szCs w:val="20"/>
        </w:rPr>
        <w:t>.</w:t>
      </w:r>
    </w:p>
    <w:p w14:paraId="5AD68237" w14:textId="00F109D1" w:rsidR="00B10082" w:rsidRDefault="00B10082" w:rsidP="00B760C0">
      <w:pPr>
        <w:pStyle w:val="Agendaitemlevel2"/>
        <w:rPr>
          <w:b/>
          <w:bCs/>
          <w:sz w:val="20"/>
          <w:szCs w:val="20"/>
        </w:rPr>
      </w:pPr>
      <w:r w:rsidRPr="001A1E39">
        <w:rPr>
          <w:b/>
          <w:bCs/>
          <w:sz w:val="20"/>
          <w:szCs w:val="20"/>
        </w:rPr>
        <w:t>Website Revamp</w:t>
      </w:r>
    </w:p>
    <w:p w14:paraId="01B73484" w14:textId="1576A34E" w:rsidR="00025F1C" w:rsidRPr="00B701DF" w:rsidRDefault="00025F1C" w:rsidP="00025F1C">
      <w:pPr>
        <w:pStyle w:val="Agendaitemlevel2"/>
        <w:numPr>
          <w:ilvl w:val="0"/>
          <w:numId w:val="0"/>
        </w:numPr>
        <w:ind w:left="284"/>
        <w:rPr>
          <w:sz w:val="20"/>
          <w:szCs w:val="20"/>
        </w:rPr>
      </w:pPr>
      <w:r w:rsidRPr="00B701DF">
        <w:rPr>
          <w:sz w:val="20"/>
          <w:szCs w:val="20"/>
        </w:rPr>
        <w:t xml:space="preserve">NAC </w:t>
      </w:r>
      <w:r w:rsidR="00D2385C">
        <w:rPr>
          <w:sz w:val="20"/>
          <w:szCs w:val="20"/>
        </w:rPr>
        <w:t xml:space="preserve">received an update </w:t>
      </w:r>
      <w:r w:rsidR="005D69A6">
        <w:rPr>
          <w:sz w:val="20"/>
          <w:szCs w:val="20"/>
        </w:rPr>
        <w:t xml:space="preserve">on the website revamp and </w:t>
      </w:r>
      <w:r w:rsidRPr="00B701DF">
        <w:rPr>
          <w:sz w:val="20"/>
          <w:szCs w:val="20"/>
        </w:rPr>
        <w:t>were informed about the</w:t>
      </w:r>
      <w:r w:rsidR="005D69A6">
        <w:rPr>
          <w:sz w:val="20"/>
          <w:szCs w:val="20"/>
        </w:rPr>
        <w:t xml:space="preserve"> </w:t>
      </w:r>
      <w:r w:rsidR="00022091">
        <w:rPr>
          <w:sz w:val="20"/>
          <w:szCs w:val="20"/>
        </w:rPr>
        <w:t>ambitious accelerated</w:t>
      </w:r>
      <w:r w:rsidR="005D69A6">
        <w:rPr>
          <w:sz w:val="20"/>
          <w:szCs w:val="20"/>
        </w:rPr>
        <w:t xml:space="preserve"> timetable </w:t>
      </w:r>
      <w:r w:rsidR="00022091">
        <w:rPr>
          <w:sz w:val="20"/>
          <w:szCs w:val="20"/>
        </w:rPr>
        <w:t xml:space="preserve">for completion. </w:t>
      </w:r>
    </w:p>
    <w:p w14:paraId="724E514B" w14:textId="77777777" w:rsidR="00B10082" w:rsidRDefault="00B10082" w:rsidP="00B760C0">
      <w:pPr>
        <w:pStyle w:val="Agendaitemlevel2"/>
        <w:rPr>
          <w:b/>
          <w:bCs/>
          <w:sz w:val="20"/>
          <w:szCs w:val="20"/>
        </w:rPr>
      </w:pPr>
      <w:r w:rsidRPr="001A1E39">
        <w:rPr>
          <w:b/>
          <w:bCs/>
          <w:sz w:val="20"/>
          <w:szCs w:val="20"/>
        </w:rPr>
        <w:t>Activity &amp; Sustainability Report</w:t>
      </w:r>
    </w:p>
    <w:p w14:paraId="1A9E8340" w14:textId="2C3B9855" w:rsidR="00B26BD5" w:rsidRPr="00B26BD5" w:rsidRDefault="00B26BD5" w:rsidP="00B26BD5">
      <w:pPr>
        <w:pStyle w:val="Agendaitemlevel2"/>
        <w:numPr>
          <w:ilvl w:val="0"/>
          <w:numId w:val="0"/>
        </w:numPr>
        <w:ind w:left="284"/>
        <w:rPr>
          <w:sz w:val="20"/>
          <w:szCs w:val="20"/>
        </w:rPr>
      </w:pPr>
      <w:r w:rsidRPr="00B26BD5">
        <w:rPr>
          <w:sz w:val="20"/>
          <w:szCs w:val="20"/>
        </w:rPr>
        <w:t>NAC were informed that the Activity Sustainability Report</w:t>
      </w:r>
      <w:r>
        <w:rPr>
          <w:sz w:val="20"/>
          <w:szCs w:val="20"/>
        </w:rPr>
        <w:t xml:space="preserve"> would soon be </w:t>
      </w:r>
      <w:r w:rsidR="00796493">
        <w:rPr>
          <w:sz w:val="20"/>
          <w:szCs w:val="20"/>
        </w:rPr>
        <w:t>ready,</w:t>
      </w:r>
      <w:r>
        <w:rPr>
          <w:sz w:val="20"/>
          <w:szCs w:val="20"/>
        </w:rPr>
        <w:t xml:space="preserve"> and </w:t>
      </w:r>
      <w:r w:rsidR="00796493">
        <w:rPr>
          <w:sz w:val="20"/>
          <w:szCs w:val="20"/>
        </w:rPr>
        <w:t xml:space="preserve">NAC </w:t>
      </w:r>
      <w:r w:rsidR="00F614CF">
        <w:rPr>
          <w:sz w:val="20"/>
          <w:szCs w:val="20"/>
        </w:rPr>
        <w:t>would be contact</w:t>
      </w:r>
      <w:r w:rsidR="002F0426">
        <w:rPr>
          <w:sz w:val="20"/>
          <w:szCs w:val="20"/>
        </w:rPr>
        <w:t>ed</w:t>
      </w:r>
      <w:r w:rsidR="00F614CF">
        <w:rPr>
          <w:sz w:val="20"/>
          <w:szCs w:val="20"/>
        </w:rPr>
        <w:t xml:space="preserve"> to see how many </w:t>
      </w:r>
      <w:r w:rsidR="00796493">
        <w:rPr>
          <w:sz w:val="20"/>
          <w:szCs w:val="20"/>
        </w:rPr>
        <w:t xml:space="preserve">copies they would need. The report was delayed </w:t>
      </w:r>
      <w:r w:rsidR="00F846D3">
        <w:rPr>
          <w:sz w:val="20"/>
          <w:szCs w:val="20"/>
        </w:rPr>
        <w:t xml:space="preserve">mainly </w:t>
      </w:r>
      <w:r w:rsidR="00796493">
        <w:rPr>
          <w:sz w:val="20"/>
          <w:szCs w:val="20"/>
        </w:rPr>
        <w:t>due to</w:t>
      </w:r>
      <w:r w:rsidR="00AF0916">
        <w:rPr>
          <w:sz w:val="20"/>
          <w:szCs w:val="20"/>
        </w:rPr>
        <w:t xml:space="preserve"> include the latest KPI data that had been delayed </w:t>
      </w:r>
      <w:r w:rsidR="00746CD2">
        <w:rPr>
          <w:sz w:val="20"/>
          <w:szCs w:val="20"/>
        </w:rPr>
        <w:t>by</w:t>
      </w:r>
      <w:r w:rsidR="00AF0916">
        <w:rPr>
          <w:sz w:val="20"/>
          <w:szCs w:val="20"/>
        </w:rPr>
        <w:t xml:space="preserve"> </w:t>
      </w:r>
      <w:r w:rsidR="00796493">
        <w:rPr>
          <w:sz w:val="20"/>
          <w:szCs w:val="20"/>
        </w:rPr>
        <w:t>additional</w:t>
      </w:r>
      <w:r w:rsidR="006A5822">
        <w:rPr>
          <w:sz w:val="20"/>
          <w:szCs w:val="20"/>
        </w:rPr>
        <w:t xml:space="preserve"> due diligence </w:t>
      </w:r>
      <w:r w:rsidR="00E3702B">
        <w:rPr>
          <w:sz w:val="20"/>
          <w:szCs w:val="20"/>
        </w:rPr>
        <w:t>procedures</w:t>
      </w:r>
      <w:r w:rsidR="00746CD2">
        <w:rPr>
          <w:sz w:val="20"/>
          <w:szCs w:val="20"/>
        </w:rPr>
        <w:t>/checks.</w:t>
      </w:r>
    </w:p>
    <w:p w14:paraId="419197DE" w14:textId="599BF76C" w:rsidR="00B10082" w:rsidRDefault="0095649F" w:rsidP="00B760C0">
      <w:pPr>
        <w:pStyle w:val="Agendaitemlevel2"/>
        <w:rPr>
          <w:b/>
          <w:bCs/>
          <w:sz w:val="20"/>
          <w:szCs w:val="20"/>
        </w:rPr>
      </w:pPr>
      <w:r w:rsidRPr="001A1E39">
        <w:rPr>
          <w:b/>
          <w:bCs/>
          <w:sz w:val="20"/>
          <w:szCs w:val="20"/>
        </w:rPr>
        <w:t xml:space="preserve">Forum and </w:t>
      </w:r>
      <w:r w:rsidR="00B10082" w:rsidRPr="001A1E39">
        <w:rPr>
          <w:b/>
          <w:bCs/>
          <w:sz w:val="20"/>
          <w:szCs w:val="20"/>
        </w:rPr>
        <w:t>70</w:t>
      </w:r>
      <w:r w:rsidR="00B10082" w:rsidRPr="001A1E39">
        <w:rPr>
          <w:b/>
          <w:bCs/>
          <w:sz w:val="20"/>
          <w:szCs w:val="20"/>
          <w:vertAlign w:val="superscript"/>
        </w:rPr>
        <w:t>th</w:t>
      </w:r>
      <w:r w:rsidR="00B10082" w:rsidRPr="001A1E39">
        <w:rPr>
          <w:b/>
          <w:bCs/>
          <w:sz w:val="20"/>
          <w:szCs w:val="20"/>
        </w:rPr>
        <w:t xml:space="preserve"> Anniversary </w:t>
      </w:r>
    </w:p>
    <w:p w14:paraId="765A83C8" w14:textId="18D46A17" w:rsidR="00746CD2" w:rsidRPr="00172B37" w:rsidRDefault="00746CD2" w:rsidP="00746CD2">
      <w:pPr>
        <w:pStyle w:val="Agendaitemlevel2"/>
        <w:numPr>
          <w:ilvl w:val="0"/>
          <w:numId w:val="0"/>
        </w:numPr>
        <w:ind w:left="284"/>
        <w:rPr>
          <w:sz w:val="20"/>
          <w:szCs w:val="20"/>
        </w:rPr>
      </w:pPr>
      <w:r w:rsidRPr="00172B37">
        <w:rPr>
          <w:sz w:val="20"/>
          <w:szCs w:val="20"/>
        </w:rPr>
        <w:t xml:space="preserve">NAC were informed that </w:t>
      </w:r>
      <w:r w:rsidR="00172B37" w:rsidRPr="00172B37">
        <w:rPr>
          <w:sz w:val="20"/>
          <w:szCs w:val="20"/>
        </w:rPr>
        <w:t xml:space="preserve">plans for the </w:t>
      </w:r>
      <w:r w:rsidR="002F0426">
        <w:rPr>
          <w:sz w:val="20"/>
          <w:szCs w:val="20"/>
        </w:rPr>
        <w:t>F</w:t>
      </w:r>
      <w:r w:rsidR="00172B37" w:rsidRPr="00172B37">
        <w:rPr>
          <w:sz w:val="20"/>
          <w:szCs w:val="20"/>
        </w:rPr>
        <w:t xml:space="preserve">orum and </w:t>
      </w:r>
      <w:r w:rsidR="002F0426">
        <w:rPr>
          <w:sz w:val="20"/>
          <w:szCs w:val="20"/>
        </w:rPr>
        <w:t>A</w:t>
      </w:r>
      <w:r w:rsidR="00172B37" w:rsidRPr="00172B37">
        <w:rPr>
          <w:sz w:val="20"/>
          <w:szCs w:val="20"/>
        </w:rPr>
        <w:t>nniversary were ongoing and that contingency plans were in place</w:t>
      </w:r>
      <w:r w:rsidR="009756B9">
        <w:rPr>
          <w:sz w:val="20"/>
          <w:szCs w:val="20"/>
        </w:rPr>
        <w:t xml:space="preserve"> in case of </w:t>
      </w:r>
      <w:r w:rsidR="00C56806">
        <w:rPr>
          <w:sz w:val="20"/>
          <w:szCs w:val="20"/>
        </w:rPr>
        <w:t>travel restrictions.</w:t>
      </w:r>
    </w:p>
    <w:p w14:paraId="097BEF9A" w14:textId="77777777" w:rsidR="00B10082" w:rsidRDefault="00B10082" w:rsidP="00B760C0">
      <w:pPr>
        <w:pStyle w:val="Agendaitemlevel2"/>
        <w:rPr>
          <w:b/>
          <w:bCs/>
          <w:sz w:val="20"/>
          <w:szCs w:val="20"/>
        </w:rPr>
      </w:pPr>
      <w:r w:rsidRPr="001A1E39">
        <w:rPr>
          <w:b/>
          <w:bCs/>
          <w:sz w:val="20"/>
          <w:szCs w:val="20"/>
        </w:rPr>
        <w:t>Maximising NAC expertise &amp; network</w:t>
      </w:r>
    </w:p>
    <w:p w14:paraId="4FC03C20" w14:textId="6FFBEB1F" w:rsidR="00C56806" w:rsidRPr="00C92624" w:rsidRDefault="00C56806" w:rsidP="00C56806">
      <w:pPr>
        <w:pStyle w:val="Agendaitemlevel2"/>
        <w:numPr>
          <w:ilvl w:val="0"/>
          <w:numId w:val="0"/>
        </w:numPr>
        <w:ind w:left="284"/>
        <w:rPr>
          <w:sz w:val="20"/>
          <w:szCs w:val="20"/>
        </w:rPr>
      </w:pPr>
      <w:r w:rsidRPr="00C92624">
        <w:rPr>
          <w:sz w:val="20"/>
          <w:szCs w:val="20"/>
        </w:rPr>
        <w:t>The diversity of our association is one of its greatest strengths</w:t>
      </w:r>
      <w:r w:rsidR="00B913CF" w:rsidRPr="00C92624">
        <w:rPr>
          <w:sz w:val="20"/>
          <w:szCs w:val="20"/>
        </w:rPr>
        <w:t xml:space="preserve"> and over the coming months</w:t>
      </w:r>
      <w:r w:rsidR="007B6FC1" w:rsidRPr="00C92624">
        <w:rPr>
          <w:sz w:val="20"/>
          <w:szCs w:val="20"/>
        </w:rPr>
        <w:t>/years</w:t>
      </w:r>
      <w:r w:rsidR="00C92624">
        <w:rPr>
          <w:sz w:val="20"/>
          <w:szCs w:val="20"/>
        </w:rPr>
        <w:t xml:space="preserve"> we will need to utilise that diversity to ensure we meet our shared goals</w:t>
      </w:r>
      <w:r w:rsidR="00C92624" w:rsidRPr="00C92624">
        <w:rPr>
          <w:sz w:val="20"/>
          <w:szCs w:val="20"/>
        </w:rPr>
        <w:t xml:space="preserve">. NAC received a summary of all the </w:t>
      </w:r>
      <w:r w:rsidR="004C1706">
        <w:rPr>
          <w:sz w:val="20"/>
          <w:szCs w:val="20"/>
        </w:rPr>
        <w:t xml:space="preserve">excellent </w:t>
      </w:r>
      <w:r w:rsidR="00C92624">
        <w:rPr>
          <w:sz w:val="20"/>
          <w:szCs w:val="20"/>
        </w:rPr>
        <w:t>re</w:t>
      </w:r>
      <w:r w:rsidR="00CE635C">
        <w:rPr>
          <w:sz w:val="20"/>
          <w:szCs w:val="20"/>
        </w:rPr>
        <w:t>cent outreach activities (</w:t>
      </w:r>
      <w:r w:rsidR="00CE635C" w:rsidRPr="00E1790D">
        <w:rPr>
          <w:i/>
          <w:iCs/>
          <w:sz w:val="20"/>
          <w:szCs w:val="20"/>
        </w:rPr>
        <w:t>e.g.</w:t>
      </w:r>
      <w:r w:rsidR="00CE635C">
        <w:rPr>
          <w:sz w:val="20"/>
          <w:szCs w:val="20"/>
        </w:rPr>
        <w:t>, MEP &amp;</w:t>
      </w:r>
      <w:r w:rsidR="00E1790D">
        <w:rPr>
          <w:sz w:val="20"/>
          <w:szCs w:val="20"/>
        </w:rPr>
        <w:t xml:space="preserve"> Perm Rep) </w:t>
      </w:r>
      <w:r w:rsidR="006A7833">
        <w:rPr>
          <w:sz w:val="20"/>
          <w:szCs w:val="20"/>
        </w:rPr>
        <w:t xml:space="preserve">and interactions </w:t>
      </w:r>
      <w:r w:rsidR="000D04EE">
        <w:rPr>
          <w:sz w:val="20"/>
          <w:szCs w:val="20"/>
        </w:rPr>
        <w:t>where</w:t>
      </w:r>
      <w:r w:rsidR="006A7833">
        <w:rPr>
          <w:sz w:val="20"/>
          <w:szCs w:val="20"/>
        </w:rPr>
        <w:t xml:space="preserve"> NAC input has be</w:t>
      </w:r>
      <w:r w:rsidR="009B3632">
        <w:rPr>
          <w:sz w:val="20"/>
          <w:szCs w:val="20"/>
        </w:rPr>
        <w:t xml:space="preserve">en vital. </w:t>
      </w:r>
      <w:r w:rsidR="000D04EE">
        <w:rPr>
          <w:sz w:val="20"/>
          <w:szCs w:val="20"/>
        </w:rPr>
        <w:t xml:space="preserve">This </w:t>
      </w:r>
      <w:r w:rsidR="00B7418F">
        <w:rPr>
          <w:sz w:val="20"/>
          <w:szCs w:val="20"/>
        </w:rPr>
        <w:t>collaboration</w:t>
      </w:r>
      <w:r w:rsidR="000D04EE">
        <w:rPr>
          <w:sz w:val="20"/>
          <w:szCs w:val="20"/>
        </w:rPr>
        <w:t xml:space="preserve"> will </w:t>
      </w:r>
      <w:r w:rsidR="008C4DDB">
        <w:rPr>
          <w:sz w:val="20"/>
          <w:szCs w:val="20"/>
        </w:rPr>
        <w:t>continue,</w:t>
      </w:r>
      <w:r w:rsidR="000D04EE">
        <w:rPr>
          <w:sz w:val="20"/>
          <w:szCs w:val="20"/>
        </w:rPr>
        <w:t xml:space="preserve"> </w:t>
      </w:r>
      <w:r w:rsidR="004C1706">
        <w:rPr>
          <w:sz w:val="20"/>
          <w:szCs w:val="20"/>
        </w:rPr>
        <w:t>and we should look at ways to further improve</w:t>
      </w:r>
      <w:r w:rsidR="00B7418F">
        <w:rPr>
          <w:sz w:val="20"/>
          <w:szCs w:val="20"/>
        </w:rPr>
        <w:t xml:space="preserve"> </w:t>
      </w:r>
      <w:r w:rsidR="0048463C">
        <w:rPr>
          <w:sz w:val="20"/>
          <w:szCs w:val="20"/>
        </w:rPr>
        <w:t>this in the future</w:t>
      </w:r>
      <w:r w:rsidR="003A310D">
        <w:rPr>
          <w:sz w:val="20"/>
          <w:szCs w:val="20"/>
        </w:rPr>
        <w:t>.</w:t>
      </w:r>
      <w:r w:rsidR="0048463C">
        <w:rPr>
          <w:sz w:val="20"/>
          <w:szCs w:val="20"/>
        </w:rPr>
        <w:t xml:space="preserve"> </w:t>
      </w:r>
    </w:p>
    <w:p w14:paraId="72A39326" w14:textId="77777777" w:rsidR="00B10082" w:rsidRPr="00B760C0" w:rsidRDefault="00B10082" w:rsidP="00EA70AF">
      <w:pPr>
        <w:numPr>
          <w:ilvl w:val="0"/>
          <w:numId w:val="3"/>
        </w:numPr>
        <w:tabs>
          <w:tab w:val="num" w:pos="360"/>
          <w:tab w:val="right" w:pos="9356"/>
        </w:tabs>
        <w:spacing w:before="180" w:after="180" w:line="240" w:lineRule="auto"/>
        <w:rPr>
          <w:b/>
          <w:caps/>
          <w:color w:val="007576" w:themeColor="accent1"/>
          <w:sz w:val="20"/>
          <w:szCs w:val="20"/>
        </w:rPr>
      </w:pPr>
      <w:r w:rsidRPr="00B760C0">
        <w:rPr>
          <w:b/>
          <w:caps/>
          <w:color w:val="007576" w:themeColor="accent1"/>
          <w:sz w:val="20"/>
          <w:szCs w:val="20"/>
        </w:rPr>
        <w:t xml:space="preserve">for discussion </w:t>
      </w:r>
    </w:p>
    <w:p w14:paraId="08511F74" w14:textId="1566E8B6" w:rsidR="00B10082" w:rsidRDefault="00B10082" w:rsidP="00B760C0">
      <w:pPr>
        <w:pStyle w:val="Agendaitemlevel2"/>
        <w:rPr>
          <w:b/>
          <w:bCs/>
          <w:sz w:val="20"/>
          <w:szCs w:val="20"/>
        </w:rPr>
      </w:pPr>
      <w:r w:rsidRPr="001A1E39">
        <w:rPr>
          <w:b/>
          <w:bCs/>
          <w:sz w:val="20"/>
          <w:szCs w:val="20"/>
        </w:rPr>
        <w:t>Unfair trading practices</w:t>
      </w:r>
    </w:p>
    <w:p w14:paraId="75B2D5E4" w14:textId="01800FF5" w:rsidR="00BF084E" w:rsidRDefault="006E5E50" w:rsidP="00BF084E">
      <w:pPr>
        <w:pStyle w:val="Agendaitemlevel2"/>
        <w:numPr>
          <w:ilvl w:val="0"/>
          <w:numId w:val="0"/>
        </w:numPr>
        <w:ind w:left="284"/>
        <w:rPr>
          <w:sz w:val="20"/>
          <w:szCs w:val="20"/>
        </w:rPr>
      </w:pPr>
      <w:r w:rsidRPr="006E5E50">
        <w:rPr>
          <w:sz w:val="20"/>
          <w:szCs w:val="20"/>
        </w:rPr>
        <w:t>Reference was made to th</w:t>
      </w:r>
      <w:r w:rsidR="00211404">
        <w:rPr>
          <w:sz w:val="20"/>
          <w:szCs w:val="20"/>
        </w:rPr>
        <w:t xml:space="preserve">e </w:t>
      </w:r>
      <w:hyperlink r:id="rId17" w:anchor="/filelastversion/19044" w:history="1">
        <w:r w:rsidR="00211404" w:rsidRPr="00BC7B13">
          <w:rPr>
            <w:rStyle w:val="Hyperlink"/>
            <w:sz w:val="20"/>
            <w:szCs w:val="20"/>
          </w:rPr>
          <w:t>recent webinar</w:t>
        </w:r>
      </w:hyperlink>
      <w:r w:rsidR="00211404">
        <w:rPr>
          <w:sz w:val="20"/>
          <w:szCs w:val="20"/>
        </w:rPr>
        <w:t xml:space="preserve">  </w:t>
      </w:r>
      <w:r w:rsidR="00400485">
        <w:rPr>
          <w:sz w:val="20"/>
          <w:szCs w:val="20"/>
        </w:rPr>
        <w:t xml:space="preserve">during which the background of the Unfair Trading Practices was explained by AIM to the members of Cosmetics Europe and A.I.S.E. </w:t>
      </w:r>
      <w:proofErr w:type="gramStart"/>
      <w:r w:rsidR="00400485">
        <w:rPr>
          <w:sz w:val="20"/>
          <w:szCs w:val="20"/>
        </w:rPr>
        <w:t>In order to</w:t>
      </w:r>
      <w:proofErr w:type="gramEnd"/>
      <w:r w:rsidR="00400485">
        <w:rPr>
          <w:sz w:val="20"/>
          <w:szCs w:val="20"/>
        </w:rPr>
        <w:t xml:space="preserve"> prepare for the revision of this Directive, which most likely will become a Regulation </w:t>
      </w:r>
      <w:r w:rsidR="00E871F7">
        <w:rPr>
          <w:sz w:val="20"/>
          <w:szCs w:val="20"/>
        </w:rPr>
        <w:t>and extended scope to also include non-food products, a survey from AIM has been</w:t>
      </w:r>
      <w:r w:rsidR="009F4BA0">
        <w:rPr>
          <w:sz w:val="20"/>
          <w:szCs w:val="20"/>
        </w:rPr>
        <w:t xml:space="preserve"> issued. This survey has been shared with the members of Cosmetics Europe and </w:t>
      </w:r>
      <w:r w:rsidR="00A712DD">
        <w:rPr>
          <w:sz w:val="20"/>
          <w:szCs w:val="20"/>
        </w:rPr>
        <w:t>A.I.S.E. to be filled in by the companies and to be shared by National Associations with their members</w:t>
      </w:r>
      <w:r w:rsidR="00907FC7">
        <w:rPr>
          <w:sz w:val="20"/>
          <w:szCs w:val="20"/>
        </w:rPr>
        <w:t xml:space="preserve"> for replying to AIM</w:t>
      </w:r>
      <w:r w:rsidR="00204A62">
        <w:rPr>
          <w:sz w:val="20"/>
          <w:szCs w:val="20"/>
        </w:rPr>
        <w:t xml:space="preserve"> by 3</w:t>
      </w:r>
      <w:r w:rsidR="00204A62" w:rsidRPr="00204A62">
        <w:rPr>
          <w:sz w:val="20"/>
          <w:szCs w:val="20"/>
          <w:vertAlign w:val="superscript"/>
        </w:rPr>
        <w:t>rd</w:t>
      </w:r>
      <w:r w:rsidR="00204A62">
        <w:rPr>
          <w:sz w:val="20"/>
          <w:szCs w:val="20"/>
        </w:rPr>
        <w:t xml:space="preserve"> October</w:t>
      </w:r>
      <w:r w:rsidR="00907FC7">
        <w:rPr>
          <w:sz w:val="20"/>
          <w:szCs w:val="20"/>
        </w:rPr>
        <w:t>.</w:t>
      </w:r>
    </w:p>
    <w:p w14:paraId="74D33556" w14:textId="5BAC7173" w:rsidR="0029698F" w:rsidRDefault="00907FC7" w:rsidP="000C7139">
      <w:pPr>
        <w:pStyle w:val="Agendaitemlevel2"/>
        <w:numPr>
          <w:ilvl w:val="0"/>
          <w:numId w:val="0"/>
        </w:numPr>
        <w:ind w:left="284"/>
        <w:rPr>
          <w:b/>
          <w:bCs/>
          <w:i/>
          <w:iCs/>
          <w:sz w:val="20"/>
          <w:szCs w:val="20"/>
        </w:rPr>
      </w:pPr>
      <w:r>
        <w:rPr>
          <w:sz w:val="20"/>
          <w:szCs w:val="20"/>
        </w:rPr>
        <w:t>Feedback was provided by some NAC members</w:t>
      </w:r>
      <w:r w:rsidR="008561A3">
        <w:rPr>
          <w:sz w:val="20"/>
          <w:szCs w:val="20"/>
        </w:rPr>
        <w:t xml:space="preserve"> about unfair practices on our products reported from their members, and therefore assessing the impact to prepare for the revision was </w:t>
      </w:r>
      <w:r w:rsidR="001D6990">
        <w:rPr>
          <w:sz w:val="20"/>
          <w:szCs w:val="20"/>
        </w:rPr>
        <w:t xml:space="preserve">welcome. It was however asked whether the questionnaire was legally checked </w:t>
      </w:r>
      <w:proofErr w:type="gramStart"/>
      <w:r w:rsidR="001D6990">
        <w:rPr>
          <w:sz w:val="20"/>
          <w:szCs w:val="20"/>
        </w:rPr>
        <w:t>with regard to</w:t>
      </w:r>
      <w:proofErr w:type="gramEnd"/>
      <w:r w:rsidR="001D6990">
        <w:rPr>
          <w:sz w:val="20"/>
          <w:szCs w:val="20"/>
        </w:rPr>
        <w:t xml:space="preserve"> compliance to competition law.</w:t>
      </w:r>
      <w:r w:rsidR="000C7139">
        <w:rPr>
          <w:sz w:val="20"/>
          <w:szCs w:val="20"/>
        </w:rPr>
        <w:br/>
      </w:r>
      <w:r w:rsidR="0029698F" w:rsidRPr="008C4DDB">
        <w:rPr>
          <w:b/>
          <w:bCs/>
          <w:i/>
          <w:iCs/>
          <w:sz w:val="20"/>
          <w:szCs w:val="20"/>
          <w:u w:val="single"/>
        </w:rPr>
        <w:t>ACTIONS:</w:t>
      </w:r>
      <w:r w:rsidR="000C7139">
        <w:rPr>
          <w:b/>
          <w:bCs/>
          <w:i/>
          <w:iCs/>
          <w:sz w:val="20"/>
          <w:szCs w:val="20"/>
          <w:u w:val="single"/>
        </w:rPr>
        <w:br/>
      </w:r>
      <w:r w:rsidR="008C4DDB">
        <w:rPr>
          <w:b/>
          <w:bCs/>
          <w:i/>
          <w:iCs/>
          <w:sz w:val="20"/>
          <w:szCs w:val="20"/>
        </w:rPr>
        <w:t>-</w:t>
      </w:r>
      <w:r w:rsidR="0029698F" w:rsidRPr="00204A62">
        <w:rPr>
          <w:b/>
          <w:bCs/>
          <w:i/>
          <w:iCs/>
          <w:sz w:val="20"/>
          <w:szCs w:val="20"/>
        </w:rPr>
        <w:t>Check with AIM the legal clearance of the questionnaire.</w:t>
      </w:r>
      <w:r w:rsidR="00246926" w:rsidRPr="00204A62">
        <w:rPr>
          <w:b/>
          <w:bCs/>
          <w:i/>
          <w:iCs/>
          <w:sz w:val="20"/>
          <w:szCs w:val="20"/>
        </w:rPr>
        <w:t xml:space="preserve"> (A.I.S.E.)</w:t>
      </w:r>
      <w:r w:rsidR="000C7139">
        <w:rPr>
          <w:b/>
          <w:bCs/>
          <w:i/>
          <w:iCs/>
          <w:sz w:val="20"/>
          <w:szCs w:val="20"/>
        </w:rPr>
        <w:br/>
      </w:r>
      <w:r w:rsidR="008C4DDB">
        <w:rPr>
          <w:b/>
          <w:bCs/>
          <w:i/>
          <w:iCs/>
          <w:sz w:val="20"/>
          <w:szCs w:val="20"/>
        </w:rPr>
        <w:t>-</w:t>
      </w:r>
      <w:r w:rsidR="00246926" w:rsidRPr="00204A62">
        <w:rPr>
          <w:b/>
          <w:bCs/>
          <w:i/>
          <w:iCs/>
          <w:sz w:val="20"/>
          <w:szCs w:val="20"/>
        </w:rPr>
        <w:t>Distribute</w:t>
      </w:r>
      <w:r w:rsidR="0029698F" w:rsidRPr="00204A62">
        <w:rPr>
          <w:b/>
          <w:bCs/>
          <w:i/>
          <w:iCs/>
          <w:sz w:val="20"/>
          <w:szCs w:val="20"/>
        </w:rPr>
        <w:t xml:space="preserve"> </w:t>
      </w:r>
      <w:r w:rsidR="00246926" w:rsidRPr="00204A62">
        <w:rPr>
          <w:b/>
          <w:bCs/>
          <w:i/>
          <w:iCs/>
          <w:sz w:val="20"/>
          <w:szCs w:val="20"/>
        </w:rPr>
        <w:t xml:space="preserve">the questionnaire to the respective members </w:t>
      </w:r>
      <w:r w:rsidR="00204A62" w:rsidRPr="00204A62">
        <w:rPr>
          <w:b/>
          <w:bCs/>
          <w:i/>
          <w:iCs/>
          <w:sz w:val="20"/>
          <w:szCs w:val="20"/>
        </w:rPr>
        <w:t>to be filed in</w:t>
      </w:r>
      <w:r w:rsidR="005552F6">
        <w:rPr>
          <w:b/>
          <w:bCs/>
          <w:i/>
          <w:iCs/>
          <w:sz w:val="20"/>
          <w:szCs w:val="20"/>
        </w:rPr>
        <w:t xml:space="preserve"> by 3 October 2022</w:t>
      </w:r>
      <w:r w:rsidR="00204A62" w:rsidRPr="00204A62">
        <w:rPr>
          <w:b/>
          <w:bCs/>
          <w:i/>
          <w:iCs/>
          <w:sz w:val="20"/>
          <w:szCs w:val="20"/>
        </w:rPr>
        <w:t xml:space="preserve"> </w:t>
      </w:r>
      <w:r w:rsidR="00246926" w:rsidRPr="00204A62">
        <w:rPr>
          <w:b/>
          <w:bCs/>
          <w:i/>
          <w:iCs/>
          <w:sz w:val="20"/>
          <w:szCs w:val="20"/>
        </w:rPr>
        <w:t xml:space="preserve">(NAC) </w:t>
      </w:r>
    </w:p>
    <w:p w14:paraId="7D047173" w14:textId="7D4402A5" w:rsidR="00E357FE" w:rsidRPr="00204A62" w:rsidRDefault="00E357FE" w:rsidP="000C7139">
      <w:pPr>
        <w:pStyle w:val="Agendaitemlevel2"/>
        <w:numPr>
          <w:ilvl w:val="0"/>
          <w:numId w:val="0"/>
        </w:numPr>
        <w:ind w:left="284"/>
        <w:rPr>
          <w:b/>
          <w:bCs/>
          <w:i/>
          <w:iCs/>
          <w:sz w:val="20"/>
          <w:szCs w:val="20"/>
        </w:rPr>
      </w:pPr>
      <w:r w:rsidRPr="00154F82">
        <w:rPr>
          <w:b/>
          <w:bCs/>
          <w:i/>
          <w:iCs/>
          <w:sz w:val="20"/>
          <w:szCs w:val="20"/>
          <w:u w:val="single"/>
        </w:rPr>
        <w:t>Post</w:t>
      </w:r>
      <w:r w:rsidR="00040BBE" w:rsidRPr="00154F82">
        <w:rPr>
          <w:b/>
          <w:bCs/>
          <w:i/>
          <w:iCs/>
          <w:sz w:val="20"/>
          <w:szCs w:val="20"/>
          <w:u w:val="single"/>
        </w:rPr>
        <w:t>-</w:t>
      </w:r>
      <w:r w:rsidRPr="00154F82">
        <w:rPr>
          <w:b/>
          <w:bCs/>
          <w:i/>
          <w:iCs/>
          <w:sz w:val="20"/>
          <w:szCs w:val="20"/>
          <w:u w:val="single"/>
        </w:rPr>
        <w:t xml:space="preserve">meeting </w:t>
      </w:r>
      <w:r w:rsidR="00040BBE" w:rsidRPr="00154F82">
        <w:rPr>
          <w:b/>
          <w:bCs/>
          <w:i/>
          <w:iCs/>
          <w:sz w:val="20"/>
          <w:szCs w:val="20"/>
          <w:u w:val="single"/>
        </w:rPr>
        <w:t>note</w:t>
      </w:r>
      <w:r w:rsidR="00040BBE">
        <w:rPr>
          <w:b/>
          <w:bCs/>
          <w:i/>
          <w:iCs/>
          <w:sz w:val="20"/>
          <w:szCs w:val="20"/>
        </w:rPr>
        <w:t>: For the legal question</w:t>
      </w:r>
      <w:r w:rsidR="00154F82">
        <w:rPr>
          <w:b/>
          <w:bCs/>
          <w:i/>
          <w:iCs/>
          <w:sz w:val="20"/>
          <w:szCs w:val="20"/>
        </w:rPr>
        <w:t xml:space="preserve">, see email of </w:t>
      </w:r>
      <w:proofErr w:type="spellStart"/>
      <w:proofErr w:type="gramStart"/>
      <w:r w:rsidR="00154F82">
        <w:rPr>
          <w:b/>
          <w:bCs/>
          <w:i/>
          <w:iCs/>
          <w:sz w:val="20"/>
          <w:szCs w:val="20"/>
        </w:rPr>
        <w:t>S.Zänker</w:t>
      </w:r>
      <w:proofErr w:type="spellEnd"/>
      <w:proofErr w:type="gramEnd"/>
      <w:r w:rsidR="00154F82">
        <w:rPr>
          <w:b/>
          <w:bCs/>
          <w:i/>
          <w:iCs/>
          <w:sz w:val="20"/>
          <w:szCs w:val="20"/>
        </w:rPr>
        <w:t xml:space="preserve"> sent on 21 September.</w:t>
      </w:r>
    </w:p>
    <w:p w14:paraId="2B30685A" w14:textId="77777777" w:rsidR="00B10082" w:rsidRPr="00B760C0" w:rsidRDefault="00B10082" w:rsidP="00EA70AF">
      <w:pPr>
        <w:numPr>
          <w:ilvl w:val="0"/>
          <w:numId w:val="3"/>
        </w:numPr>
        <w:tabs>
          <w:tab w:val="num" w:pos="360"/>
          <w:tab w:val="right" w:pos="9356"/>
        </w:tabs>
        <w:spacing w:before="180" w:after="180" w:line="240" w:lineRule="auto"/>
        <w:rPr>
          <w:rFonts w:cs="Arial"/>
          <w:b/>
          <w:bCs/>
          <w:caps/>
          <w:color w:val="007576" w:themeColor="accent1"/>
          <w:sz w:val="20"/>
          <w:szCs w:val="20"/>
        </w:rPr>
      </w:pPr>
      <w:r w:rsidRPr="00B760C0">
        <w:rPr>
          <w:rFonts w:cs="Arial"/>
          <w:b/>
          <w:caps/>
          <w:color w:val="007576" w:themeColor="accent1"/>
          <w:sz w:val="20"/>
          <w:szCs w:val="20"/>
        </w:rPr>
        <w:t>Preparation for the next board meeting</w:t>
      </w:r>
    </w:p>
    <w:p w14:paraId="7B201BE9" w14:textId="77777777" w:rsidR="00B10082" w:rsidRDefault="00B10082" w:rsidP="00B760C0">
      <w:pPr>
        <w:pStyle w:val="Agendaitemlevel2"/>
        <w:rPr>
          <w:b/>
          <w:bCs/>
          <w:sz w:val="20"/>
          <w:szCs w:val="20"/>
        </w:rPr>
      </w:pPr>
      <w:r w:rsidRPr="00CD1B9A">
        <w:rPr>
          <w:b/>
          <w:bCs/>
          <w:sz w:val="20"/>
          <w:szCs w:val="20"/>
        </w:rPr>
        <w:t>Key priorities and organisational changes: recommendation to the Board</w:t>
      </w:r>
    </w:p>
    <w:p w14:paraId="2310FEF2" w14:textId="0C85B8F9" w:rsidR="002E3455" w:rsidRPr="001C7691" w:rsidRDefault="001C7691" w:rsidP="0014508C">
      <w:pPr>
        <w:pStyle w:val="Agendaitemlevel2"/>
        <w:numPr>
          <w:ilvl w:val="0"/>
          <w:numId w:val="0"/>
        </w:numPr>
        <w:spacing w:after="0"/>
        <w:ind w:left="284"/>
        <w:rPr>
          <w:sz w:val="20"/>
          <w:szCs w:val="20"/>
        </w:rPr>
      </w:pPr>
      <w:r w:rsidRPr="001C7691">
        <w:rPr>
          <w:sz w:val="20"/>
          <w:szCs w:val="20"/>
        </w:rPr>
        <w:lastRenderedPageBreak/>
        <w:t xml:space="preserve">An overview was presented </w:t>
      </w:r>
      <w:r w:rsidRPr="00573201">
        <w:rPr>
          <w:sz w:val="20"/>
          <w:szCs w:val="20"/>
        </w:rPr>
        <w:t>(</w:t>
      </w:r>
      <w:hyperlink r:id="rId18" w:anchor="/filelastversion/19187" w:history="1">
        <w:r w:rsidRPr="00573201">
          <w:rPr>
            <w:rStyle w:val="Hyperlink"/>
            <w:sz w:val="20"/>
            <w:szCs w:val="20"/>
          </w:rPr>
          <w:t>see slides</w:t>
        </w:r>
      </w:hyperlink>
      <w:r w:rsidRPr="00573201">
        <w:rPr>
          <w:sz w:val="20"/>
          <w:szCs w:val="20"/>
        </w:rPr>
        <w:t>)</w:t>
      </w:r>
      <w:r>
        <w:rPr>
          <w:sz w:val="20"/>
          <w:szCs w:val="20"/>
        </w:rPr>
        <w:t xml:space="preserve"> </w:t>
      </w:r>
      <w:r w:rsidR="007C7070">
        <w:rPr>
          <w:sz w:val="20"/>
          <w:szCs w:val="20"/>
        </w:rPr>
        <w:t>of the A.I.S.E. analysis</w:t>
      </w:r>
      <w:r w:rsidR="002E6227">
        <w:rPr>
          <w:sz w:val="20"/>
          <w:szCs w:val="20"/>
        </w:rPr>
        <w:t xml:space="preserve"> asked by the Board in April</w:t>
      </w:r>
      <w:r w:rsidR="007C7070">
        <w:rPr>
          <w:sz w:val="20"/>
          <w:szCs w:val="20"/>
        </w:rPr>
        <w:t xml:space="preserve"> to </w:t>
      </w:r>
      <w:r w:rsidR="00535CDC">
        <w:rPr>
          <w:sz w:val="20"/>
          <w:szCs w:val="20"/>
        </w:rPr>
        <w:t>have an A.I.S.E. that is</w:t>
      </w:r>
      <w:r w:rsidR="007C7070">
        <w:rPr>
          <w:sz w:val="20"/>
          <w:szCs w:val="20"/>
        </w:rPr>
        <w:t xml:space="preserve"> “Fit for the Future”</w:t>
      </w:r>
      <w:r w:rsidR="002E6227">
        <w:rPr>
          <w:sz w:val="20"/>
          <w:szCs w:val="20"/>
        </w:rPr>
        <w:t xml:space="preserve">. </w:t>
      </w:r>
      <w:r w:rsidR="00C55039">
        <w:rPr>
          <w:sz w:val="20"/>
          <w:szCs w:val="20"/>
        </w:rPr>
        <w:t xml:space="preserve">The </w:t>
      </w:r>
      <w:r w:rsidR="007C7070">
        <w:rPr>
          <w:sz w:val="20"/>
          <w:szCs w:val="20"/>
        </w:rPr>
        <w:t xml:space="preserve">objective, </w:t>
      </w:r>
      <w:r w:rsidR="00B077A3">
        <w:rPr>
          <w:sz w:val="20"/>
          <w:szCs w:val="20"/>
        </w:rPr>
        <w:t xml:space="preserve">the </w:t>
      </w:r>
      <w:r w:rsidR="00C55039">
        <w:rPr>
          <w:sz w:val="20"/>
          <w:szCs w:val="20"/>
        </w:rPr>
        <w:t xml:space="preserve">A.I.S.E. advocacy </w:t>
      </w:r>
      <w:r w:rsidR="00B077A3">
        <w:rPr>
          <w:sz w:val="20"/>
          <w:szCs w:val="20"/>
        </w:rPr>
        <w:t>priority areas</w:t>
      </w:r>
      <w:r w:rsidR="00C55039">
        <w:rPr>
          <w:sz w:val="20"/>
          <w:szCs w:val="20"/>
        </w:rPr>
        <w:t xml:space="preserve">, </w:t>
      </w:r>
      <w:r w:rsidR="00AD2DC2">
        <w:rPr>
          <w:sz w:val="20"/>
          <w:szCs w:val="20"/>
        </w:rPr>
        <w:t xml:space="preserve">the organisation review (internally and throughout the working groups) and the resource assessment </w:t>
      </w:r>
      <w:r w:rsidR="0014212D">
        <w:rPr>
          <w:sz w:val="20"/>
          <w:szCs w:val="20"/>
        </w:rPr>
        <w:t xml:space="preserve">of the A.I.S.E. team was presented. This is the result of discussion in many working groups, the </w:t>
      </w:r>
      <w:proofErr w:type="gramStart"/>
      <w:r w:rsidR="0014212D">
        <w:rPr>
          <w:sz w:val="20"/>
          <w:szCs w:val="20"/>
        </w:rPr>
        <w:t>MC</w:t>
      </w:r>
      <w:proofErr w:type="gramEnd"/>
      <w:r w:rsidR="0014212D">
        <w:rPr>
          <w:sz w:val="20"/>
          <w:szCs w:val="20"/>
        </w:rPr>
        <w:t xml:space="preserve"> and the previous NAC, and </w:t>
      </w:r>
      <w:r w:rsidR="005C5B44">
        <w:rPr>
          <w:sz w:val="20"/>
          <w:szCs w:val="20"/>
        </w:rPr>
        <w:t xml:space="preserve">should be discussed by the NAC to be finalised for the Board meeting on 19 September. </w:t>
      </w:r>
    </w:p>
    <w:p w14:paraId="008F18E2" w14:textId="5C28AEB1" w:rsidR="00CA032C" w:rsidRPr="001C7691" w:rsidRDefault="00E40257" w:rsidP="0014508C">
      <w:pPr>
        <w:pStyle w:val="Agendaitemlevel2"/>
        <w:numPr>
          <w:ilvl w:val="0"/>
          <w:numId w:val="0"/>
        </w:numPr>
        <w:spacing w:after="0"/>
        <w:ind w:left="284"/>
        <w:rPr>
          <w:sz w:val="20"/>
          <w:szCs w:val="20"/>
        </w:rPr>
      </w:pPr>
      <w:r>
        <w:rPr>
          <w:sz w:val="20"/>
          <w:szCs w:val="20"/>
        </w:rPr>
        <w:t>The comments from the NAC were as following:</w:t>
      </w:r>
    </w:p>
    <w:p w14:paraId="33DDD907" w14:textId="03776620" w:rsidR="00E40257" w:rsidRDefault="004F0D2F" w:rsidP="0014508C">
      <w:pPr>
        <w:pStyle w:val="Agendaitemlevel2"/>
        <w:numPr>
          <w:ilvl w:val="0"/>
          <w:numId w:val="13"/>
        </w:numPr>
        <w:spacing w:after="0"/>
        <w:rPr>
          <w:sz w:val="20"/>
          <w:szCs w:val="20"/>
        </w:rPr>
      </w:pPr>
      <w:r>
        <w:rPr>
          <w:sz w:val="20"/>
          <w:szCs w:val="20"/>
        </w:rPr>
        <w:t>A.I.S.E. policy priorities: agreed</w:t>
      </w:r>
    </w:p>
    <w:p w14:paraId="657DDF08" w14:textId="791B385F" w:rsidR="00E40257" w:rsidRDefault="00DB5881" w:rsidP="0014508C">
      <w:pPr>
        <w:pStyle w:val="Agendaitemlevel2"/>
        <w:numPr>
          <w:ilvl w:val="0"/>
          <w:numId w:val="13"/>
        </w:numPr>
        <w:spacing w:after="0"/>
        <w:rPr>
          <w:sz w:val="20"/>
          <w:szCs w:val="20"/>
        </w:rPr>
      </w:pPr>
      <w:r>
        <w:rPr>
          <w:sz w:val="20"/>
          <w:szCs w:val="20"/>
        </w:rPr>
        <w:t xml:space="preserve">Strategic policy </w:t>
      </w:r>
      <w:r w:rsidR="00CC3EF6">
        <w:rPr>
          <w:sz w:val="20"/>
          <w:szCs w:val="20"/>
        </w:rPr>
        <w:t xml:space="preserve">groups: </w:t>
      </w:r>
      <w:r w:rsidR="00CD1751">
        <w:rPr>
          <w:sz w:val="20"/>
          <w:szCs w:val="20"/>
        </w:rPr>
        <w:t>agree</w:t>
      </w:r>
      <w:r w:rsidR="00DB382A">
        <w:rPr>
          <w:sz w:val="20"/>
          <w:szCs w:val="20"/>
        </w:rPr>
        <w:t>d;</w:t>
      </w:r>
      <w:r w:rsidR="00EC2BDD">
        <w:rPr>
          <w:sz w:val="20"/>
          <w:szCs w:val="20"/>
        </w:rPr>
        <w:t xml:space="preserve"> request for an official l</w:t>
      </w:r>
      <w:r w:rsidR="008F5A98">
        <w:rPr>
          <w:sz w:val="20"/>
          <w:szCs w:val="20"/>
        </w:rPr>
        <w:t xml:space="preserve">aunch of the structure, </w:t>
      </w:r>
      <w:r w:rsidR="001C654F">
        <w:rPr>
          <w:sz w:val="20"/>
          <w:szCs w:val="20"/>
        </w:rPr>
        <w:t xml:space="preserve">governance, </w:t>
      </w:r>
      <w:proofErr w:type="spellStart"/>
      <w:r w:rsidR="001C654F">
        <w:rPr>
          <w:sz w:val="20"/>
          <w:szCs w:val="20"/>
        </w:rPr>
        <w:t>ToR</w:t>
      </w:r>
      <w:proofErr w:type="spellEnd"/>
      <w:r w:rsidR="001C654F">
        <w:rPr>
          <w:sz w:val="20"/>
          <w:szCs w:val="20"/>
        </w:rPr>
        <w:t xml:space="preserve"> once approved by the Board. </w:t>
      </w:r>
    </w:p>
    <w:p w14:paraId="72364A64" w14:textId="77777777" w:rsidR="003E1979" w:rsidRDefault="00E40257" w:rsidP="00002943">
      <w:pPr>
        <w:pStyle w:val="Agendaitemlevel2"/>
        <w:numPr>
          <w:ilvl w:val="0"/>
          <w:numId w:val="13"/>
        </w:numPr>
        <w:spacing w:after="0"/>
        <w:rPr>
          <w:sz w:val="20"/>
          <w:szCs w:val="20"/>
        </w:rPr>
      </w:pPr>
      <w:r>
        <w:rPr>
          <w:sz w:val="20"/>
          <w:szCs w:val="20"/>
        </w:rPr>
        <w:t>Horizontal issues: Assess at the level of the MC the interest, potential collaboration with other interested sectors</w:t>
      </w:r>
      <w:r w:rsidR="00375B68">
        <w:rPr>
          <w:sz w:val="20"/>
          <w:szCs w:val="20"/>
        </w:rPr>
        <w:t xml:space="preserve">, </w:t>
      </w:r>
      <w:r w:rsidR="00277D13">
        <w:rPr>
          <w:sz w:val="20"/>
          <w:szCs w:val="20"/>
        </w:rPr>
        <w:t>the way forward</w:t>
      </w:r>
      <w:r w:rsidR="00186BF7">
        <w:rPr>
          <w:sz w:val="20"/>
          <w:szCs w:val="20"/>
        </w:rPr>
        <w:t xml:space="preserve"> </w:t>
      </w:r>
      <w:r w:rsidR="003E350E">
        <w:rPr>
          <w:sz w:val="20"/>
          <w:szCs w:val="20"/>
        </w:rPr>
        <w:t>(</w:t>
      </w:r>
      <w:r w:rsidR="00186BF7">
        <w:rPr>
          <w:sz w:val="20"/>
          <w:szCs w:val="20"/>
        </w:rPr>
        <w:t>specific action</w:t>
      </w:r>
      <w:r w:rsidR="00277D13">
        <w:rPr>
          <w:sz w:val="20"/>
          <w:szCs w:val="20"/>
        </w:rPr>
        <w:t>,</w:t>
      </w:r>
      <w:r w:rsidR="001E61DB">
        <w:rPr>
          <w:sz w:val="20"/>
          <w:szCs w:val="20"/>
        </w:rPr>
        <w:t xml:space="preserve"> </w:t>
      </w:r>
      <w:r w:rsidR="000F79CC">
        <w:rPr>
          <w:sz w:val="20"/>
          <w:szCs w:val="20"/>
        </w:rPr>
        <w:t>or political awareness raising</w:t>
      </w:r>
      <w:r w:rsidR="003E350E">
        <w:rPr>
          <w:sz w:val="20"/>
          <w:szCs w:val="20"/>
        </w:rPr>
        <w:t>)</w:t>
      </w:r>
      <w:r w:rsidR="00277D13">
        <w:rPr>
          <w:sz w:val="20"/>
          <w:szCs w:val="20"/>
        </w:rPr>
        <w:t>,</w:t>
      </w:r>
      <w:r w:rsidR="001E61DB">
        <w:rPr>
          <w:sz w:val="20"/>
          <w:szCs w:val="20"/>
        </w:rPr>
        <w:t xml:space="preserve"> the impact </w:t>
      </w:r>
      <w:proofErr w:type="gramStart"/>
      <w:r w:rsidR="001E61DB">
        <w:rPr>
          <w:sz w:val="20"/>
          <w:szCs w:val="20"/>
        </w:rPr>
        <w:t>and also</w:t>
      </w:r>
      <w:proofErr w:type="gramEnd"/>
      <w:r w:rsidR="001E61DB">
        <w:rPr>
          <w:sz w:val="20"/>
          <w:szCs w:val="20"/>
        </w:rPr>
        <w:t xml:space="preserve"> whether the person who raised the issue </w:t>
      </w:r>
      <w:r w:rsidR="00F92A36">
        <w:rPr>
          <w:sz w:val="20"/>
          <w:szCs w:val="20"/>
        </w:rPr>
        <w:t>can take the lead</w:t>
      </w:r>
      <w:r w:rsidR="00682729">
        <w:rPr>
          <w:sz w:val="20"/>
          <w:szCs w:val="20"/>
        </w:rPr>
        <w:t xml:space="preserve">, </w:t>
      </w:r>
      <w:r w:rsidR="00B25EF3">
        <w:rPr>
          <w:sz w:val="20"/>
          <w:szCs w:val="20"/>
        </w:rPr>
        <w:t xml:space="preserve">build on material produced by </w:t>
      </w:r>
      <w:r w:rsidR="00525E31">
        <w:rPr>
          <w:sz w:val="20"/>
          <w:szCs w:val="20"/>
        </w:rPr>
        <w:t>National Associations</w:t>
      </w:r>
      <w:r w:rsidR="00F92A36">
        <w:rPr>
          <w:sz w:val="20"/>
          <w:szCs w:val="20"/>
        </w:rPr>
        <w:t>.</w:t>
      </w:r>
    </w:p>
    <w:p w14:paraId="0A9E8B5F" w14:textId="6F973D68" w:rsidR="00E40257" w:rsidRPr="001C7691" w:rsidRDefault="003E1979" w:rsidP="00002943">
      <w:pPr>
        <w:pStyle w:val="Agendaitemlevel2"/>
        <w:numPr>
          <w:ilvl w:val="0"/>
          <w:numId w:val="13"/>
        </w:numPr>
        <w:spacing w:after="0"/>
        <w:rPr>
          <w:sz w:val="20"/>
          <w:szCs w:val="20"/>
        </w:rPr>
      </w:pPr>
      <w:r>
        <w:rPr>
          <w:sz w:val="20"/>
          <w:szCs w:val="20"/>
        </w:rPr>
        <w:t xml:space="preserve">Resources: </w:t>
      </w:r>
      <w:r w:rsidR="00A73D44">
        <w:rPr>
          <w:sz w:val="20"/>
          <w:szCs w:val="20"/>
        </w:rPr>
        <w:t xml:space="preserve">All agreed that the </w:t>
      </w:r>
      <w:r w:rsidR="00CB1C7B">
        <w:rPr>
          <w:sz w:val="20"/>
          <w:szCs w:val="20"/>
        </w:rPr>
        <w:t xml:space="preserve">A.I.S.E. </w:t>
      </w:r>
      <w:r w:rsidR="00A73D44">
        <w:rPr>
          <w:sz w:val="20"/>
          <w:szCs w:val="20"/>
        </w:rPr>
        <w:t xml:space="preserve">agenda and </w:t>
      </w:r>
      <w:r w:rsidR="00573201">
        <w:rPr>
          <w:sz w:val="20"/>
          <w:szCs w:val="20"/>
        </w:rPr>
        <w:t>workload</w:t>
      </w:r>
      <w:r w:rsidR="00A73D44">
        <w:rPr>
          <w:sz w:val="20"/>
          <w:szCs w:val="20"/>
        </w:rPr>
        <w:t xml:space="preserve"> is high, however </w:t>
      </w:r>
      <w:r w:rsidR="00E90D05">
        <w:rPr>
          <w:sz w:val="20"/>
          <w:szCs w:val="20"/>
        </w:rPr>
        <w:t xml:space="preserve">all emphasised the </w:t>
      </w:r>
      <w:r w:rsidR="00B77570">
        <w:rPr>
          <w:sz w:val="20"/>
          <w:szCs w:val="20"/>
        </w:rPr>
        <w:t xml:space="preserve">also the </w:t>
      </w:r>
      <w:r w:rsidR="00CB1C7B">
        <w:rPr>
          <w:sz w:val="20"/>
          <w:szCs w:val="20"/>
        </w:rPr>
        <w:t xml:space="preserve">current </w:t>
      </w:r>
      <w:r w:rsidR="009E0928">
        <w:rPr>
          <w:sz w:val="20"/>
          <w:szCs w:val="20"/>
        </w:rPr>
        <w:t xml:space="preserve">economic climate </w:t>
      </w:r>
      <w:r w:rsidR="00BB6C8C">
        <w:rPr>
          <w:sz w:val="20"/>
          <w:szCs w:val="20"/>
        </w:rPr>
        <w:t xml:space="preserve">making a </w:t>
      </w:r>
      <w:r w:rsidR="005A7D56">
        <w:rPr>
          <w:sz w:val="20"/>
          <w:szCs w:val="20"/>
        </w:rPr>
        <w:t xml:space="preserve">call for more funds to A.I.S.E. difficult. </w:t>
      </w:r>
      <w:r w:rsidR="00134440">
        <w:rPr>
          <w:sz w:val="20"/>
          <w:szCs w:val="20"/>
        </w:rPr>
        <w:t xml:space="preserve">It was mentioned that </w:t>
      </w:r>
      <w:r w:rsidR="00AC346C">
        <w:rPr>
          <w:sz w:val="20"/>
          <w:szCs w:val="20"/>
        </w:rPr>
        <w:t xml:space="preserve">the inflation is already heavily impacting the </w:t>
      </w:r>
      <w:r w:rsidR="005151F2">
        <w:rPr>
          <w:sz w:val="20"/>
          <w:szCs w:val="20"/>
        </w:rPr>
        <w:t>A.I.S.E. budget</w:t>
      </w:r>
      <w:r w:rsidR="00154728">
        <w:rPr>
          <w:sz w:val="20"/>
          <w:szCs w:val="20"/>
        </w:rPr>
        <w:t>, which will be looked at by the Financial TF soon</w:t>
      </w:r>
      <w:r w:rsidR="003024DE">
        <w:rPr>
          <w:sz w:val="20"/>
          <w:szCs w:val="20"/>
        </w:rPr>
        <w:t xml:space="preserve"> with the aim to ensure a sustainable budget of the association</w:t>
      </w:r>
      <w:r w:rsidR="00F92A36">
        <w:rPr>
          <w:sz w:val="20"/>
          <w:szCs w:val="20"/>
        </w:rPr>
        <w:t xml:space="preserve">. </w:t>
      </w:r>
      <w:r w:rsidR="001C6713">
        <w:rPr>
          <w:sz w:val="20"/>
          <w:szCs w:val="20"/>
        </w:rPr>
        <w:t xml:space="preserve">A call was made to </w:t>
      </w:r>
      <w:r w:rsidR="00024249">
        <w:rPr>
          <w:sz w:val="20"/>
          <w:szCs w:val="20"/>
        </w:rPr>
        <w:t xml:space="preserve">look again into the internal resources </w:t>
      </w:r>
      <w:r w:rsidR="00A1415D">
        <w:rPr>
          <w:sz w:val="20"/>
          <w:szCs w:val="20"/>
        </w:rPr>
        <w:t>and capaci</w:t>
      </w:r>
      <w:r w:rsidR="00D92B04">
        <w:rPr>
          <w:sz w:val="20"/>
          <w:szCs w:val="20"/>
        </w:rPr>
        <w:t>ties</w:t>
      </w:r>
      <w:r w:rsidR="00862B93">
        <w:rPr>
          <w:sz w:val="20"/>
          <w:szCs w:val="20"/>
        </w:rPr>
        <w:t>.</w:t>
      </w:r>
    </w:p>
    <w:p w14:paraId="5990729E" w14:textId="36383060" w:rsidR="00175037" w:rsidRPr="004178C7" w:rsidRDefault="0052576F" w:rsidP="004109BD">
      <w:pPr>
        <w:pStyle w:val="Agendaitemlevel2"/>
        <w:numPr>
          <w:ilvl w:val="0"/>
          <w:numId w:val="0"/>
        </w:numPr>
        <w:ind w:left="284"/>
        <w:rPr>
          <w:b/>
          <w:i/>
          <w:sz w:val="20"/>
          <w:szCs w:val="20"/>
        </w:rPr>
      </w:pPr>
      <w:r>
        <w:rPr>
          <w:sz w:val="20"/>
          <w:szCs w:val="20"/>
        </w:rPr>
        <w:t xml:space="preserve">In this context also the question about the </w:t>
      </w:r>
      <w:r w:rsidR="00596966">
        <w:rPr>
          <w:sz w:val="20"/>
          <w:szCs w:val="20"/>
        </w:rPr>
        <w:t xml:space="preserve">work </w:t>
      </w:r>
      <w:r w:rsidR="00534BAF">
        <w:rPr>
          <w:sz w:val="20"/>
          <w:szCs w:val="20"/>
        </w:rPr>
        <w:t>to review the Charter in the framework of the CEAP</w:t>
      </w:r>
      <w:r w:rsidR="00E20A19">
        <w:rPr>
          <w:sz w:val="20"/>
          <w:szCs w:val="20"/>
        </w:rPr>
        <w:t xml:space="preserve"> </w:t>
      </w:r>
      <w:r w:rsidR="00534BAF">
        <w:rPr>
          <w:sz w:val="20"/>
          <w:szCs w:val="20"/>
        </w:rPr>
        <w:t>initiated by the SSG</w:t>
      </w:r>
      <w:r w:rsidR="00921A0B">
        <w:rPr>
          <w:sz w:val="20"/>
          <w:szCs w:val="20"/>
        </w:rPr>
        <w:t>/ approved by the Board</w:t>
      </w:r>
      <w:r w:rsidR="00534BAF">
        <w:rPr>
          <w:sz w:val="20"/>
          <w:szCs w:val="20"/>
        </w:rPr>
        <w:t xml:space="preserve"> </w:t>
      </w:r>
      <w:r w:rsidR="00E20A19">
        <w:rPr>
          <w:sz w:val="20"/>
          <w:szCs w:val="20"/>
        </w:rPr>
        <w:t xml:space="preserve">and </w:t>
      </w:r>
      <w:r w:rsidR="00921A0B">
        <w:rPr>
          <w:sz w:val="20"/>
          <w:szCs w:val="20"/>
        </w:rPr>
        <w:t>its</w:t>
      </w:r>
      <w:r w:rsidR="00E20A19">
        <w:rPr>
          <w:sz w:val="20"/>
          <w:szCs w:val="20"/>
        </w:rPr>
        <w:t xml:space="preserve"> financial consequences</w:t>
      </w:r>
      <w:r w:rsidR="00534BAF">
        <w:rPr>
          <w:sz w:val="20"/>
          <w:szCs w:val="20"/>
        </w:rPr>
        <w:t xml:space="preserve">, requiring </w:t>
      </w:r>
      <w:r w:rsidR="006D73B9">
        <w:rPr>
          <w:sz w:val="20"/>
          <w:szCs w:val="20"/>
        </w:rPr>
        <w:t xml:space="preserve">an external consultant was raised. </w:t>
      </w:r>
      <w:r w:rsidR="00921A0B">
        <w:rPr>
          <w:sz w:val="20"/>
          <w:szCs w:val="20"/>
        </w:rPr>
        <w:t xml:space="preserve">In particular from which budget the consultancy work would be taken, </w:t>
      </w:r>
      <w:proofErr w:type="spellStart"/>
      <w:proofErr w:type="gramStart"/>
      <w:r w:rsidR="00921A0B">
        <w:rPr>
          <w:sz w:val="20"/>
          <w:szCs w:val="20"/>
        </w:rPr>
        <w:t>ie</w:t>
      </w:r>
      <w:proofErr w:type="spellEnd"/>
      <w:proofErr w:type="gramEnd"/>
      <w:r w:rsidR="00921A0B">
        <w:rPr>
          <w:sz w:val="20"/>
          <w:szCs w:val="20"/>
        </w:rPr>
        <w:t xml:space="preserve"> A.I.S.E. general budget or Charter budget. </w:t>
      </w:r>
      <w:r w:rsidR="00F36C7B">
        <w:rPr>
          <w:sz w:val="20"/>
          <w:szCs w:val="20"/>
        </w:rPr>
        <w:t xml:space="preserve">The point was </w:t>
      </w:r>
      <w:r w:rsidR="00573201">
        <w:rPr>
          <w:sz w:val="20"/>
          <w:szCs w:val="20"/>
        </w:rPr>
        <w:t>taken and</w:t>
      </w:r>
      <w:r w:rsidR="0079700B">
        <w:rPr>
          <w:sz w:val="20"/>
          <w:szCs w:val="20"/>
        </w:rPr>
        <w:t xml:space="preserve"> will be further assessed once the consultant and the </w:t>
      </w:r>
      <w:r w:rsidR="00B31B9A">
        <w:rPr>
          <w:sz w:val="20"/>
          <w:szCs w:val="20"/>
        </w:rPr>
        <w:t>concrete work package has been assessed by the SSG</w:t>
      </w:r>
      <w:r w:rsidR="00F846D3">
        <w:rPr>
          <w:sz w:val="20"/>
          <w:szCs w:val="20"/>
        </w:rPr>
        <w:t xml:space="preserve"> (see also above, agenda item 4.2.3</w:t>
      </w:r>
      <w:r w:rsidR="008C1A7C">
        <w:rPr>
          <w:sz w:val="20"/>
          <w:szCs w:val="20"/>
        </w:rPr>
        <w:t>)</w:t>
      </w:r>
      <w:r w:rsidR="00B31B9A">
        <w:rPr>
          <w:sz w:val="20"/>
          <w:szCs w:val="20"/>
        </w:rPr>
        <w:t xml:space="preserve">. </w:t>
      </w:r>
      <w:r w:rsidR="006D73B9">
        <w:rPr>
          <w:sz w:val="20"/>
          <w:szCs w:val="20"/>
        </w:rPr>
        <w:t xml:space="preserve"> </w:t>
      </w:r>
      <w:r w:rsidR="00622AC3">
        <w:rPr>
          <w:sz w:val="20"/>
          <w:szCs w:val="20"/>
        </w:rPr>
        <w:br/>
      </w:r>
      <w:r w:rsidR="00862B93" w:rsidRPr="00622AC3">
        <w:rPr>
          <w:b/>
          <w:bCs/>
          <w:i/>
          <w:iCs/>
          <w:sz w:val="20"/>
          <w:szCs w:val="20"/>
          <w:u w:val="single"/>
        </w:rPr>
        <w:t>ACTIONS:</w:t>
      </w:r>
      <w:r w:rsidR="00622AC3">
        <w:rPr>
          <w:b/>
          <w:bCs/>
          <w:i/>
          <w:iCs/>
          <w:sz w:val="20"/>
          <w:szCs w:val="20"/>
          <w:u w:val="single"/>
        </w:rPr>
        <w:br/>
      </w:r>
      <w:r w:rsidR="00622AC3" w:rsidRPr="004109BD">
        <w:rPr>
          <w:b/>
          <w:bCs/>
          <w:i/>
          <w:iCs/>
          <w:sz w:val="20"/>
          <w:szCs w:val="20"/>
        </w:rPr>
        <w:t xml:space="preserve">- </w:t>
      </w:r>
      <w:r w:rsidR="00862B93" w:rsidRPr="005A5AFA">
        <w:rPr>
          <w:b/>
          <w:bCs/>
          <w:i/>
          <w:iCs/>
          <w:sz w:val="20"/>
          <w:szCs w:val="20"/>
        </w:rPr>
        <w:t xml:space="preserve">Share with the NAC the </w:t>
      </w:r>
      <w:hyperlink r:id="rId19" w:anchor="/filelastversion/19271" w:history="1">
        <w:r w:rsidR="00862B93" w:rsidRPr="00D770BE">
          <w:rPr>
            <w:rStyle w:val="Hyperlink"/>
            <w:b/>
            <w:bCs/>
            <w:i/>
            <w:iCs/>
            <w:sz w:val="20"/>
            <w:szCs w:val="20"/>
          </w:rPr>
          <w:t>organisational chart</w:t>
        </w:r>
      </w:hyperlink>
      <w:r w:rsidR="006673F4">
        <w:rPr>
          <w:b/>
          <w:bCs/>
          <w:i/>
          <w:iCs/>
          <w:sz w:val="20"/>
          <w:szCs w:val="20"/>
        </w:rPr>
        <w:t xml:space="preserve"> (A.I.S.E. secretariat</w:t>
      </w:r>
      <w:r w:rsidR="00B3613A">
        <w:rPr>
          <w:b/>
          <w:bCs/>
          <w:i/>
          <w:iCs/>
          <w:sz w:val="20"/>
          <w:szCs w:val="20"/>
        </w:rPr>
        <w:t xml:space="preserve">) </w:t>
      </w:r>
      <w:r w:rsidR="004109BD">
        <w:rPr>
          <w:b/>
          <w:bCs/>
          <w:i/>
          <w:iCs/>
          <w:sz w:val="20"/>
          <w:szCs w:val="20"/>
        </w:rPr>
        <w:br/>
        <w:t xml:space="preserve">- </w:t>
      </w:r>
      <w:r w:rsidR="00B3613A" w:rsidRPr="004178C7">
        <w:rPr>
          <w:b/>
          <w:bCs/>
          <w:i/>
          <w:iCs/>
          <w:sz w:val="20"/>
          <w:szCs w:val="20"/>
        </w:rPr>
        <w:t>Cons</w:t>
      </w:r>
      <w:r w:rsidR="004178C7" w:rsidRPr="004178C7">
        <w:rPr>
          <w:b/>
          <w:bCs/>
          <w:i/>
          <w:iCs/>
          <w:sz w:val="20"/>
          <w:szCs w:val="20"/>
        </w:rPr>
        <w:t xml:space="preserve">ider the NAC comments when </w:t>
      </w:r>
      <w:r w:rsidR="004178C7">
        <w:rPr>
          <w:b/>
          <w:bCs/>
          <w:i/>
          <w:iCs/>
          <w:sz w:val="20"/>
          <w:szCs w:val="20"/>
        </w:rPr>
        <w:t>reviewing the finances (H. Razenberg/ H. Fabiansen)</w:t>
      </w:r>
    </w:p>
    <w:p w14:paraId="19DBA3F8" w14:textId="77777777" w:rsidR="00B10082" w:rsidRPr="00B760C0" w:rsidRDefault="00B10082" w:rsidP="00EA70AF">
      <w:pPr>
        <w:numPr>
          <w:ilvl w:val="0"/>
          <w:numId w:val="3"/>
        </w:numPr>
        <w:tabs>
          <w:tab w:val="num" w:pos="360"/>
          <w:tab w:val="right" w:pos="9356"/>
        </w:tabs>
        <w:spacing w:before="180" w:after="180" w:line="240" w:lineRule="auto"/>
        <w:rPr>
          <w:b/>
          <w:caps/>
          <w:color w:val="007576" w:themeColor="accent1"/>
          <w:sz w:val="20"/>
          <w:szCs w:val="20"/>
        </w:rPr>
      </w:pPr>
      <w:r w:rsidRPr="00B760C0">
        <w:rPr>
          <w:b/>
          <w:caps/>
          <w:color w:val="007576" w:themeColor="accent1"/>
          <w:sz w:val="20"/>
          <w:szCs w:val="20"/>
        </w:rPr>
        <w:t>WRITTEN INFORMATION IN THE annotated agenda</w:t>
      </w:r>
    </w:p>
    <w:p w14:paraId="07034F69" w14:textId="22DDA0DF" w:rsidR="00D14D4D" w:rsidRPr="00A80345" w:rsidRDefault="00D14D4D" w:rsidP="00D14D4D">
      <w:pPr>
        <w:tabs>
          <w:tab w:val="right" w:pos="9356"/>
        </w:tabs>
        <w:spacing w:before="60" w:line="259" w:lineRule="auto"/>
        <w:rPr>
          <w:color w:val="000000" w:themeColor="text1"/>
          <w:sz w:val="20"/>
          <w:szCs w:val="20"/>
        </w:rPr>
      </w:pPr>
      <w:r w:rsidRPr="00A80345">
        <w:rPr>
          <w:color w:val="000000" w:themeColor="text1"/>
          <w:sz w:val="20"/>
          <w:szCs w:val="20"/>
        </w:rPr>
        <w:t xml:space="preserve">Refer to </w:t>
      </w:r>
      <w:hyperlink r:id="rId20" w:anchor="/filelastversion/19050" w:history="1">
        <w:r w:rsidRPr="00A57103">
          <w:rPr>
            <w:rStyle w:val="Hyperlink"/>
            <w:sz w:val="20"/>
            <w:szCs w:val="20"/>
          </w:rPr>
          <w:t>annotated agenda</w:t>
        </w:r>
      </w:hyperlink>
      <w:r w:rsidR="00A80345">
        <w:rPr>
          <w:color w:val="000000" w:themeColor="text1"/>
          <w:sz w:val="20"/>
          <w:szCs w:val="20"/>
        </w:rPr>
        <w:t xml:space="preserve"> </w:t>
      </w:r>
      <w:r w:rsidR="00A57103">
        <w:rPr>
          <w:color w:val="000000" w:themeColor="text1"/>
          <w:sz w:val="20"/>
          <w:szCs w:val="20"/>
        </w:rPr>
        <w:t>.</w:t>
      </w:r>
      <w:r w:rsidR="00005FB2">
        <w:rPr>
          <w:color w:val="000000" w:themeColor="text1"/>
          <w:sz w:val="20"/>
          <w:szCs w:val="20"/>
        </w:rPr>
        <w:t xml:space="preserve"> No questions were raised by the NAC.</w:t>
      </w:r>
    </w:p>
    <w:p w14:paraId="1A2E3158" w14:textId="018C25CE" w:rsidR="00B10082" w:rsidRPr="00CD1B9A" w:rsidRDefault="00B10082" w:rsidP="00B760C0">
      <w:pPr>
        <w:pStyle w:val="Agendaitemlevel2"/>
        <w:rPr>
          <w:b/>
          <w:bCs/>
          <w:sz w:val="20"/>
          <w:szCs w:val="20"/>
        </w:rPr>
      </w:pPr>
      <w:r w:rsidRPr="00CD1B9A">
        <w:rPr>
          <w:b/>
          <w:bCs/>
          <w:sz w:val="20"/>
          <w:szCs w:val="20"/>
        </w:rPr>
        <w:t>Biocides</w:t>
      </w:r>
    </w:p>
    <w:p w14:paraId="7927C50C" w14:textId="77777777" w:rsidR="00B10082" w:rsidRPr="00CD1B9A" w:rsidRDefault="00B10082" w:rsidP="00B760C0">
      <w:pPr>
        <w:pStyle w:val="Agendaitemlevel2"/>
        <w:rPr>
          <w:b/>
          <w:bCs/>
          <w:sz w:val="20"/>
          <w:szCs w:val="20"/>
        </w:rPr>
      </w:pPr>
      <w:r w:rsidRPr="00CD1B9A">
        <w:rPr>
          <w:b/>
          <w:bCs/>
          <w:sz w:val="20"/>
          <w:szCs w:val="20"/>
        </w:rPr>
        <w:t>PC&amp;H sector</w:t>
      </w:r>
    </w:p>
    <w:p w14:paraId="05BF5386" w14:textId="77777777" w:rsidR="00B10082" w:rsidRPr="00B760C0" w:rsidRDefault="00B10082" w:rsidP="00EA70AF">
      <w:pPr>
        <w:numPr>
          <w:ilvl w:val="0"/>
          <w:numId w:val="3"/>
        </w:numPr>
        <w:tabs>
          <w:tab w:val="num" w:pos="360"/>
          <w:tab w:val="right" w:pos="9356"/>
        </w:tabs>
        <w:spacing w:before="180" w:after="180" w:line="240" w:lineRule="auto"/>
        <w:rPr>
          <w:b/>
          <w:caps/>
          <w:color w:val="007576" w:themeColor="accent1"/>
          <w:sz w:val="20"/>
          <w:szCs w:val="20"/>
        </w:rPr>
      </w:pPr>
      <w:r w:rsidRPr="00B760C0">
        <w:rPr>
          <w:b/>
          <w:caps/>
          <w:color w:val="007576" w:themeColor="accent1"/>
          <w:sz w:val="20"/>
          <w:szCs w:val="20"/>
        </w:rPr>
        <w:t>Next Meeting DateS and closure of the meeting</w:t>
      </w:r>
    </w:p>
    <w:p w14:paraId="17F40064" w14:textId="77777777" w:rsidR="00B10082" w:rsidRDefault="00B10082" w:rsidP="00B10082">
      <w:pPr>
        <w:rPr>
          <w:sz w:val="20"/>
          <w:szCs w:val="20"/>
        </w:rPr>
      </w:pPr>
      <w:r w:rsidRPr="00B760C0">
        <w:rPr>
          <w:iCs/>
          <w:color w:val="000000" w:themeColor="text1"/>
          <w:sz w:val="20"/>
          <w:szCs w:val="20"/>
        </w:rPr>
        <w:t>Thursday 8 December 2022 - 09:00-13:00</w:t>
      </w:r>
      <w:r w:rsidRPr="00B760C0">
        <w:rPr>
          <w:sz w:val="20"/>
          <w:szCs w:val="20"/>
        </w:rPr>
        <w:t xml:space="preserve"> (Brussels – A.I.S.E.)</w:t>
      </w:r>
    </w:p>
    <w:p w14:paraId="34E67710" w14:textId="3B69567C" w:rsidR="00A72A02" w:rsidRPr="00A72A02" w:rsidRDefault="00A72A02" w:rsidP="00B10082">
      <w:pPr>
        <w:rPr>
          <w:b/>
          <w:bCs/>
          <w:i/>
          <w:iCs/>
          <w:sz w:val="20"/>
          <w:szCs w:val="20"/>
        </w:rPr>
      </w:pPr>
      <w:r w:rsidRPr="00A72A02">
        <w:rPr>
          <w:b/>
          <w:bCs/>
          <w:i/>
          <w:iCs/>
          <w:sz w:val="20"/>
          <w:szCs w:val="20"/>
        </w:rPr>
        <w:t>Post-meeting note: location tbc</w:t>
      </w:r>
    </w:p>
    <w:p w14:paraId="06BFC576" w14:textId="25E7E6F4" w:rsidR="00B10082" w:rsidRPr="00B760C0" w:rsidRDefault="00B10082" w:rsidP="00B10082">
      <w:pPr>
        <w:rPr>
          <w:b/>
          <w:bCs/>
          <w:i/>
          <w:iCs/>
          <w:sz w:val="20"/>
          <w:szCs w:val="20"/>
          <w:u w:val="single"/>
        </w:rPr>
      </w:pPr>
      <w:r w:rsidRPr="00B760C0">
        <w:rPr>
          <w:b/>
          <w:bCs/>
          <w:i/>
          <w:iCs/>
          <w:sz w:val="20"/>
          <w:szCs w:val="20"/>
          <w:u w:val="single"/>
        </w:rPr>
        <w:t xml:space="preserve">Dates for 2023: </w:t>
      </w:r>
    </w:p>
    <w:p w14:paraId="0606FE23" w14:textId="77777777" w:rsidR="00B10082" w:rsidRPr="00B760C0" w:rsidRDefault="00B10082" w:rsidP="00B10082">
      <w:pPr>
        <w:rPr>
          <w:sz w:val="20"/>
          <w:szCs w:val="20"/>
        </w:rPr>
      </w:pPr>
      <w:r w:rsidRPr="00B760C0">
        <w:rPr>
          <w:sz w:val="20"/>
          <w:szCs w:val="20"/>
        </w:rPr>
        <w:t>Thursday 26 January 2023, 10:00-13:00 (</w:t>
      </w:r>
      <w:proofErr w:type="spellStart"/>
      <w:r w:rsidRPr="00B760C0">
        <w:rPr>
          <w:sz w:val="20"/>
          <w:szCs w:val="20"/>
        </w:rPr>
        <w:t>webconference</w:t>
      </w:r>
      <w:proofErr w:type="spellEnd"/>
      <w:r w:rsidRPr="00B760C0">
        <w:rPr>
          <w:sz w:val="20"/>
          <w:szCs w:val="20"/>
        </w:rPr>
        <w:t>)</w:t>
      </w:r>
    </w:p>
    <w:p w14:paraId="55503604" w14:textId="77777777" w:rsidR="00B10082" w:rsidRPr="00B760C0" w:rsidRDefault="00B10082" w:rsidP="00B10082">
      <w:pPr>
        <w:rPr>
          <w:sz w:val="20"/>
          <w:szCs w:val="20"/>
        </w:rPr>
      </w:pPr>
      <w:r w:rsidRPr="00B760C0">
        <w:rPr>
          <w:sz w:val="20"/>
          <w:szCs w:val="20"/>
        </w:rPr>
        <w:t xml:space="preserve">Tuesday 21 March 2023 (joint lunch &amp; meeting with MC), 13:30 -16:30, </w:t>
      </w:r>
      <w:proofErr w:type="spellStart"/>
      <w:r w:rsidRPr="00B760C0">
        <w:rPr>
          <w:sz w:val="20"/>
          <w:szCs w:val="20"/>
        </w:rPr>
        <w:t>webconf</w:t>
      </w:r>
      <w:proofErr w:type="spellEnd"/>
      <w:r w:rsidRPr="00B760C0">
        <w:rPr>
          <w:sz w:val="20"/>
          <w:szCs w:val="20"/>
        </w:rPr>
        <w:t xml:space="preserve"> or Brussels (A.I.S.E.) or tbc; a proposal for preparing the work plan 2023-2024 will be suggested.</w:t>
      </w:r>
    </w:p>
    <w:p w14:paraId="0135253A" w14:textId="77777777" w:rsidR="00B10082" w:rsidRPr="00B760C0" w:rsidRDefault="00B10082" w:rsidP="00B10082">
      <w:pPr>
        <w:rPr>
          <w:sz w:val="20"/>
          <w:szCs w:val="20"/>
        </w:rPr>
      </w:pPr>
      <w:r w:rsidRPr="00B760C0">
        <w:rPr>
          <w:sz w:val="20"/>
          <w:szCs w:val="20"/>
        </w:rPr>
        <w:t xml:space="preserve">Wednesday 22 March 2023 (+ lunch), 13:00-15:00, Brussels (A.I.S.E.) or </w:t>
      </w:r>
      <w:proofErr w:type="spellStart"/>
      <w:r w:rsidRPr="00B760C0">
        <w:rPr>
          <w:sz w:val="20"/>
          <w:szCs w:val="20"/>
        </w:rPr>
        <w:t>webconf</w:t>
      </w:r>
      <w:proofErr w:type="spellEnd"/>
      <w:r w:rsidRPr="00B760C0">
        <w:rPr>
          <w:sz w:val="20"/>
          <w:szCs w:val="20"/>
        </w:rPr>
        <w:t xml:space="preserve"> tbc</w:t>
      </w:r>
    </w:p>
    <w:p w14:paraId="6EE1D984" w14:textId="77777777" w:rsidR="00B10082" w:rsidRPr="00B760C0" w:rsidRDefault="00B10082" w:rsidP="00B10082">
      <w:pPr>
        <w:rPr>
          <w:sz w:val="20"/>
          <w:szCs w:val="20"/>
        </w:rPr>
      </w:pPr>
      <w:r w:rsidRPr="00B760C0">
        <w:rPr>
          <w:sz w:val="20"/>
          <w:szCs w:val="20"/>
        </w:rPr>
        <w:t>Monday 12 June 2022, 10:30-16:00, Brussels (GA A.I.S.E. on Tuesday 13 June)</w:t>
      </w:r>
    </w:p>
    <w:p w14:paraId="696286AD" w14:textId="7D87F847" w:rsidR="00B10082" w:rsidRPr="00B760C0" w:rsidRDefault="00B10082" w:rsidP="00B10082">
      <w:pPr>
        <w:rPr>
          <w:sz w:val="20"/>
          <w:szCs w:val="20"/>
        </w:rPr>
      </w:pPr>
      <w:r w:rsidRPr="00B760C0">
        <w:rPr>
          <w:sz w:val="20"/>
          <w:szCs w:val="20"/>
        </w:rPr>
        <w:t xml:space="preserve">Thursday 14 September 2023, 14:30 – 17:30, Denmark (hosted by H. </w:t>
      </w:r>
      <w:proofErr w:type="gramStart"/>
      <w:r w:rsidRPr="00B760C0">
        <w:rPr>
          <w:sz w:val="20"/>
          <w:szCs w:val="20"/>
        </w:rPr>
        <w:t>Fabiansen)</w:t>
      </w:r>
      <w:r w:rsidR="00FC1602">
        <w:rPr>
          <w:sz w:val="20"/>
          <w:szCs w:val="20"/>
        </w:rPr>
        <w:t>*</w:t>
      </w:r>
      <w:proofErr w:type="gramEnd"/>
    </w:p>
    <w:p w14:paraId="03D58B9E" w14:textId="77777777" w:rsidR="00B10082" w:rsidRDefault="00B10082" w:rsidP="00B10082">
      <w:pPr>
        <w:rPr>
          <w:sz w:val="20"/>
          <w:szCs w:val="20"/>
        </w:rPr>
      </w:pPr>
      <w:r w:rsidRPr="00B760C0">
        <w:rPr>
          <w:sz w:val="20"/>
          <w:szCs w:val="20"/>
        </w:rPr>
        <w:t>Friday 15 September 2023, 10:30-12:30, Denmark</w:t>
      </w:r>
    </w:p>
    <w:p w14:paraId="6F9E0798" w14:textId="7F2871DB" w:rsidR="009229E1" w:rsidRPr="009229E1" w:rsidRDefault="00B10082" w:rsidP="00EA0A11">
      <w:pPr>
        <w:rPr>
          <w:b/>
          <w:bCs/>
          <w:i/>
          <w:iCs/>
          <w:sz w:val="20"/>
          <w:szCs w:val="20"/>
        </w:rPr>
      </w:pPr>
      <w:r w:rsidRPr="00B760C0">
        <w:rPr>
          <w:sz w:val="20"/>
          <w:szCs w:val="20"/>
        </w:rPr>
        <w:t xml:space="preserve">Thursday 7 December 2023, 09:00-13:00, Brussels (A.I.S.E.) </w:t>
      </w:r>
      <w:r w:rsidR="00EA0A11">
        <w:rPr>
          <w:sz w:val="20"/>
          <w:szCs w:val="20"/>
        </w:rPr>
        <w:br/>
      </w:r>
      <w:r w:rsidR="00FC1602" w:rsidRPr="00EA0A11">
        <w:rPr>
          <w:b/>
          <w:bCs/>
          <w:i/>
          <w:iCs/>
          <w:sz w:val="20"/>
          <w:szCs w:val="20"/>
          <w:u w:val="single"/>
        </w:rPr>
        <w:t>*</w:t>
      </w:r>
      <w:r w:rsidR="009229E1" w:rsidRPr="00EA0A11">
        <w:rPr>
          <w:b/>
          <w:bCs/>
          <w:i/>
          <w:iCs/>
          <w:sz w:val="20"/>
          <w:szCs w:val="20"/>
          <w:u w:val="single"/>
        </w:rPr>
        <w:t>ACTION:</w:t>
      </w:r>
      <w:r w:rsidR="00EA0A11">
        <w:rPr>
          <w:b/>
          <w:bCs/>
          <w:i/>
          <w:iCs/>
          <w:sz w:val="20"/>
          <w:szCs w:val="20"/>
        </w:rPr>
        <w:br/>
        <w:t xml:space="preserve">- </w:t>
      </w:r>
      <w:r w:rsidR="009229E1" w:rsidRPr="009229E1">
        <w:rPr>
          <w:b/>
          <w:bCs/>
          <w:i/>
          <w:iCs/>
          <w:sz w:val="20"/>
          <w:szCs w:val="20"/>
        </w:rPr>
        <w:t xml:space="preserve">Check with Cosmetics Europe whether </w:t>
      </w:r>
      <w:r w:rsidR="00FC1602">
        <w:rPr>
          <w:b/>
          <w:bCs/>
          <w:i/>
          <w:iCs/>
          <w:sz w:val="20"/>
          <w:szCs w:val="20"/>
        </w:rPr>
        <w:t>in September 2023 the</w:t>
      </w:r>
      <w:r w:rsidR="009229E1" w:rsidRPr="009229E1">
        <w:rPr>
          <w:b/>
          <w:bCs/>
          <w:i/>
          <w:iCs/>
          <w:sz w:val="20"/>
          <w:szCs w:val="20"/>
        </w:rPr>
        <w:t xml:space="preserve"> order of the </w:t>
      </w:r>
      <w:r w:rsidR="007D1945" w:rsidRPr="009229E1">
        <w:rPr>
          <w:b/>
          <w:bCs/>
          <w:i/>
          <w:iCs/>
          <w:sz w:val="20"/>
          <w:szCs w:val="20"/>
        </w:rPr>
        <w:t>back-to-back</w:t>
      </w:r>
      <w:r w:rsidR="009229E1" w:rsidRPr="009229E1">
        <w:rPr>
          <w:b/>
          <w:bCs/>
          <w:i/>
          <w:iCs/>
          <w:sz w:val="20"/>
          <w:szCs w:val="20"/>
        </w:rPr>
        <w:t xml:space="preserve"> meetings </w:t>
      </w:r>
      <w:r w:rsidR="009229E1" w:rsidRPr="009229E1">
        <w:rPr>
          <w:b/>
          <w:bCs/>
          <w:i/>
          <w:iCs/>
          <w:sz w:val="20"/>
          <w:szCs w:val="20"/>
        </w:rPr>
        <w:lastRenderedPageBreak/>
        <w:t xml:space="preserve">could be inverted, </w:t>
      </w:r>
      <w:r w:rsidR="008C4DDB" w:rsidRPr="009229E1">
        <w:rPr>
          <w:b/>
          <w:bCs/>
          <w:i/>
          <w:iCs/>
          <w:sz w:val="20"/>
          <w:szCs w:val="20"/>
        </w:rPr>
        <w:t>i.e.,</w:t>
      </w:r>
      <w:r w:rsidR="009229E1" w:rsidRPr="009229E1">
        <w:rPr>
          <w:b/>
          <w:bCs/>
          <w:i/>
          <w:iCs/>
          <w:sz w:val="20"/>
          <w:szCs w:val="20"/>
        </w:rPr>
        <w:t xml:space="preserve"> first the A.I.S.E. meeting and then the Cosmetics Europe one. </w:t>
      </w:r>
      <w:r w:rsidR="009229E1">
        <w:rPr>
          <w:b/>
          <w:bCs/>
          <w:i/>
          <w:iCs/>
          <w:sz w:val="20"/>
          <w:szCs w:val="20"/>
        </w:rPr>
        <w:t>(A.I.S.E. secr</w:t>
      </w:r>
      <w:r w:rsidR="007D1945">
        <w:rPr>
          <w:b/>
          <w:bCs/>
          <w:i/>
          <w:iCs/>
          <w:sz w:val="20"/>
          <w:szCs w:val="20"/>
        </w:rPr>
        <w:t>etariat</w:t>
      </w:r>
      <w:r w:rsidR="009229E1">
        <w:rPr>
          <w:b/>
          <w:bCs/>
          <w:i/>
          <w:iCs/>
          <w:sz w:val="20"/>
          <w:szCs w:val="20"/>
        </w:rPr>
        <w:t xml:space="preserve"> / S. Karjomaa, H. Razenber</w:t>
      </w:r>
      <w:r w:rsidR="007D1945">
        <w:rPr>
          <w:b/>
          <w:bCs/>
          <w:i/>
          <w:iCs/>
          <w:sz w:val="20"/>
          <w:szCs w:val="20"/>
        </w:rPr>
        <w:t>g</w:t>
      </w:r>
      <w:r w:rsidR="00A9642A">
        <w:rPr>
          <w:b/>
          <w:bCs/>
          <w:i/>
          <w:iCs/>
          <w:sz w:val="20"/>
          <w:szCs w:val="20"/>
        </w:rPr>
        <w:t>,</w:t>
      </w:r>
      <w:r w:rsidR="009229E1">
        <w:rPr>
          <w:b/>
          <w:bCs/>
          <w:i/>
          <w:iCs/>
          <w:sz w:val="20"/>
          <w:szCs w:val="20"/>
        </w:rPr>
        <w:t xml:space="preserve"> H. Fabiansen)</w:t>
      </w:r>
    </w:p>
    <w:p w14:paraId="3F0DAD9B" w14:textId="77777777" w:rsidR="00B10082" w:rsidRDefault="00B10082" w:rsidP="00B10082">
      <w:pPr>
        <w:rPr>
          <w:sz w:val="20"/>
          <w:szCs w:val="20"/>
        </w:rPr>
      </w:pPr>
    </w:p>
    <w:p w14:paraId="0AC9E116" w14:textId="77777777" w:rsidR="00B10082" w:rsidRPr="00B760C0" w:rsidRDefault="00B10082" w:rsidP="00B10082">
      <w:pPr>
        <w:rPr>
          <w:sz w:val="20"/>
          <w:szCs w:val="20"/>
        </w:rPr>
      </w:pPr>
      <w:r w:rsidRPr="00B760C0">
        <w:rPr>
          <w:sz w:val="20"/>
          <w:szCs w:val="20"/>
        </w:rPr>
        <w:t>Full draft calendar 2023:</w:t>
      </w:r>
    </w:p>
    <w:p w14:paraId="7DCCD14B" w14:textId="27DD769A" w:rsidR="00B10082" w:rsidRDefault="00000000" w:rsidP="00B10082">
      <w:pPr>
        <w:rPr>
          <w:sz w:val="20"/>
          <w:szCs w:val="20"/>
        </w:rPr>
      </w:pPr>
      <w:bookmarkStart w:id="3" w:name="_MON_1723460798"/>
      <w:bookmarkEnd w:id="3"/>
      <w:r>
        <w:rPr>
          <w:sz w:val="20"/>
          <w:szCs w:val="20"/>
        </w:rPr>
        <w:pict w14:anchorId="5A1E86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95pt">
            <v:imagedata r:id="rId21" o:title=""/>
          </v:shape>
        </w:pict>
      </w:r>
    </w:p>
    <w:p w14:paraId="0E2045C3" w14:textId="77777777" w:rsidR="00EA0A11" w:rsidRDefault="00EA0A11" w:rsidP="00B10082">
      <w:pPr>
        <w:rPr>
          <w:sz w:val="20"/>
          <w:szCs w:val="20"/>
        </w:rPr>
      </w:pPr>
    </w:p>
    <w:p w14:paraId="19382BDE" w14:textId="77777777" w:rsidR="00EA0A11" w:rsidRPr="00B760C0" w:rsidRDefault="00EA0A11" w:rsidP="00B10082">
      <w:pPr>
        <w:rPr>
          <w:sz w:val="20"/>
          <w:szCs w:val="20"/>
        </w:rPr>
      </w:pPr>
    </w:p>
    <w:p w14:paraId="59B32688" w14:textId="77777777" w:rsidR="000E34F9" w:rsidRPr="000E34F9" w:rsidRDefault="000E34F9" w:rsidP="000E34F9">
      <w:pPr>
        <w:tabs>
          <w:tab w:val="right" w:pos="9356"/>
        </w:tabs>
        <w:spacing w:before="180" w:after="180" w:line="240" w:lineRule="auto"/>
        <w:rPr>
          <w:b/>
          <w:caps/>
          <w:color w:val="007576" w:themeColor="accent1"/>
          <w:sz w:val="20"/>
          <w:szCs w:val="20"/>
        </w:rPr>
      </w:pPr>
      <w:r w:rsidRPr="000E34F9">
        <w:rPr>
          <w:b/>
          <w:caps/>
          <w:color w:val="007576" w:themeColor="accent1"/>
          <w:sz w:val="20"/>
          <w:szCs w:val="20"/>
        </w:rPr>
        <w:t>ACTIONs RECAP</w:t>
      </w:r>
    </w:p>
    <w:tbl>
      <w:tblPr>
        <w:tblStyle w:val="TableGrid"/>
        <w:tblW w:w="0" w:type="auto"/>
        <w:tblLayout w:type="fixed"/>
        <w:tblLook w:val="04A0" w:firstRow="1" w:lastRow="0" w:firstColumn="1" w:lastColumn="0" w:noHBand="0" w:noVBand="1"/>
      </w:tblPr>
      <w:tblGrid>
        <w:gridCol w:w="6799"/>
        <w:gridCol w:w="1717"/>
        <w:gridCol w:w="828"/>
      </w:tblGrid>
      <w:tr w:rsidR="00A92867" w:rsidRPr="000E34F9" w14:paraId="7EDE3E3C" w14:textId="77777777" w:rsidTr="009A180E">
        <w:trPr>
          <w:trHeight w:val="496"/>
        </w:trPr>
        <w:tc>
          <w:tcPr>
            <w:tcW w:w="6799" w:type="dxa"/>
          </w:tcPr>
          <w:p w14:paraId="48DA19A8" w14:textId="77777777" w:rsidR="000E34F9" w:rsidRPr="000E34F9" w:rsidRDefault="000E34F9" w:rsidP="000E34F9">
            <w:pPr>
              <w:tabs>
                <w:tab w:val="right" w:pos="9356"/>
              </w:tabs>
              <w:spacing w:before="180" w:after="180" w:line="240" w:lineRule="auto"/>
              <w:rPr>
                <w:b/>
                <w:i/>
                <w:iCs/>
                <w:caps/>
                <w:color w:val="007576" w:themeColor="accent1"/>
                <w:sz w:val="20"/>
                <w:szCs w:val="20"/>
              </w:rPr>
            </w:pPr>
            <w:r w:rsidRPr="000E34F9">
              <w:rPr>
                <w:b/>
                <w:i/>
                <w:iCs/>
                <w:caps/>
                <w:color w:val="007576" w:themeColor="accent1"/>
                <w:sz w:val="20"/>
                <w:szCs w:val="20"/>
              </w:rPr>
              <w:t>What</w:t>
            </w:r>
          </w:p>
        </w:tc>
        <w:tc>
          <w:tcPr>
            <w:tcW w:w="1717" w:type="dxa"/>
          </w:tcPr>
          <w:p w14:paraId="72170B3C" w14:textId="77777777" w:rsidR="000E34F9" w:rsidRPr="000E34F9" w:rsidRDefault="000E34F9" w:rsidP="000E34F9">
            <w:pPr>
              <w:tabs>
                <w:tab w:val="right" w:pos="9356"/>
              </w:tabs>
              <w:spacing w:before="180" w:after="180" w:line="240" w:lineRule="auto"/>
              <w:rPr>
                <w:b/>
                <w:i/>
                <w:iCs/>
                <w:caps/>
                <w:color w:val="007576" w:themeColor="accent1"/>
                <w:sz w:val="20"/>
                <w:szCs w:val="20"/>
              </w:rPr>
            </w:pPr>
            <w:r w:rsidRPr="000E34F9">
              <w:rPr>
                <w:b/>
                <w:i/>
                <w:iCs/>
                <w:caps/>
                <w:color w:val="007576" w:themeColor="accent1"/>
                <w:sz w:val="20"/>
                <w:szCs w:val="20"/>
              </w:rPr>
              <w:t>who</w:t>
            </w:r>
          </w:p>
        </w:tc>
        <w:tc>
          <w:tcPr>
            <w:tcW w:w="828" w:type="dxa"/>
          </w:tcPr>
          <w:p w14:paraId="7916E864" w14:textId="77777777" w:rsidR="000E34F9" w:rsidRPr="000E34F9" w:rsidRDefault="000E34F9" w:rsidP="000E34F9">
            <w:pPr>
              <w:tabs>
                <w:tab w:val="right" w:pos="9356"/>
              </w:tabs>
              <w:spacing w:before="180" w:after="180" w:line="240" w:lineRule="auto"/>
              <w:rPr>
                <w:b/>
                <w:i/>
                <w:iCs/>
                <w:caps/>
                <w:color w:val="007576" w:themeColor="accent1"/>
                <w:sz w:val="20"/>
                <w:szCs w:val="20"/>
              </w:rPr>
            </w:pPr>
            <w:r w:rsidRPr="000E34F9">
              <w:rPr>
                <w:b/>
                <w:i/>
                <w:iCs/>
                <w:caps/>
                <w:color w:val="007576" w:themeColor="accent1"/>
                <w:sz w:val="20"/>
                <w:szCs w:val="20"/>
              </w:rPr>
              <w:t>when</w:t>
            </w:r>
          </w:p>
        </w:tc>
      </w:tr>
      <w:tr w:rsidR="00A92867" w:rsidRPr="000E34F9" w14:paraId="70447A57" w14:textId="77777777" w:rsidTr="009A180E">
        <w:tc>
          <w:tcPr>
            <w:tcW w:w="6799" w:type="dxa"/>
          </w:tcPr>
          <w:p w14:paraId="3F1797C0" w14:textId="77777777" w:rsidR="00EB5FBA" w:rsidRPr="009A180E" w:rsidRDefault="001F128B" w:rsidP="000E34F9">
            <w:pPr>
              <w:ind w:left="-24"/>
              <w:contextualSpacing/>
              <w:jc w:val="left"/>
              <w:rPr>
                <w:b/>
                <w:bCs/>
                <w:i/>
                <w:iCs/>
                <w:sz w:val="18"/>
                <w:szCs w:val="18"/>
              </w:rPr>
            </w:pPr>
            <w:r w:rsidRPr="009A180E">
              <w:rPr>
                <w:b/>
                <w:bCs/>
                <w:i/>
                <w:iCs/>
                <w:sz w:val="18"/>
                <w:szCs w:val="18"/>
              </w:rPr>
              <w:t>4.</w:t>
            </w:r>
            <w:r w:rsidR="00EB5FBA" w:rsidRPr="009A180E">
              <w:rPr>
                <w:b/>
                <w:bCs/>
                <w:i/>
                <w:iCs/>
                <w:sz w:val="18"/>
                <w:szCs w:val="18"/>
              </w:rPr>
              <w:t>1.3.1 GRA:</w:t>
            </w:r>
          </w:p>
          <w:p w14:paraId="3863F9C5" w14:textId="77777777" w:rsidR="000E34F9" w:rsidRPr="009A180E" w:rsidRDefault="00EB5FBA" w:rsidP="000E34F9">
            <w:pPr>
              <w:ind w:left="-24"/>
              <w:contextualSpacing/>
              <w:jc w:val="left"/>
              <w:rPr>
                <w:b/>
                <w:bCs/>
                <w:i/>
                <w:iCs/>
                <w:sz w:val="18"/>
                <w:szCs w:val="18"/>
              </w:rPr>
            </w:pPr>
            <w:r w:rsidRPr="009A180E">
              <w:rPr>
                <w:b/>
                <w:bCs/>
                <w:i/>
                <w:iCs/>
                <w:sz w:val="18"/>
                <w:szCs w:val="18"/>
              </w:rPr>
              <w:t>- Share intelligence on MS positions on GRA with A.I.S.E.</w:t>
            </w:r>
          </w:p>
          <w:p w14:paraId="2F067205" w14:textId="78D0F46D" w:rsidR="00EB5FBA" w:rsidRPr="000E34F9" w:rsidRDefault="00EC3F65" w:rsidP="009A180E">
            <w:pPr>
              <w:ind w:left="-24"/>
              <w:contextualSpacing/>
              <w:jc w:val="left"/>
              <w:rPr>
                <w:b/>
                <w:bCs/>
                <w:i/>
                <w:iCs/>
                <w:sz w:val="18"/>
                <w:szCs w:val="18"/>
              </w:rPr>
            </w:pPr>
            <w:r w:rsidRPr="009A180E">
              <w:rPr>
                <w:b/>
                <w:bCs/>
                <w:i/>
                <w:iCs/>
                <w:sz w:val="18"/>
                <w:szCs w:val="18"/>
              </w:rPr>
              <w:t>- Provide A.I.S.E. and DUCC material for use by NAC members</w:t>
            </w:r>
          </w:p>
        </w:tc>
        <w:tc>
          <w:tcPr>
            <w:tcW w:w="1717" w:type="dxa"/>
          </w:tcPr>
          <w:p w14:paraId="1EAF59D0" w14:textId="77777777" w:rsidR="00EB5FBA" w:rsidRPr="009A180E" w:rsidRDefault="00EB5FBA" w:rsidP="00FF084F">
            <w:pPr>
              <w:ind w:left="-24"/>
              <w:contextualSpacing/>
              <w:jc w:val="left"/>
              <w:rPr>
                <w:b/>
                <w:bCs/>
                <w:i/>
                <w:iCs/>
                <w:sz w:val="18"/>
                <w:szCs w:val="18"/>
              </w:rPr>
            </w:pPr>
          </w:p>
          <w:p w14:paraId="28BD2CE6" w14:textId="0F83AADB" w:rsidR="009A180E" w:rsidRPr="009A180E" w:rsidRDefault="001F128B" w:rsidP="00FF084F">
            <w:pPr>
              <w:ind w:left="-24"/>
              <w:contextualSpacing/>
              <w:jc w:val="left"/>
              <w:rPr>
                <w:b/>
                <w:bCs/>
                <w:i/>
                <w:iCs/>
                <w:sz w:val="18"/>
                <w:szCs w:val="18"/>
              </w:rPr>
            </w:pPr>
            <w:r w:rsidRPr="009A180E">
              <w:rPr>
                <w:b/>
                <w:bCs/>
                <w:i/>
                <w:iCs/>
                <w:sz w:val="18"/>
                <w:szCs w:val="18"/>
              </w:rPr>
              <w:t>NAC</w:t>
            </w:r>
          </w:p>
          <w:p w14:paraId="2B65CAFD" w14:textId="574FBAC6" w:rsidR="00EC3F65" w:rsidRPr="000E34F9" w:rsidRDefault="00EC3F65" w:rsidP="00FF084F">
            <w:pPr>
              <w:ind w:left="-24"/>
              <w:contextualSpacing/>
              <w:jc w:val="left"/>
              <w:rPr>
                <w:b/>
                <w:bCs/>
                <w:i/>
                <w:iCs/>
                <w:sz w:val="18"/>
                <w:szCs w:val="18"/>
              </w:rPr>
            </w:pPr>
            <w:r w:rsidRPr="009A180E">
              <w:rPr>
                <w:b/>
                <w:bCs/>
                <w:i/>
                <w:iCs/>
                <w:sz w:val="18"/>
                <w:szCs w:val="18"/>
              </w:rPr>
              <w:t xml:space="preserve">A.I.S.E. </w:t>
            </w:r>
          </w:p>
        </w:tc>
        <w:tc>
          <w:tcPr>
            <w:tcW w:w="828" w:type="dxa"/>
          </w:tcPr>
          <w:p w14:paraId="6FFBBAFE" w14:textId="77777777" w:rsidR="00EB5FBA" w:rsidRPr="009A180E" w:rsidRDefault="00EB5FBA" w:rsidP="00FF084F">
            <w:pPr>
              <w:keepNext/>
              <w:keepLines/>
              <w:spacing w:before="60" w:line="240" w:lineRule="auto"/>
              <w:ind w:left="-24" w:right="-5"/>
              <w:contextualSpacing/>
              <w:jc w:val="left"/>
              <w:outlineLvl w:val="1"/>
              <w:rPr>
                <w:b/>
                <w:bCs/>
                <w:i/>
                <w:iCs/>
                <w:sz w:val="18"/>
                <w:szCs w:val="18"/>
              </w:rPr>
            </w:pPr>
          </w:p>
          <w:p w14:paraId="7B2908D3" w14:textId="481530BE" w:rsidR="000E34F9" w:rsidRPr="000E34F9" w:rsidRDefault="00EB5FBA" w:rsidP="00FF084F">
            <w:pPr>
              <w:keepNext/>
              <w:keepLines/>
              <w:spacing w:before="60" w:line="240" w:lineRule="auto"/>
              <w:ind w:left="-24" w:right="-5"/>
              <w:contextualSpacing/>
              <w:jc w:val="left"/>
              <w:outlineLvl w:val="1"/>
              <w:rPr>
                <w:b/>
                <w:bCs/>
                <w:i/>
                <w:iCs/>
                <w:sz w:val="18"/>
                <w:szCs w:val="18"/>
              </w:rPr>
            </w:pPr>
            <w:r w:rsidRPr="009A180E">
              <w:rPr>
                <w:b/>
                <w:bCs/>
                <w:i/>
                <w:iCs/>
                <w:sz w:val="18"/>
                <w:szCs w:val="18"/>
              </w:rPr>
              <w:t>asap</w:t>
            </w:r>
          </w:p>
        </w:tc>
      </w:tr>
      <w:tr w:rsidR="00A92867" w:rsidRPr="000E34F9" w14:paraId="1FF4A136" w14:textId="77777777" w:rsidTr="009A180E">
        <w:tc>
          <w:tcPr>
            <w:tcW w:w="6799" w:type="dxa"/>
          </w:tcPr>
          <w:p w14:paraId="1A5A265A" w14:textId="77777777" w:rsidR="00B8576A" w:rsidRPr="009A180E" w:rsidRDefault="0032687D" w:rsidP="000E34F9">
            <w:pPr>
              <w:ind w:left="-24"/>
              <w:contextualSpacing/>
              <w:jc w:val="left"/>
              <w:rPr>
                <w:b/>
                <w:bCs/>
                <w:i/>
                <w:iCs/>
                <w:sz w:val="18"/>
                <w:szCs w:val="18"/>
              </w:rPr>
            </w:pPr>
            <w:r w:rsidRPr="009A180E">
              <w:rPr>
                <w:b/>
                <w:bCs/>
                <w:i/>
                <w:iCs/>
                <w:sz w:val="18"/>
                <w:szCs w:val="18"/>
              </w:rPr>
              <w:t xml:space="preserve">4.1.3.2. </w:t>
            </w:r>
          </w:p>
          <w:p w14:paraId="76988CE3" w14:textId="34EA44B2" w:rsidR="000E34F9" w:rsidRPr="009A180E" w:rsidRDefault="00FC5444" w:rsidP="000E34F9">
            <w:pPr>
              <w:ind w:left="-24"/>
              <w:contextualSpacing/>
              <w:jc w:val="left"/>
              <w:rPr>
                <w:b/>
                <w:bCs/>
                <w:i/>
                <w:iCs/>
                <w:sz w:val="18"/>
                <w:szCs w:val="18"/>
              </w:rPr>
            </w:pPr>
            <w:r w:rsidRPr="009A180E">
              <w:rPr>
                <w:b/>
                <w:bCs/>
                <w:i/>
                <w:iCs/>
                <w:sz w:val="18"/>
                <w:szCs w:val="18"/>
              </w:rPr>
              <w:t>- Share any information on Member States positions on microplastics restriction proposal with A.I.S.E. secretariat</w:t>
            </w:r>
          </w:p>
          <w:p w14:paraId="0E1646D5" w14:textId="64316CD4" w:rsidR="00FC5444" w:rsidRPr="000E34F9" w:rsidRDefault="00FC5444" w:rsidP="000E34F9">
            <w:pPr>
              <w:ind w:left="-24"/>
              <w:contextualSpacing/>
              <w:jc w:val="left"/>
              <w:rPr>
                <w:b/>
                <w:bCs/>
                <w:i/>
                <w:iCs/>
                <w:sz w:val="18"/>
                <w:szCs w:val="18"/>
              </w:rPr>
            </w:pPr>
            <w:r w:rsidRPr="009A180E">
              <w:rPr>
                <w:b/>
                <w:bCs/>
                <w:i/>
                <w:iCs/>
                <w:sz w:val="18"/>
                <w:szCs w:val="18"/>
              </w:rPr>
              <w:t>- Develop advice and guidance for members in Microplastics TF</w:t>
            </w:r>
          </w:p>
        </w:tc>
        <w:tc>
          <w:tcPr>
            <w:tcW w:w="1717" w:type="dxa"/>
          </w:tcPr>
          <w:p w14:paraId="17739179" w14:textId="77777777" w:rsidR="00FC5444" w:rsidRPr="009A180E" w:rsidRDefault="00FC5444" w:rsidP="000E34F9">
            <w:pPr>
              <w:contextualSpacing/>
              <w:rPr>
                <w:b/>
                <w:bCs/>
                <w:sz w:val="18"/>
                <w:szCs w:val="18"/>
              </w:rPr>
            </w:pPr>
          </w:p>
          <w:p w14:paraId="56ED8362" w14:textId="0F7DFB54" w:rsidR="000E34F9" w:rsidRPr="009A180E" w:rsidRDefault="0032687D" w:rsidP="009A180E">
            <w:pPr>
              <w:keepNext/>
              <w:keepLines/>
              <w:spacing w:before="60" w:line="240" w:lineRule="auto"/>
              <w:ind w:right="-5"/>
              <w:contextualSpacing/>
              <w:jc w:val="left"/>
              <w:outlineLvl w:val="1"/>
              <w:rPr>
                <w:b/>
                <w:bCs/>
                <w:i/>
                <w:iCs/>
                <w:sz w:val="18"/>
                <w:szCs w:val="18"/>
              </w:rPr>
            </w:pPr>
            <w:r w:rsidRPr="009A180E">
              <w:rPr>
                <w:b/>
                <w:bCs/>
                <w:i/>
                <w:iCs/>
                <w:sz w:val="18"/>
                <w:szCs w:val="18"/>
              </w:rPr>
              <w:t xml:space="preserve">NAC </w:t>
            </w:r>
          </w:p>
          <w:p w14:paraId="4E305F30" w14:textId="77777777" w:rsidR="009A180E" w:rsidRDefault="009A180E" w:rsidP="009A180E">
            <w:pPr>
              <w:keepNext/>
              <w:keepLines/>
              <w:spacing w:before="60" w:line="240" w:lineRule="auto"/>
              <w:ind w:right="-5"/>
              <w:contextualSpacing/>
              <w:jc w:val="left"/>
              <w:outlineLvl w:val="1"/>
              <w:rPr>
                <w:b/>
                <w:bCs/>
                <w:i/>
                <w:iCs/>
                <w:sz w:val="18"/>
                <w:szCs w:val="18"/>
              </w:rPr>
            </w:pPr>
          </w:p>
          <w:p w14:paraId="549A83E3" w14:textId="128D34D4" w:rsidR="00FC5444" w:rsidRPr="000E34F9" w:rsidRDefault="001834F5" w:rsidP="009A180E">
            <w:pPr>
              <w:keepNext/>
              <w:keepLines/>
              <w:spacing w:before="60" w:line="240" w:lineRule="auto"/>
              <w:ind w:right="-5"/>
              <w:contextualSpacing/>
              <w:jc w:val="left"/>
              <w:outlineLvl w:val="1"/>
              <w:rPr>
                <w:b/>
                <w:bCs/>
                <w:sz w:val="18"/>
                <w:szCs w:val="18"/>
              </w:rPr>
            </w:pPr>
            <w:r w:rsidRPr="009A180E">
              <w:rPr>
                <w:b/>
                <w:bCs/>
                <w:i/>
                <w:iCs/>
                <w:sz w:val="18"/>
                <w:szCs w:val="18"/>
              </w:rPr>
              <w:t>A.I.S.E.</w:t>
            </w:r>
          </w:p>
        </w:tc>
        <w:tc>
          <w:tcPr>
            <w:tcW w:w="828" w:type="dxa"/>
          </w:tcPr>
          <w:p w14:paraId="1779CD4D" w14:textId="77777777" w:rsidR="000E34F9" w:rsidRDefault="000E34F9" w:rsidP="000E34F9">
            <w:pPr>
              <w:keepNext/>
              <w:keepLines/>
              <w:spacing w:before="60" w:line="240" w:lineRule="auto"/>
              <w:ind w:right="-5"/>
              <w:contextualSpacing/>
              <w:outlineLvl w:val="1"/>
              <w:rPr>
                <w:b/>
                <w:bCs/>
                <w:sz w:val="18"/>
                <w:szCs w:val="18"/>
              </w:rPr>
            </w:pPr>
          </w:p>
          <w:p w14:paraId="2C464C94" w14:textId="3F2ACDF3" w:rsidR="007857BD" w:rsidRPr="000E34F9" w:rsidRDefault="007857BD" w:rsidP="000E34F9">
            <w:pPr>
              <w:keepNext/>
              <w:keepLines/>
              <w:spacing w:before="60" w:line="240" w:lineRule="auto"/>
              <w:ind w:right="-5"/>
              <w:contextualSpacing/>
              <w:outlineLvl w:val="1"/>
              <w:rPr>
                <w:b/>
                <w:bCs/>
                <w:sz w:val="18"/>
                <w:szCs w:val="18"/>
              </w:rPr>
            </w:pPr>
            <w:r>
              <w:rPr>
                <w:b/>
                <w:bCs/>
                <w:sz w:val="18"/>
                <w:szCs w:val="18"/>
              </w:rPr>
              <w:t>Oct.</w:t>
            </w:r>
          </w:p>
        </w:tc>
      </w:tr>
      <w:tr w:rsidR="00A92867" w:rsidRPr="000E34F9" w14:paraId="3093ED71" w14:textId="77777777" w:rsidTr="009A180E">
        <w:tc>
          <w:tcPr>
            <w:tcW w:w="6799" w:type="dxa"/>
          </w:tcPr>
          <w:p w14:paraId="2325AAD5" w14:textId="77777777" w:rsidR="00B8576A" w:rsidRPr="009A180E" w:rsidRDefault="00117F89" w:rsidP="000E34F9">
            <w:pPr>
              <w:ind w:left="-24"/>
              <w:contextualSpacing/>
              <w:jc w:val="left"/>
              <w:rPr>
                <w:b/>
                <w:bCs/>
                <w:i/>
                <w:iCs/>
                <w:sz w:val="18"/>
                <w:szCs w:val="18"/>
              </w:rPr>
            </w:pPr>
            <w:r w:rsidRPr="009A180E">
              <w:rPr>
                <w:b/>
                <w:bCs/>
                <w:i/>
                <w:iCs/>
                <w:sz w:val="18"/>
                <w:szCs w:val="18"/>
              </w:rPr>
              <w:t>4.2.</w:t>
            </w:r>
            <w:proofErr w:type="gramStart"/>
            <w:r w:rsidRPr="009A180E">
              <w:rPr>
                <w:b/>
                <w:bCs/>
                <w:i/>
                <w:iCs/>
                <w:sz w:val="18"/>
                <w:szCs w:val="18"/>
              </w:rPr>
              <w:t>1.</w:t>
            </w:r>
            <w:r w:rsidR="00FF084F" w:rsidRPr="009A180E">
              <w:rPr>
                <w:b/>
                <w:bCs/>
                <w:i/>
                <w:iCs/>
                <w:sz w:val="18"/>
                <w:szCs w:val="18"/>
              </w:rPr>
              <w:t>ESPR</w:t>
            </w:r>
            <w:proofErr w:type="gramEnd"/>
          </w:p>
          <w:p w14:paraId="06D9471F" w14:textId="24C7E194" w:rsidR="000E34F9" w:rsidRPr="000E34F9" w:rsidRDefault="00FF084F" w:rsidP="000E34F9">
            <w:pPr>
              <w:ind w:left="-24"/>
              <w:contextualSpacing/>
              <w:jc w:val="left"/>
              <w:rPr>
                <w:b/>
                <w:bCs/>
                <w:i/>
                <w:iCs/>
                <w:sz w:val="18"/>
                <w:szCs w:val="18"/>
              </w:rPr>
            </w:pPr>
            <w:r w:rsidRPr="009A180E">
              <w:rPr>
                <w:b/>
                <w:bCs/>
                <w:i/>
                <w:iCs/>
                <w:sz w:val="18"/>
                <w:szCs w:val="18"/>
              </w:rPr>
              <w:t xml:space="preserve">- Check with AIM accordingly on rating apps and company names </w:t>
            </w:r>
          </w:p>
        </w:tc>
        <w:tc>
          <w:tcPr>
            <w:tcW w:w="1717" w:type="dxa"/>
          </w:tcPr>
          <w:p w14:paraId="58A90F2F" w14:textId="77777777" w:rsidR="00B8576A" w:rsidRPr="009A180E" w:rsidRDefault="00B8576A" w:rsidP="000E34F9">
            <w:pPr>
              <w:contextualSpacing/>
              <w:rPr>
                <w:b/>
                <w:bCs/>
                <w:i/>
                <w:iCs/>
                <w:sz w:val="18"/>
                <w:szCs w:val="18"/>
              </w:rPr>
            </w:pPr>
          </w:p>
          <w:p w14:paraId="48FC7F24" w14:textId="77176C77" w:rsidR="000E34F9" w:rsidRPr="000E34F9" w:rsidRDefault="00FF084F" w:rsidP="000E34F9">
            <w:pPr>
              <w:contextualSpacing/>
              <w:rPr>
                <w:b/>
                <w:bCs/>
                <w:sz w:val="18"/>
                <w:szCs w:val="18"/>
              </w:rPr>
            </w:pPr>
            <w:r w:rsidRPr="009A180E">
              <w:rPr>
                <w:b/>
                <w:bCs/>
                <w:i/>
                <w:iCs/>
                <w:sz w:val="18"/>
                <w:szCs w:val="18"/>
              </w:rPr>
              <w:t>A.I.S.E.</w:t>
            </w:r>
          </w:p>
        </w:tc>
        <w:tc>
          <w:tcPr>
            <w:tcW w:w="828" w:type="dxa"/>
          </w:tcPr>
          <w:p w14:paraId="1C8EE27F" w14:textId="15592C90" w:rsidR="000E34F9" w:rsidRPr="000E34F9" w:rsidRDefault="000E34F9" w:rsidP="000E34F9">
            <w:pPr>
              <w:keepNext/>
              <w:keepLines/>
              <w:spacing w:before="60" w:line="240" w:lineRule="auto"/>
              <w:ind w:right="-5"/>
              <w:contextualSpacing/>
              <w:outlineLvl w:val="1"/>
              <w:rPr>
                <w:b/>
                <w:bCs/>
                <w:sz w:val="18"/>
                <w:szCs w:val="18"/>
              </w:rPr>
            </w:pPr>
          </w:p>
        </w:tc>
      </w:tr>
      <w:tr w:rsidR="00A92867" w:rsidRPr="000E34F9" w14:paraId="022A25B3" w14:textId="77777777" w:rsidTr="009A180E">
        <w:tc>
          <w:tcPr>
            <w:tcW w:w="6799" w:type="dxa"/>
          </w:tcPr>
          <w:p w14:paraId="3608D095" w14:textId="77E991D5" w:rsidR="00F02959" w:rsidRPr="000E34F9" w:rsidRDefault="00506BBD" w:rsidP="004542D7">
            <w:pPr>
              <w:tabs>
                <w:tab w:val="right" w:pos="9356"/>
              </w:tabs>
              <w:spacing w:before="60" w:line="259" w:lineRule="auto"/>
              <w:rPr>
                <w:b/>
                <w:bCs/>
                <w:i/>
                <w:iCs/>
                <w:sz w:val="18"/>
                <w:szCs w:val="18"/>
              </w:rPr>
            </w:pPr>
            <w:r w:rsidRPr="009A180E">
              <w:rPr>
                <w:b/>
                <w:bCs/>
                <w:i/>
                <w:iCs/>
                <w:color w:val="000000" w:themeColor="text1"/>
                <w:sz w:val="18"/>
                <w:szCs w:val="18"/>
              </w:rPr>
              <w:t>4.2.3.2 CEAP – Consultancy</w:t>
            </w:r>
            <w:r w:rsidRPr="009A180E">
              <w:rPr>
                <w:b/>
                <w:bCs/>
                <w:i/>
                <w:iCs/>
                <w:color w:val="000000" w:themeColor="text1"/>
                <w:sz w:val="18"/>
                <w:szCs w:val="18"/>
              </w:rPr>
              <w:br/>
              <w:t>-</w:t>
            </w:r>
            <w:r w:rsidRPr="009A180E">
              <w:rPr>
                <w:b/>
                <w:bCs/>
                <w:i/>
                <w:iCs/>
                <w:sz w:val="18"/>
                <w:szCs w:val="18"/>
              </w:rPr>
              <w:t xml:space="preserve"> Prepare options for funding structure</w:t>
            </w:r>
            <w:r w:rsidR="00F11DFB">
              <w:rPr>
                <w:b/>
                <w:bCs/>
                <w:i/>
                <w:iCs/>
                <w:sz w:val="18"/>
                <w:szCs w:val="18"/>
              </w:rPr>
              <w:t xml:space="preserve"> related to Charter with focus on LCA</w:t>
            </w:r>
            <w:r w:rsidR="001A573C">
              <w:rPr>
                <w:b/>
                <w:bCs/>
                <w:i/>
                <w:iCs/>
                <w:sz w:val="18"/>
                <w:szCs w:val="18"/>
              </w:rPr>
              <w:t xml:space="preserve"> work</w:t>
            </w:r>
            <w:r w:rsidR="00F02959" w:rsidRPr="009A180E">
              <w:rPr>
                <w:b/>
                <w:bCs/>
                <w:i/>
                <w:iCs/>
                <w:sz w:val="18"/>
                <w:szCs w:val="18"/>
              </w:rPr>
              <w:br/>
              <w:t xml:space="preserve">- Prepare ideas for </w:t>
            </w:r>
            <w:r w:rsidR="00EE2FB0">
              <w:rPr>
                <w:b/>
                <w:bCs/>
                <w:i/>
                <w:iCs/>
                <w:sz w:val="18"/>
                <w:szCs w:val="18"/>
              </w:rPr>
              <w:t xml:space="preserve">Charter </w:t>
            </w:r>
            <w:r w:rsidR="00F02959" w:rsidRPr="009A180E">
              <w:rPr>
                <w:b/>
                <w:bCs/>
                <w:i/>
                <w:iCs/>
                <w:sz w:val="18"/>
                <w:szCs w:val="18"/>
              </w:rPr>
              <w:t xml:space="preserve">workshop with NAC members </w:t>
            </w:r>
            <w:r w:rsidR="00DB01D1" w:rsidRPr="009A180E">
              <w:rPr>
                <w:b/>
                <w:bCs/>
                <w:i/>
                <w:iCs/>
                <w:sz w:val="18"/>
                <w:szCs w:val="18"/>
              </w:rPr>
              <w:t xml:space="preserve">&amp; bring </w:t>
            </w:r>
            <w:r w:rsidR="00F02959" w:rsidRPr="009A180E">
              <w:rPr>
                <w:b/>
                <w:bCs/>
                <w:i/>
                <w:iCs/>
                <w:sz w:val="18"/>
                <w:szCs w:val="18"/>
              </w:rPr>
              <w:t>back to NAC</w:t>
            </w:r>
          </w:p>
        </w:tc>
        <w:tc>
          <w:tcPr>
            <w:tcW w:w="1717" w:type="dxa"/>
          </w:tcPr>
          <w:p w14:paraId="277C901E" w14:textId="77777777" w:rsidR="000E34F9" w:rsidRPr="009A180E" w:rsidRDefault="000E34F9" w:rsidP="000E34F9">
            <w:pPr>
              <w:contextualSpacing/>
              <w:rPr>
                <w:b/>
                <w:bCs/>
                <w:i/>
                <w:iCs/>
                <w:sz w:val="18"/>
                <w:szCs w:val="18"/>
              </w:rPr>
            </w:pPr>
          </w:p>
          <w:p w14:paraId="08FC4176" w14:textId="77777777" w:rsidR="00F02959" w:rsidRPr="009A180E" w:rsidRDefault="00F02959" w:rsidP="000E34F9">
            <w:pPr>
              <w:contextualSpacing/>
              <w:rPr>
                <w:b/>
                <w:bCs/>
                <w:i/>
                <w:iCs/>
                <w:sz w:val="18"/>
                <w:szCs w:val="18"/>
              </w:rPr>
            </w:pPr>
            <w:r w:rsidRPr="009A180E">
              <w:rPr>
                <w:b/>
                <w:bCs/>
                <w:i/>
                <w:iCs/>
                <w:sz w:val="18"/>
                <w:szCs w:val="18"/>
              </w:rPr>
              <w:t>A.I.S.E./SSG</w:t>
            </w:r>
          </w:p>
          <w:p w14:paraId="6EDE3A84" w14:textId="77777777" w:rsidR="001A573C" w:rsidRDefault="001A573C" w:rsidP="000E34F9">
            <w:pPr>
              <w:contextualSpacing/>
              <w:rPr>
                <w:b/>
                <w:bCs/>
                <w:i/>
                <w:iCs/>
                <w:sz w:val="18"/>
                <w:szCs w:val="18"/>
              </w:rPr>
            </w:pPr>
          </w:p>
          <w:p w14:paraId="4D25B025" w14:textId="522EF79E" w:rsidR="00DB01D1" w:rsidRPr="000E34F9" w:rsidRDefault="00DB01D1" w:rsidP="000E34F9">
            <w:pPr>
              <w:contextualSpacing/>
              <w:rPr>
                <w:b/>
                <w:bCs/>
                <w:i/>
                <w:iCs/>
                <w:sz w:val="18"/>
                <w:szCs w:val="18"/>
              </w:rPr>
            </w:pPr>
            <w:r w:rsidRPr="009A180E">
              <w:rPr>
                <w:b/>
                <w:bCs/>
                <w:i/>
                <w:iCs/>
                <w:sz w:val="18"/>
                <w:szCs w:val="18"/>
              </w:rPr>
              <w:t>A.I.S.E./SSG</w:t>
            </w:r>
          </w:p>
        </w:tc>
        <w:tc>
          <w:tcPr>
            <w:tcW w:w="828" w:type="dxa"/>
          </w:tcPr>
          <w:p w14:paraId="307D6D26" w14:textId="77777777" w:rsidR="00DB01D1" w:rsidRPr="009A180E" w:rsidRDefault="00DB01D1" w:rsidP="000E34F9">
            <w:pPr>
              <w:keepNext/>
              <w:keepLines/>
              <w:spacing w:before="60" w:line="240" w:lineRule="auto"/>
              <w:ind w:right="-5"/>
              <w:contextualSpacing/>
              <w:outlineLvl w:val="1"/>
              <w:rPr>
                <w:b/>
                <w:bCs/>
                <w:i/>
                <w:iCs/>
                <w:sz w:val="18"/>
                <w:szCs w:val="18"/>
              </w:rPr>
            </w:pPr>
          </w:p>
          <w:p w14:paraId="4BC360B2" w14:textId="63C2C2F3" w:rsidR="00F02959" w:rsidRPr="009A180E" w:rsidRDefault="00F02959" w:rsidP="000E34F9">
            <w:pPr>
              <w:keepNext/>
              <w:keepLines/>
              <w:spacing w:before="60" w:line="240" w:lineRule="auto"/>
              <w:ind w:right="-5"/>
              <w:contextualSpacing/>
              <w:outlineLvl w:val="1"/>
              <w:rPr>
                <w:b/>
                <w:bCs/>
                <w:i/>
                <w:iCs/>
                <w:sz w:val="18"/>
                <w:szCs w:val="18"/>
              </w:rPr>
            </w:pPr>
            <w:r w:rsidRPr="009A180E">
              <w:rPr>
                <w:b/>
                <w:bCs/>
                <w:i/>
                <w:iCs/>
                <w:sz w:val="18"/>
                <w:szCs w:val="18"/>
              </w:rPr>
              <w:t>11</w:t>
            </w:r>
            <w:r w:rsidR="00840010" w:rsidRPr="009A180E">
              <w:rPr>
                <w:b/>
                <w:bCs/>
                <w:i/>
                <w:iCs/>
                <w:sz w:val="18"/>
                <w:szCs w:val="18"/>
              </w:rPr>
              <w:t xml:space="preserve"> Oct</w:t>
            </w:r>
          </w:p>
          <w:p w14:paraId="376BFD1B" w14:textId="77777777" w:rsidR="001A573C" w:rsidRDefault="001A573C" w:rsidP="000E34F9">
            <w:pPr>
              <w:keepNext/>
              <w:keepLines/>
              <w:spacing w:before="60" w:line="240" w:lineRule="auto"/>
              <w:ind w:right="-5"/>
              <w:contextualSpacing/>
              <w:outlineLvl w:val="1"/>
              <w:rPr>
                <w:b/>
                <w:bCs/>
                <w:i/>
                <w:iCs/>
                <w:sz w:val="18"/>
                <w:szCs w:val="18"/>
              </w:rPr>
            </w:pPr>
          </w:p>
          <w:p w14:paraId="63D51F99" w14:textId="5E77DD27" w:rsidR="00F02959" w:rsidRPr="000E34F9" w:rsidRDefault="00DB01D1" w:rsidP="000E34F9">
            <w:pPr>
              <w:keepNext/>
              <w:keepLines/>
              <w:spacing w:before="60" w:line="240" w:lineRule="auto"/>
              <w:ind w:right="-5"/>
              <w:contextualSpacing/>
              <w:outlineLvl w:val="1"/>
              <w:rPr>
                <w:b/>
                <w:bCs/>
                <w:i/>
                <w:iCs/>
                <w:sz w:val="18"/>
                <w:szCs w:val="18"/>
              </w:rPr>
            </w:pPr>
            <w:r w:rsidRPr="009A180E">
              <w:rPr>
                <w:b/>
                <w:bCs/>
                <w:i/>
                <w:iCs/>
                <w:sz w:val="18"/>
                <w:szCs w:val="18"/>
              </w:rPr>
              <w:t>asap</w:t>
            </w:r>
          </w:p>
        </w:tc>
      </w:tr>
      <w:tr w:rsidR="00FD223B" w:rsidRPr="000E34F9" w14:paraId="7A1FE5DB" w14:textId="77777777" w:rsidTr="009A180E">
        <w:tc>
          <w:tcPr>
            <w:tcW w:w="6799" w:type="dxa"/>
          </w:tcPr>
          <w:p w14:paraId="31E62C48" w14:textId="7599D255" w:rsidR="00706755" w:rsidRPr="009A180E" w:rsidRDefault="00706755" w:rsidP="00840010">
            <w:pPr>
              <w:tabs>
                <w:tab w:val="right" w:pos="9356"/>
              </w:tabs>
              <w:spacing w:before="60" w:line="259" w:lineRule="auto"/>
              <w:rPr>
                <w:b/>
                <w:bCs/>
                <w:i/>
                <w:iCs/>
                <w:color w:val="000000" w:themeColor="text1"/>
                <w:sz w:val="18"/>
                <w:szCs w:val="18"/>
              </w:rPr>
            </w:pPr>
            <w:r w:rsidRPr="009A180E">
              <w:rPr>
                <w:b/>
                <w:bCs/>
                <w:i/>
                <w:iCs/>
                <w:color w:val="000000" w:themeColor="text1"/>
                <w:sz w:val="18"/>
                <w:szCs w:val="18"/>
              </w:rPr>
              <w:t>7.1. UTP</w:t>
            </w:r>
            <w:r w:rsidRPr="009A180E">
              <w:rPr>
                <w:b/>
                <w:bCs/>
                <w:i/>
                <w:iCs/>
                <w:color w:val="000000" w:themeColor="text1"/>
                <w:sz w:val="18"/>
                <w:szCs w:val="18"/>
              </w:rPr>
              <w:br/>
              <w:t>-</w:t>
            </w:r>
            <w:r w:rsidRPr="009A180E">
              <w:rPr>
                <w:b/>
                <w:bCs/>
                <w:i/>
                <w:iCs/>
                <w:sz w:val="18"/>
                <w:szCs w:val="18"/>
              </w:rPr>
              <w:t xml:space="preserve"> Check with AIM the legal clearance of the questionnaire. </w:t>
            </w:r>
            <w:r w:rsidRPr="009A180E">
              <w:rPr>
                <w:b/>
                <w:bCs/>
                <w:i/>
                <w:iCs/>
                <w:sz w:val="18"/>
                <w:szCs w:val="18"/>
              </w:rPr>
              <w:br/>
              <w:t xml:space="preserve">-Distribute the questionnaire to the respective members to be filed in </w:t>
            </w:r>
          </w:p>
        </w:tc>
        <w:tc>
          <w:tcPr>
            <w:tcW w:w="1717" w:type="dxa"/>
          </w:tcPr>
          <w:p w14:paraId="56917FB3" w14:textId="77777777" w:rsidR="00FD223B" w:rsidRPr="009A180E" w:rsidRDefault="00FD223B" w:rsidP="000E34F9">
            <w:pPr>
              <w:contextualSpacing/>
              <w:rPr>
                <w:b/>
                <w:bCs/>
                <w:i/>
                <w:iCs/>
                <w:sz w:val="18"/>
                <w:szCs w:val="18"/>
              </w:rPr>
            </w:pPr>
          </w:p>
          <w:p w14:paraId="06F9D2B7" w14:textId="77777777" w:rsidR="00706755" w:rsidRPr="009A180E" w:rsidRDefault="00706755" w:rsidP="000E34F9">
            <w:pPr>
              <w:contextualSpacing/>
              <w:rPr>
                <w:b/>
                <w:bCs/>
                <w:i/>
                <w:iCs/>
                <w:sz w:val="18"/>
                <w:szCs w:val="18"/>
              </w:rPr>
            </w:pPr>
            <w:r w:rsidRPr="009A180E">
              <w:rPr>
                <w:b/>
                <w:bCs/>
                <w:i/>
                <w:iCs/>
                <w:sz w:val="18"/>
                <w:szCs w:val="18"/>
              </w:rPr>
              <w:t>A.I.S.E.</w:t>
            </w:r>
          </w:p>
          <w:p w14:paraId="663D882B" w14:textId="50FA46EA" w:rsidR="00706755" w:rsidRPr="009A180E" w:rsidRDefault="00706755" w:rsidP="000E34F9">
            <w:pPr>
              <w:contextualSpacing/>
              <w:rPr>
                <w:b/>
                <w:bCs/>
                <w:i/>
                <w:iCs/>
                <w:sz w:val="18"/>
                <w:szCs w:val="18"/>
              </w:rPr>
            </w:pPr>
            <w:r w:rsidRPr="009A180E">
              <w:rPr>
                <w:b/>
                <w:bCs/>
                <w:i/>
                <w:iCs/>
                <w:sz w:val="18"/>
                <w:szCs w:val="18"/>
              </w:rPr>
              <w:t>NAC</w:t>
            </w:r>
          </w:p>
        </w:tc>
        <w:tc>
          <w:tcPr>
            <w:tcW w:w="828" w:type="dxa"/>
          </w:tcPr>
          <w:p w14:paraId="711F3CDC" w14:textId="77777777" w:rsidR="00FD223B" w:rsidRPr="009A180E" w:rsidRDefault="00FD223B" w:rsidP="000E34F9">
            <w:pPr>
              <w:keepNext/>
              <w:keepLines/>
              <w:spacing w:before="60" w:line="240" w:lineRule="auto"/>
              <w:ind w:right="-5"/>
              <w:contextualSpacing/>
              <w:outlineLvl w:val="1"/>
              <w:rPr>
                <w:b/>
                <w:bCs/>
                <w:i/>
                <w:iCs/>
                <w:sz w:val="18"/>
                <w:szCs w:val="18"/>
              </w:rPr>
            </w:pPr>
          </w:p>
          <w:p w14:paraId="731BE94C" w14:textId="6EC2061A" w:rsidR="00706755" w:rsidRPr="009A180E" w:rsidRDefault="007857BD" w:rsidP="000E34F9">
            <w:pPr>
              <w:keepNext/>
              <w:keepLines/>
              <w:spacing w:before="60" w:line="240" w:lineRule="auto"/>
              <w:ind w:right="-5"/>
              <w:contextualSpacing/>
              <w:outlineLvl w:val="1"/>
              <w:rPr>
                <w:b/>
                <w:bCs/>
                <w:i/>
                <w:iCs/>
                <w:sz w:val="18"/>
                <w:szCs w:val="18"/>
              </w:rPr>
            </w:pPr>
            <w:r>
              <w:rPr>
                <w:b/>
                <w:bCs/>
                <w:i/>
                <w:iCs/>
                <w:sz w:val="18"/>
                <w:szCs w:val="18"/>
              </w:rPr>
              <w:t>21.09</w:t>
            </w:r>
          </w:p>
          <w:p w14:paraId="50B4F2B8" w14:textId="77777777" w:rsidR="00A92867" w:rsidRPr="009A180E" w:rsidRDefault="00A92867" w:rsidP="000E34F9">
            <w:pPr>
              <w:keepNext/>
              <w:keepLines/>
              <w:spacing w:before="60" w:line="240" w:lineRule="auto"/>
              <w:ind w:right="-5"/>
              <w:contextualSpacing/>
              <w:outlineLvl w:val="1"/>
              <w:rPr>
                <w:b/>
                <w:bCs/>
                <w:i/>
                <w:iCs/>
                <w:sz w:val="18"/>
                <w:szCs w:val="18"/>
              </w:rPr>
            </w:pPr>
          </w:p>
          <w:p w14:paraId="619DB46F" w14:textId="7AD1827D" w:rsidR="00706755" w:rsidRPr="009A180E" w:rsidRDefault="00840010" w:rsidP="00A92867">
            <w:pPr>
              <w:keepNext/>
              <w:keepLines/>
              <w:spacing w:before="60" w:line="240" w:lineRule="auto"/>
              <w:ind w:right="-5"/>
              <w:contextualSpacing/>
              <w:jc w:val="left"/>
              <w:outlineLvl w:val="1"/>
              <w:rPr>
                <w:b/>
                <w:bCs/>
                <w:i/>
                <w:iCs/>
                <w:sz w:val="18"/>
                <w:szCs w:val="18"/>
              </w:rPr>
            </w:pPr>
            <w:r w:rsidRPr="009A180E">
              <w:rPr>
                <w:b/>
                <w:bCs/>
                <w:i/>
                <w:iCs/>
                <w:sz w:val="18"/>
                <w:szCs w:val="18"/>
              </w:rPr>
              <w:t>3 Oct.</w:t>
            </w:r>
          </w:p>
        </w:tc>
      </w:tr>
      <w:tr w:rsidR="00840010" w:rsidRPr="000E34F9" w14:paraId="456FC6B2" w14:textId="77777777" w:rsidTr="009A180E">
        <w:tc>
          <w:tcPr>
            <w:tcW w:w="6799" w:type="dxa"/>
          </w:tcPr>
          <w:p w14:paraId="4A32D771" w14:textId="5BDF6CF3" w:rsidR="00607B29" w:rsidRPr="009A180E" w:rsidRDefault="00607B29" w:rsidP="00840010">
            <w:pPr>
              <w:tabs>
                <w:tab w:val="right" w:pos="9356"/>
              </w:tabs>
              <w:spacing w:before="60" w:line="259" w:lineRule="auto"/>
              <w:rPr>
                <w:b/>
                <w:bCs/>
                <w:i/>
                <w:iCs/>
                <w:color w:val="000000" w:themeColor="text1"/>
                <w:sz w:val="18"/>
                <w:szCs w:val="18"/>
              </w:rPr>
            </w:pPr>
            <w:r w:rsidRPr="009A180E">
              <w:rPr>
                <w:b/>
                <w:bCs/>
                <w:i/>
                <w:iCs/>
                <w:color w:val="000000" w:themeColor="text1"/>
                <w:sz w:val="18"/>
                <w:szCs w:val="18"/>
              </w:rPr>
              <w:t>8.1. Fit for the future</w:t>
            </w:r>
            <w:r w:rsidRPr="009A180E">
              <w:rPr>
                <w:b/>
                <w:bCs/>
                <w:i/>
                <w:iCs/>
                <w:color w:val="000000" w:themeColor="text1"/>
                <w:sz w:val="18"/>
                <w:szCs w:val="18"/>
              </w:rPr>
              <w:br/>
              <w:t xml:space="preserve">- </w:t>
            </w:r>
            <w:r w:rsidRPr="009A180E">
              <w:rPr>
                <w:b/>
                <w:bCs/>
                <w:i/>
                <w:iCs/>
                <w:sz w:val="18"/>
                <w:szCs w:val="18"/>
              </w:rPr>
              <w:t xml:space="preserve">Consider the NAC comments when reviewing the finances </w:t>
            </w:r>
          </w:p>
        </w:tc>
        <w:tc>
          <w:tcPr>
            <w:tcW w:w="1717" w:type="dxa"/>
          </w:tcPr>
          <w:p w14:paraId="1B7FF31A" w14:textId="6203646B" w:rsidR="00840010" w:rsidRPr="009A180E" w:rsidRDefault="00607B29" w:rsidP="000E34F9">
            <w:pPr>
              <w:contextualSpacing/>
              <w:rPr>
                <w:b/>
                <w:bCs/>
                <w:i/>
                <w:iCs/>
                <w:sz w:val="18"/>
                <w:szCs w:val="18"/>
              </w:rPr>
            </w:pPr>
            <w:r w:rsidRPr="009A180E">
              <w:rPr>
                <w:b/>
                <w:bCs/>
                <w:i/>
                <w:iCs/>
                <w:sz w:val="18"/>
                <w:szCs w:val="18"/>
              </w:rPr>
              <w:t>(Razenberg</w:t>
            </w:r>
            <w:proofErr w:type="gramStart"/>
            <w:r w:rsidRPr="009A180E">
              <w:rPr>
                <w:b/>
                <w:bCs/>
                <w:i/>
                <w:iCs/>
                <w:sz w:val="18"/>
                <w:szCs w:val="18"/>
              </w:rPr>
              <w:t>/  Fabiansen</w:t>
            </w:r>
            <w:proofErr w:type="gramEnd"/>
            <w:r w:rsidRPr="009A180E">
              <w:rPr>
                <w:b/>
                <w:bCs/>
                <w:i/>
                <w:iCs/>
                <w:sz w:val="18"/>
                <w:szCs w:val="18"/>
              </w:rPr>
              <w:t>)</w:t>
            </w:r>
          </w:p>
        </w:tc>
        <w:tc>
          <w:tcPr>
            <w:tcW w:w="828" w:type="dxa"/>
          </w:tcPr>
          <w:p w14:paraId="6C60C1F4" w14:textId="77777777" w:rsidR="00840010" w:rsidRDefault="00840010" w:rsidP="000E34F9">
            <w:pPr>
              <w:keepNext/>
              <w:keepLines/>
              <w:spacing w:before="60" w:line="240" w:lineRule="auto"/>
              <w:ind w:right="-5"/>
              <w:contextualSpacing/>
              <w:outlineLvl w:val="1"/>
              <w:rPr>
                <w:b/>
                <w:bCs/>
                <w:i/>
                <w:iCs/>
                <w:sz w:val="18"/>
                <w:szCs w:val="18"/>
              </w:rPr>
            </w:pPr>
          </w:p>
          <w:p w14:paraId="169DF940" w14:textId="5150B685" w:rsidR="000B0164" w:rsidRPr="009A180E" w:rsidRDefault="000B0164" w:rsidP="000E34F9">
            <w:pPr>
              <w:keepNext/>
              <w:keepLines/>
              <w:spacing w:before="60" w:line="240" w:lineRule="auto"/>
              <w:ind w:right="-5"/>
              <w:contextualSpacing/>
              <w:outlineLvl w:val="1"/>
              <w:rPr>
                <w:b/>
                <w:bCs/>
                <w:i/>
                <w:iCs/>
                <w:sz w:val="18"/>
                <w:szCs w:val="18"/>
              </w:rPr>
            </w:pPr>
            <w:r>
              <w:rPr>
                <w:b/>
                <w:bCs/>
                <w:i/>
                <w:iCs/>
                <w:sz w:val="18"/>
                <w:szCs w:val="18"/>
              </w:rPr>
              <w:t>20/10</w:t>
            </w:r>
          </w:p>
        </w:tc>
      </w:tr>
      <w:tr w:rsidR="00E31A4F" w:rsidRPr="000E34F9" w14:paraId="2AA0FFA6" w14:textId="77777777" w:rsidTr="009A180E">
        <w:tc>
          <w:tcPr>
            <w:tcW w:w="6799" w:type="dxa"/>
          </w:tcPr>
          <w:p w14:paraId="442F919A" w14:textId="4C5B34BF" w:rsidR="00E31A4F" w:rsidRPr="009A180E" w:rsidRDefault="00E31A4F" w:rsidP="00A92867">
            <w:pPr>
              <w:rPr>
                <w:b/>
                <w:bCs/>
                <w:i/>
                <w:iCs/>
                <w:color w:val="000000" w:themeColor="text1"/>
                <w:sz w:val="18"/>
                <w:szCs w:val="18"/>
              </w:rPr>
            </w:pPr>
            <w:r w:rsidRPr="009A180E">
              <w:rPr>
                <w:b/>
                <w:bCs/>
                <w:i/>
                <w:iCs/>
                <w:color w:val="000000" w:themeColor="text1"/>
                <w:sz w:val="18"/>
                <w:szCs w:val="18"/>
              </w:rPr>
              <w:t xml:space="preserve">10. </w:t>
            </w:r>
            <w:r w:rsidRPr="009A180E">
              <w:rPr>
                <w:b/>
                <w:bCs/>
                <w:i/>
                <w:iCs/>
                <w:sz w:val="18"/>
                <w:szCs w:val="18"/>
              </w:rPr>
              <w:t xml:space="preserve">Check with Cosmetics Europe for inverting the order of September 2023 back-to-back meetings </w:t>
            </w:r>
          </w:p>
        </w:tc>
        <w:tc>
          <w:tcPr>
            <w:tcW w:w="1717" w:type="dxa"/>
          </w:tcPr>
          <w:p w14:paraId="6FF187AD" w14:textId="4E138649" w:rsidR="00E31A4F" w:rsidRPr="009A180E" w:rsidRDefault="00A92867" w:rsidP="000E34F9">
            <w:pPr>
              <w:contextualSpacing/>
              <w:rPr>
                <w:b/>
                <w:bCs/>
                <w:i/>
                <w:iCs/>
                <w:sz w:val="18"/>
                <w:szCs w:val="18"/>
              </w:rPr>
            </w:pPr>
            <w:r w:rsidRPr="009A180E">
              <w:rPr>
                <w:b/>
                <w:bCs/>
                <w:i/>
                <w:iCs/>
                <w:sz w:val="18"/>
                <w:szCs w:val="18"/>
              </w:rPr>
              <w:t>A.I.S.E./ Karjomaa/</w:t>
            </w:r>
            <w:proofErr w:type="spellStart"/>
            <w:r w:rsidRPr="009A180E">
              <w:rPr>
                <w:b/>
                <w:bCs/>
                <w:i/>
                <w:iCs/>
                <w:sz w:val="18"/>
                <w:szCs w:val="18"/>
              </w:rPr>
              <w:t>Razen</w:t>
            </w:r>
            <w:proofErr w:type="spellEnd"/>
            <w:r w:rsidR="009A180E">
              <w:rPr>
                <w:b/>
                <w:bCs/>
                <w:i/>
                <w:iCs/>
                <w:sz w:val="18"/>
                <w:szCs w:val="18"/>
              </w:rPr>
              <w:t>-</w:t>
            </w:r>
            <w:r w:rsidRPr="009A180E">
              <w:rPr>
                <w:b/>
                <w:bCs/>
                <w:i/>
                <w:iCs/>
                <w:sz w:val="18"/>
                <w:szCs w:val="18"/>
              </w:rPr>
              <w:t>berg/Fabiansen</w:t>
            </w:r>
          </w:p>
        </w:tc>
        <w:tc>
          <w:tcPr>
            <w:tcW w:w="828" w:type="dxa"/>
          </w:tcPr>
          <w:p w14:paraId="0F427D5C" w14:textId="77777777" w:rsidR="00E31A4F" w:rsidRDefault="00E31A4F" w:rsidP="000E34F9">
            <w:pPr>
              <w:keepNext/>
              <w:keepLines/>
              <w:spacing w:before="60" w:line="240" w:lineRule="auto"/>
              <w:ind w:right="-5"/>
              <w:contextualSpacing/>
              <w:outlineLvl w:val="1"/>
              <w:rPr>
                <w:b/>
                <w:bCs/>
                <w:i/>
                <w:iCs/>
                <w:sz w:val="18"/>
                <w:szCs w:val="18"/>
              </w:rPr>
            </w:pPr>
          </w:p>
          <w:p w14:paraId="2E91F8CE" w14:textId="51350F3D" w:rsidR="000B0164" w:rsidRDefault="000B0164" w:rsidP="000E34F9">
            <w:pPr>
              <w:keepNext/>
              <w:keepLines/>
              <w:spacing w:before="60" w:line="240" w:lineRule="auto"/>
              <w:ind w:right="-5"/>
              <w:contextualSpacing/>
              <w:outlineLvl w:val="1"/>
              <w:rPr>
                <w:b/>
                <w:bCs/>
                <w:i/>
                <w:iCs/>
                <w:sz w:val="18"/>
                <w:szCs w:val="18"/>
              </w:rPr>
            </w:pPr>
            <w:r>
              <w:rPr>
                <w:b/>
                <w:bCs/>
                <w:i/>
                <w:iCs/>
                <w:sz w:val="18"/>
                <w:szCs w:val="18"/>
              </w:rPr>
              <w:t>On</w:t>
            </w:r>
          </w:p>
          <w:p w14:paraId="1FEEE3AC" w14:textId="1EA156F7" w:rsidR="000B0164" w:rsidRPr="009A180E" w:rsidRDefault="000B0164" w:rsidP="000E34F9">
            <w:pPr>
              <w:keepNext/>
              <w:keepLines/>
              <w:spacing w:before="60" w:line="240" w:lineRule="auto"/>
              <w:ind w:right="-5"/>
              <w:contextualSpacing/>
              <w:outlineLvl w:val="1"/>
              <w:rPr>
                <w:b/>
                <w:bCs/>
                <w:i/>
                <w:iCs/>
                <w:sz w:val="18"/>
                <w:szCs w:val="18"/>
              </w:rPr>
            </w:pPr>
            <w:r>
              <w:rPr>
                <w:b/>
                <w:bCs/>
                <w:i/>
                <w:iCs/>
                <w:sz w:val="18"/>
                <w:szCs w:val="18"/>
              </w:rPr>
              <w:t>going</w:t>
            </w:r>
          </w:p>
        </w:tc>
      </w:tr>
    </w:tbl>
    <w:p w14:paraId="65D0341C" w14:textId="77777777" w:rsidR="000265DD" w:rsidRPr="00B760C0" w:rsidRDefault="000265DD" w:rsidP="00B10082">
      <w:pPr>
        <w:rPr>
          <w:i/>
          <w:iCs/>
          <w:sz w:val="20"/>
          <w:szCs w:val="20"/>
        </w:rPr>
      </w:pPr>
    </w:p>
    <w:p w14:paraId="71F85565" w14:textId="711041AF" w:rsidR="00B10082" w:rsidRPr="00894DFA" w:rsidRDefault="00B10082" w:rsidP="00B10082">
      <w:pPr>
        <w:pBdr>
          <w:top w:val="dashed" w:sz="4" w:space="1" w:color="A9C30C" w:themeColor="accent3"/>
          <w:bottom w:val="dashed" w:sz="4" w:space="1" w:color="A9C30C" w:themeColor="accent3"/>
        </w:pBdr>
        <w:tabs>
          <w:tab w:val="right" w:pos="9356"/>
        </w:tabs>
        <w:spacing w:after="0"/>
        <w:rPr>
          <w:sz w:val="18"/>
          <w:szCs w:val="18"/>
          <w:lang w:val="nl-BE"/>
        </w:rPr>
      </w:pPr>
      <w:r w:rsidRPr="00894DFA">
        <w:rPr>
          <w:sz w:val="18"/>
          <w:szCs w:val="18"/>
          <w:lang w:val="nl-BE"/>
        </w:rPr>
        <w:t xml:space="preserve">Document name: 2022-09-15_16 </w:t>
      </w:r>
      <w:proofErr w:type="spellStart"/>
      <w:r w:rsidRPr="00894DFA">
        <w:rPr>
          <w:sz w:val="18"/>
          <w:szCs w:val="18"/>
          <w:lang w:val="nl-BE"/>
        </w:rPr>
        <w:t>NAC</w:t>
      </w:r>
      <w:r w:rsidR="00A80345" w:rsidRPr="00894DFA">
        <w:rPr>
          <w:sz w:val="18"/>
          <w:szCs w:val="18"/>
          <w:lang w:val="nl-BE"/>
        </w:rPr>
        <w:t>Minutes</w:t>
      </w:r>
      <w:proofErr w:type="spellEnd"/>
      <w:r w:rsidRPr="00894DFA">
        <w:rPr>
          <w:sz w:val="18"/>
          <w:szCs w:val="18"/>
          <w:lang w:val="nl-BE"/>
        </w:rPr>
        <w:tab/>
        <w:t>A.I.S.E.,</w:t>
      </w:r>
      <w:r w:rsidR="003E6248" w:rsidRPr="00894DFA">
        <w:rPr>
          <w:sz w:val="18"/>
          <w:szCs w:val="18"/>
          <w:lang w:val="nl-BE"/>
        </w:rPr>
        <w:t xml:space="preserve"> </w:t>
      </w:r>
      <w:r w:rsidR="006E79B7">
        <w:rPr>
          <w:sz w:val="18"/>
          <w:szCs w:val="18"/>
          <w:lang w:val="nl-BE"/>
        </w:rPr>
        <w:t>30</w:t>
      </w:r>
      <w:r w:rsidRPr="00894DFA">
        <w:rPr>
          <w:sz w:val="18"/>
          <w:szCs w:val="18"/>
          <w:lang w:val="nl-BE"/>
        </w:rPr>
        <w:t xml:space="preserve"> </w:t>
      </w:r>
      <w:r w:rsidR="001C44B6" w:rsidRPr="00894DFA">
        <w:rPr>
          <w:sz w:val="18"/>
          <w:szCs w:val="18"/>
          <w:lang w:val="nl-BE"/>
        </w:rPr>
        <w:t xml:space="preserve">September </w:t>
      </w:r>
      <w:r w:rsidRPr="00894DFA">
        <w:rPr>
          <w:sz w:val="18"/>
          <w:szCs w:val="18"/>
          <w:lang w:val="nl-BE"/>
        </w:rPr>
        <w:t>2022</w:t>
      </w:r>
    </w:p>
    <w:p w14:paraId="27DE327C" w14:textId="77777777" w:rsidR="00B10082" w:rsidRPr="00894DFA" w:rsidRDefault="00B10082" w:rsidP="00B10082">
      <w:pPr>
        <w:rPr>
          <w:lang w:val="nl-BE"/>
        </w:rPr>
      </w:pPr>
    </w:p>
    <w:sectPr w:rsidR="00B10082" w:rsidRPr="00894DFA" w:rsidSect="0091012F">
      <w:headerReference w:type="even" r:id="rId22"/>
      <w:headerReference w:type="default" r:id="rId23"/>
      <w:footerReference w:type="even" r:id="rId24"/>
      <w:footerReference w:type="default" r:id="rId25"/>
      <w:headerReference w:type="first" r:id="rId26"/>
      <w:footerReference w:type="first" r:id="rId27"/>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D72A" w14:textId="77777777" w:rsidR="00663905" w:rsidRDefault="00663905" w:rsidP="009E566B">
      <w:pPr>
        <w:spacing w:after="0" w:line="240" w:lineRule="auto"/>
      </w:pPr>
      <w:r>
        <w:separator/>
      </w:r>
    </w:p>
  </w:endnote>
  <w:endnote w:type="continuationSeparator" w:id="0">
    <w:p w14:paraId="363E1557" w14:textId="77777777" w:rsidR="00663905" w:rsidRDefault="00663905" w:rsidP="009E566B">
      <w:pPr>
        <w:spacing w:after="0" w:line="240" w:lineRule="auto"/>
      </w:pPr>
      <w:r>
        <w:continuationSeparator/>
      </w:r>
    </w:p>
  </w:endnote>
  <w:endnote w:type="continuationNotice" w:id="1">
    <w:p w14:paraId="610F8B40" w14:textId="77777777" w:rsidR="00663905" w:rsidRDefault="00663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6446" w14:textId="77777777" w:rsidR="004849A9" w:rsidRDefault="00484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C32F0" w14:textId="77777777" w:rsidR="009E566B" w:rsidRDefault="00E3055F" w:rsidP="00E3055F">
    <w:pPr>
      <w:pStyle w:val="Footer"/>
      <w:tabs>
        <w:tab w:val="clear" w:pos="4536"/>
        <w:tab w:val="clear" w:pos="9072"/>
      </w:tabs>
      <w:ind w:left="108" w:right="-569"/>
      <w:jc w:val="center"/>
    </w:pPr>
    <w:r>
      <w:fldChar w:fldCharType="begin"/>
    </w:r>
    <w:r>
      <w:instrText xml:space="preserve"> PAGE   \* MERGEFORMAT </w:instrText>
    </w:r>
    <w:r>
      <w:fldChar w:fldCharType="separate"/>
    </w:r>
    <w:r w:rsidR="00F5297E">
      <w:rPr>
        <w:noProof/>
      </w:rPr>
      <w:t>2</w:t>
    </w:r>
    <w:r>
      <w:rPr>
        <w:noProof/>
      </w:rPr>
      <w:fldChar w:fldCharType="end"/>
    </w:r>
    <w:r w:rsidR="00A85E68">
      <w:rPr>
        <w:noProof/>
        <w:color w:val="007576" w:themeColor="accent1"/>
        <w:lang w:val="fr-BE" w:eastAsia="fr-BE"/>
      </w:rPr>
      <w:drawing>
        <wp:anchor distT="0" distB="0" distL="114300" distR="114300" simplePos="0" relativeHeight="251658242" behindDoc="0" locked="0" layoutInCell="1" allowOverlap="1" wp14:anchorId="3A19C8F5" wp14:editId="0A3F3540">
          <wp:simplePos x="0" y="0"/>
          <wp:positionH relativeFrom="page">
            <wp:posOffset>6480810</wp:posOffset>
          </wp:positionH>
          <wp:positionV relativeFrom="page">
            <wp:posOffset>10099040</wp:posOffset>
          </wp:positionV>
          <wp:extent cx="842400" cy="352800"/>
          <wp:effectExtent l="0" t="0" r="0" b="9525"/>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5ECF">
      <w:rPr>
        <w:noProof/>
        <w:lang w:val="fr-BE" w:eastAsia="fr-BE"/>
      </w:rPr>
      <w:drawing>
        <wp:anchor distT="0" distB="0" distL="114300" distR="114300" simplePos="0" relativeHeight="251658241" behindDoc="0" locked="0" layoutInCell="1" allowOverlap="1" wp14:anchorId="35EA8E59" wp14:editId="0263CBB8">
          <wp:simplePos x="0" y="0"/>
          <wp:positionH relativeFrom="page">
            <wp:posOffset>360045</wp:posOffset>
          </wp:positionH>
          <wp:positionV relativeFrom="page">
            <wp:posOffset>9051290</wp:posOffset>
          </wp:positionV>
          <wp:extent cx="284400" cy="1278000"/>
          <wp:effectExtent l="0" t="0" r="1905"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E522"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5" behindDoc="0" locked="0" layoutInCell="1" allowOverlap="1" wp14:anchorId="2F45C078" wp14:editId="21F5864D">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4" behindDoc="0" locked="0" layoutInCell="1" allowOverlap="1" wp14:anchorId="632DEF1E" wp14:editId="743B461C">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r w:rsidR="0091012F">
      <w:rPr>
        <w:noProof/>
      </w:rPr>
      <w:drawing>
        <wp:anchor distT="0" distB="0" distL="114300" distR="114300" simplePos="0" relativeHeight="251658246" behindDoc="0" locked="0" layoutInCell="1" allowOverlap="1" wp14:anchorId="20FD95D0" wp14:editId="3B6906EF">
          <wp:simplePos x="0" y="0"/>
          <wp:positionH relativeFrom="page">
            <wp:posOffset>900430</wp:posOffset>
          </wp:positionH>
          <wp:positionV relativeFrom="page">
            <wp:posOffset>9926320</wp:posOffset>
          </wp:positionV>
          <wp:extent cx="4518000" cy="468000"/>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8000" cy="468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6F00" w14:textId="77777777" w:rsidR="00663905" w:rsidRDefault="00663905" w:rsidP="009E566B">
      <w:pPr>
        <w:spacing w:after="0" w:line="240" w:lineRule="auto"/>
      </w:pPr>
      <w:r>
        <w:separator/>
      </w:r>
    </w:p>
  </w:footnote>
  <w:footnote w:type="continuationSeparator" w:id="0">
    <w:p w14:paraId="5A94738F" w14:textId="77777777" w:rsidR="00663905" w:rsidRDefault="00663905" w:rsidP="009E566B">
      <w:pPr>
        <w:spacing w:after="0" w:line="240" w:lineRule="auto"/>
      </w:pPr>
      <w:r>
        <w:continuationSeparator/>
      </w:r>
    </w:p>
  </w:footnote>
  <w:footnote w:type="continuationNotice" w:id="1">
    <w:p w14:paraId="11B52C06" w14:textId="77777777" w:rsidR="00663905" w:rsidRDefault="006639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AE9C" w14:textId="77777777" w:rsidR="004849A9" w:rsidRDefault="00484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ED8A"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56DAE258" wp14:editId="262A26A8">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D839"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498B0E16" wp14:editId="76A83D54">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26E"/>
    <w:multiLevelType w:val="hybridMultilevel"/>
    <w:tmpl w:val="618225B6"/>
    <w:lvl w:ilvl="0" w:tplc="7FFC4A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401308"/>
    <w:multiLevelType w:val="hybridMultilevel"/>
    <w:tmpl w:val="5DAAD004"/>
    <w:lvl w:ilvl="0" w:tplc="F3605070">
      <w:start w:val="4"/>
      <w:numFmt w:val="bullet"/>
      <w:lvlText w:val="-"/>
      <w:lvlJc w:val="left"/>
      <w:pPr>
        <w:ind w:left="1211" w:hanging="360"/>
      </w:pPr>
      <w:rPr>
        <w:rFonts w:ascii="Arial" w:eastAsiaTheme="minorHAnsi" w:hAnsi="Arial" w:cs="Arial" w:hint="default"/>
        <w:b/>
        <w:i/>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1BCB7534"/>
    <w:multiLevelType w:val="hybridMultilevel"/>
    <w:tmpl w:val="A5F4EB82"/>
    <w:lvl w:ilvl="0" w:tplc="19BEF49C">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BDE4C27"/>
    <w:multiLevelType w:val="multilevel"/>
    <w:tmpl w:val="21308A68"/>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bCs/>
        <w:i w:val="0"/>
        <w:sz w:val="20"/>
      </w:rPr>
    </w:lvl>
    <w:lvl w:ilvl="2">
      <w:start w:val="1"/>
      <w:numFmt w:val="decimal"/>
      <w:pStyle w:val="Agendaitemlevel3"/>
      <w:suff w:val="space"/>
      <w:lvlText w:val="%1.%2.%3"/>
      <w:lvlJc w:val="left"/>
      <w:pPr>
        <w:ind w:left="567" w:firstLine="0"/>
      </w:pPr>
      <w:rPr>
        <w:rFonts w:asciiTheme="minorHAnsi" w:hAnsiTheme="minorHAnsi" w:hint="default"/>
        <w:i w:val="0"/>
        <w:iCs w:val="0"/>
        <w:sz w:val="20"/>
        <w:u w:val="single"/>
      </w:rPr>
    </w:lvl>
    <w:lvl w:ilvl="3">
      <w:start w:val="1"/>
      <w:numFmt w:val="decimal"/>
      <w:pStyle w:val="Agendaitemlevel4"/>
      <w:suff w:val="space"/>
      <w:lvlText w:val="%1.%2.%3.%4"/>
      <w:lvlJc w:val="left"/>
      <w:pPr>
        <w:ind w:left="851" w:firstLine="0"/>
      </w:pPr>
      <w:rPr>
        <w:rFonts w:asciiTheme="minorHAnsi" w:hAnsiTheme="minorHAnsi" w:hint="default"/>
        <w:i/>
        <w:iCs/>
        <w:sz w:val="20"/>
        <w:u w:val="single"/>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4" w15:restartNumberingAfterBreak="0">
    <w:nsid w:val="1E5B4D3D"/>
    <w:multiLevelType w:val="hybridMultilevel"/>
    <w:tmpl w:val="A0E4C56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1FB3510E"/>
    <w:multiLevelType w:val="hybridMultilevel"/>
    <w:tmpl w:val="012074CE"/>
    <w:lvl w:ilvl="0" w:tplc="1AEC293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202B54F3"/>
    <w:multiLevelType w:val="hybridMultilevel"/>
    <w:tmpl w:val="8772B98C"/>
    <w:lvl w:ilvl="0" w:tplc="C4D842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6176C"/>
    <w:multiLevelType w:val="hybridMultilevel"/>
    <w:tmpl w:val="7780F840"/>
    <w:lvl w:ilvl="0" w:tplc="656E9BA8">
      <w:start w:val="1"/>
      <w:numFmt w:val="bullet"/>
      <w:lvlText w:val=""/>
      <w:lvlJc w:val="left"/>
      <w:pPr>
        <w:tabs>
          <w:tab w:val="num" w:pos="720"/>
        </w:tabs>
        <w:ind w:left="720" w:hanging="360"/>
      </w:pPr>
      <w:rPr>
        <w:rFonts w:ascii="Wingdings" w:hAnsi="Wingdings" w:hint="default"/>
      </w:rPr>
    </w:lvl>
    <w:lvl w:ilvl="1" w:tplc="1B724B20" w:tentative="1">
      <w:start w:val="1"/>
      <w:numFmt w:val="bullet"/>
      <w:lvlText w:val=""/>
      <w:lvlJc w:val="left"/>
      <w:pPr>
        <w:tabs>
          <w:tab w:val="num" w:pos="1440"/>
        </w:tabs>
        <w:ind w:left="1440" w:hanging="360"/>
      </w:pPr>
      <w:rPr>
        <w:rFonts w:ascii="Wingdings" w:hAnsi="Wingdings" w:hint="default"/>
      </w:rPr>
    </w:lvl>
    <w:lvl w:ilvl="2" w:tplc="9EE2F516" w:tentative="1">
      <w:start w:val="1"/>
      <w:numFmt w:val="bullet"/>
      <w:lvlText w:val=""/>
      <w:lvlJc w:val="left"/>
      <w:pPr>
        <w:tabs>
          <w:tab w:val="num" w:pos="2160"/>
        </w:tabs>
        <w:ind w:left="2160" w:hanging="360"/>
      </w:pPr>
      <w:rPr>
        <w:rFonts w:ascii="Wingdings" w:hAnsi="Wingdings" w:hint="default"/>
      </w:rPr>
    </w:lvl>
    <w:lvl w:ilvl="3" w:tplc="D1F2E642" w:tentative="1">
      <w:start w:val="1"/>
      <w:numFmt w:val="bullet"/>
      <w:lvlText w:val=""/>
      <w:lvlJc w:val="left"/>
      <w:pPr>
        <w:tabs>
          <w:tab w:val="num" w:pos="2880"/>
        </w:tabs>
        <w:ind w:left="2880" w:hanging="360"/>
      </w:pPr>
      <w:rPr>
        <w:rFonts w:ascii="Wingdings" w:hAnsi="Wingdings" w:hint="default"/>
      </w:rPr>
    </w:lvl>
    <w:lvl w:ilvl="4" w:tplc="ED86C4D0" w:tentative="1">
      <w:start w:val="1"/>
      <w:numFmt w:val="bullet"/>
      <w:lvlText w:val=""/>
      <w:lvlJc w:val="left"/>
      <w:pPr>
        <w:tabs>
          <w:tab w:val="num" w:pos="3600"/>
        </w:tabs>
        <w:ind w:left="3600" w:hanging="360"/>
      </w:pPr>
      <w:rPr>
        <w:rFonts w:ascii="Wingdings" w:hAnsi="Wingdings" w:hint="default"/>
      </w:rPr>
    </w:lvl>
    <w:lvl w:ilvl="5" w:tplc="F06E6534" w:tentative="1">
      <w:start w:val="1"/>
      <w:numFmt w:val="bullet"/>
      <w:lvlText w:val=""/>
      <w:lvlJc w:val="left"/>
      <w:pPr>
        <w:tabs>
          <w:tab w:val="num" w:pos="4320"/>
        </w:tabs>
        <w:ind w:left="4320" w:hanging="360"/>
      </w:pPr>
      <w:rPr>
        <w:rFonts w:ascii="Wingdings" w:hAnsi="Wingdings" w:hint="default"/>
      </w:rPr>
    </w:lvl>
    <w:lvl w:ilvl="6" w:tplc="DC1EFF9C" w:tentative="1">
      <w:start w:val="1"/>
      <w:numFmt w:val="bullet"/>
      <w:lvlText w:val=""/>
      <w:lvlJc w:val="left"/>
      <w:pPr>
        <w:tabs>
          <w:tab w:val="num" w:pos="5040"/>
        </w:tabs>
        <w:ind w:left="5040" w:hanging="360"/>
      </w:pPr>
      <w:rPr>
        <w:rFonts w:ascii="Wingdings" w:hAnsi="Wingdings" w:hint="default"/>
      </w:rPr>
    </w:lvl>
    <w:lvl w:ilvl="7" w:tplc="CCE4D348" w:tentative="1">
      <w:start w:val="1"/>
      <w:numFmt w:val="bullet"/>
      <w:lvlText w:val=""/>
      <w:lvlJc w:val="left"/>
      <w:pPr>
        <w:tabs>
          <w:tab w:val="num" w:pos="5760"/>
        </w:tabs>
        <w:ind w:left="5760" w:hanging="360"/>
      </w:pPr>
      <w:rPr>
        <w:rFonts w:ascii="Wingdings" w:hAnsi="Wingdings" w:hint="default"/>
      </w:rPr>
    </w:lvl>
    <w:lvl w:ilvl="8" w:tplc="F0580C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C7F04"/>
    <w:multiLevelType w:val="hybridMultilevel"/>
    <w:tmpl w:val="2C9CD320"/>
    <w:lvl w:ilvl="0" w:tplc="F2AEA0B0">
      <w:start w:val="1"/>
      <w:numFmt w:val="bullet"/>
      <w:lvlText w:val="o"/>
      <w:lvlJc w:val="left"/>
      <w:pPr>
        <w:tabs>
          <w:tab w:val="num" w:pos="720"/>
        </w:tabs>
        <w:ind w:left="720" w:hanging="360"/>
      </w:pPr>
      <w:rPr>
        <w:rFonts w:ascii="Courier New" w:hAnsi="Courier New" w:hint="default"/>
      </w:rPr>
    </w:lvl>
    <w:lvl w:ilvl="1" w:tplc="0332DA12" w:tentative="1">
      <w:start w:val="1"/>
      <w:numFmt w:val="bullet"/>
      <w:lvlText w:val="o"/>
      <w:lvlJc w:val="left"/>
      <w:pPr>
        <w:tabs>
          <w:tab w:val="num" w:pos="1440"/>
        </w:tabs>
        <w:ind w:left="1440" w:hanging="360"/>
      </w:pPr>
      <w:rPr>
        <w:rFonts w:ascii="Courier New" w:hAnsi="Courier New" w:hint="default"/>
      </w:rPr>
    </w:lvl>
    <w:lvl w:ilvl="2" w:tplc="6F06D530" w:tentative="1">
      <w:start w:val="1"/>
      <w:numFmt w:val="bullet"/>
      <w:lvlText w:val="o"/>
      <w:lvlJc w:val="left"/>
      <w:pPr>
        <w:tabs>
          <w:tab w:val="num" w:pos="2160"/>
        </w:tabs>
        <w:ind w:left="2160" w:hanging="360"/>
      </w:pPr>
      <w:rPr>
        <w:rFonts w:ascii="Courier New" w:hAnsi="Courier New" w:hint="default"/>
      </w:rPr>
    </w:lvl>
    <w:lvl w:ilvl="3" w:tplc="33328E2A" w:tentative="1">
      <w:start w:val="1"/>
      <w:numFmt w:val="bullet"/>
      <w:lvlText w:val="o"/>
      <w:lvlJc w:val="left"/>
      <w:pPr>
        <w:tabs>
          <w:tab w:val="num" w:pos="2880"/>
        </w:tabs>
        <w:ind w:left="2880" w:hanging="360"/>
      </w:pPr>
      <w:rPr>
        <w:rFonts w:ascii="Courier New" w:hAnsi="Courier New" w:hint="default"/>
      </w:rPr>
    </w:lvl>
    <w:lvl w:ilvl="4" w:tplc="5768BE02" w:tentative="1">
      <w:start w:val="1"/>
      <w:numFmt w:val="bullet"/>
      <w:lvlText w:val="o"/>
      <w:lvlJc w:val="left"/>
      <w:pPr>
        <w:tabs>
          <w:tab w:val="num" w:pos="3600"/>
        </w:tabs>
        <w:ind w:left="3600" w:hanging="360"/>
      </w:pPr>
      <w:rPr>
        <w:rFonts w:ascii="Courier New" w:hAnsi="Courier New" w:hint="default"/>
      </w:rPr>
    </w:lvl>
    <w:lvl w:ilvl="5" w:tplc="DAC697F2" w:tentative="1">
      <w:start w:val="1"/>
      <w:numFmt w:val="bullet"/>
      <w:lvlText w:val="o"/>
      <w:lvlJc w:val="left"/>
      <w:pPr>
        <w:tabs>
          <w:tab w:val="num" w:pos="4320"/>
        </w:tabs>
        <w:ind w:left="4320" w:hanging="360"/>
      </w:pPr>
      <w:rPr>
        <w:rFonts w:ascii="Courier New" w:hAnsi="Courier New" w:hint="default"/>
      </w:rPr>
    </w:lvl>
    <w:lvl w:ilvl="6" w:tplc="CC56A842" w:tentative="1">
      <w:start w:val="1"/>
      <w:numFmt w:val="bullet"/>
      <w:lvlText w:val="o"/>
      <w:lvlJc w:val="left"/>
      <w:pPr>
        <w:tabs>
          <w:tab w:val="num" w:pos="5040"/>
        </w:tabs>
        <w:ind w:left="5040" w:hanging="360"/>
      </w:pPr>
      <w:rPr>
        <w:rFonts w:ascii="Courier New" w:hAnsi="Courier New" w:hint="default"/>
      </w:rPr>
    </w:lvl>
    <w:lvl w:ilvl="7" w:tplc="8D94CF12" w:tentative="1">
      <w:start w:val="1"/>
      <w:numFmt w:val="bullet"/>
      <w:lvlText w:val="o"/>
      <w:lvlJc w:val="left"/>
      <w:pPr>
        <w:tabs>
          <w:tab w:val="num" w:pos="5760"/>
        </w:tabs>
        <w:ind w:left="5760" w:hanging="360"/>
      </w:pPr>
      <w:rPr>
        <w:rFonts w:ascii="Courier New" w:hAnsi="Courier New" w:hint="default"/>
      </w:rPr>
    </w:lvl>
    <w:lvl w:ilvl="8" w:tplc="6B446862"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355E1AC2"/>
    <w:multiLevelType w:val="hybridMultilevel"/>
    <w:tmpl w:val="0366CCE2"/>
    <w:lvl w:ilvl="0" w:tplc="15B66C94">
      <w:numFmt w:val="bullet"/>
      <w:lvlText w:val="-"/>
      <w:lvlJc w:val="left"/>
      <w:pPr>
        <w:ind w:left="644" w:hanging="360"/>
      </w:pPr>
      <w:rPr>
        <w:rFonts w:ascii="Arial" w:eastAsiaTheme="minorHAnsi" w:hAnsi="Arial" w:cs="Arial" w:hint="default"/>
        <w:b w:val="0"/>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61D6A4A"/>
    <w:multiLevelType w:val="hybridMultilevel"/>
    <w:tmpl w:val="B82AB9E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1"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B895234"/>
    <w:multiLevelType w:val="hybridMultilevel"/>
    <w:tmpl w:val="93DCD3B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62EC4CEA"/>
    <w:multiLevelType w:val="hybridMultilevel"/>
    <w:tmpl w:val="81980D80"/>
    <w:lvl w:ilvl="0" w:tplc="4BB26B72">
      <w:start w:val="4"/>
      <w:numFmt w:val="bullet"/>
      <w:lvlText w:val="-"/>
      <w:lvlJc w:val="left"/>
      <w:pPr>
        <w:ind w:left="1211" w:hanging="360"/>
      </w:pPr>
      <w:rPr>
        <w:rFonts w:ascii="Arial" w:eastAsiaTheme="minorHAnsi" w:hAnsi="Arial" w:cs="Arial"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14" w15:restartNumberingAfterBreak="0">
    <w:nsid w:val="65DA2300"/>
    <w:multiLevelType w:val="multilevel"/>
    <w:tmpl w:val="DDE2C42E"/>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5" w15:restartNumberingAfterBreak="0">
    <w:nsid w:val="751F02FE"/>
    <w:multiLevelType w:val="hybridMultilevel"/>
    <w:tmpl w:val="F334C016"/>
    <w:lvl w:ilvl="0" w:tplc="B6AA172C">
      <w:start w:val="1"/>
      <w:numFmt w:val="bullet"/>
      <w:lvlText w:val="•"/>
      <w:lvlJc w:val="left"/>
      <w:pPr>
        <w:tabs>
          <w:tab w:val="num" w:pos="720"/>
        </w:tabs>
        <w:ind w:left="720" w:hanging="360"/>
      </w:pPr>
      <w:rPr>
        <w:rFonts w:ascii="Arial" w:hAnsi="Arial" w:hint="default"/>
      </w:rPr>
    </w:lvl>
    <w:lvl w:ilvl="1" w:tplc="6D2C8AD8" w:tentative="1">
      <w:start w:val="1"/>
      <w:numFmt w:val="bullet"/>
      <w:lvlText w:val="•"/>
      <w:lvlJc w:val="left"/>
      <w:pPr>
        <w:tabs>
          <w:tab w:val="num" w:pos="1440"/>
        </w:tabs>
        <w:ind w:left="1440" w:hanging="360"/>
      </w:pPr>
      <w:rPr>
        <w:rFonts w:ascii="Arial" w:hAnsi="Arial" w:hint="default"/>
      </w:rPr>
    </w:lvl>
    <w:lvl w:ilvl="2" w:tplc="03FE9FC6" w:tentative="1">
      <w:start w:val="1"/>
      <w:numFmt w:val="bullet"/>
      <w:lvlText w:val="•"/>
      <w:lvlJc w:val="left"/>
      <w:pPr>
        <w:tabs>
          <w:tab w:val="num" w:pos="2160"/>
        </w:tabs>
        <w:ind w:left="2160" w:hanging="360"/>
      </w:pPr>
      <w:rPr>
        <w:rFonts w:ascii="Arial" w:hAnsi="Arial" w:hint="default"/>
      </w:rPr>
    </w:lvl>
    <w:lvl w:ilvl="3" w:tplc="18886E9C" w:tentative="1">
      <w:start w:val="1"/>
      <w:numFmt w:val="bullet"/>
      <w:lvlText w:val="•"/>
      <w:lvlJc w:val="left"/>
      <w:pPr>
        <w:tabs>
          <w:tab w:val="num" w:pos="2880"/>
        </w:tabs>
        <w:ind w:left="2880" w:hanging="360"/>
      </w:pPr>
      <w:rPr>
        <w:rFonts w:ascii="Arial" w:hAnsi="Arial" w:hint="default"/>
      </w:rPr>
    </w:lvl>
    <w:lvl w:ilvl="4" w:tplc="BDBC70F8" w:tentative="1">
      <w:start w:val="1"/>
      <w:numFmt w:val="bullet"/>
      <w:lvlText w:val="•"/>
      <w:lvlJc w:val="left"/>
      <w:pPr>
        <w:tabs>
          <w:tab w:val="num" w:pos="3600"/>
        </w:tabs>
        <w:ind w:left="3600" w:hanging="360"/>
      </w:pPr>
      <w:rPr>
        <w:rFonts w:ascii="Arial" w:hAnsi="Arial" w:hint="default"/>
      </w:rPr>
    </w:lvl>
    <w:lvl w:ilvl="5" w:tplc="67AC9F94" w:tentative="1">
      <w:start w:val="1"/>
      <w:numFmt w:val="bullet"/>
      <w:lvlText w:val="•"/>
      <w:lvlJc w:val="left"/>
      <w:pPr>
        <w:tabs>
          <w:tab w:val="num" w:pos="4320"/>
        </w:tabs>
        <w:ind w:left="4320" w:hanging="360"/>
      </w:pPr>
      <w:rPr>
        <w:rFonts w:ascii="Arial" w:hAnsi="Arial" w:hint="default"/>
      </w:rPr>
    </w:lvl>
    <w:lvl w:ilvl="6" w:tplc="6112534A" w:tentative="1">
      <w:start w:val="1"/>
      <w:numFmt w:val="bullet"/>
      <w:lvlText w:val="•"/>
      <w:lvlJc w:val="left"/>
      <w:pPr>
        <w:tabs>
          <w:tab w:val="num" w:pos="5040"/>
        </w:tabs>
        <w:ind w:left="5040" w:hanging="360"/>
      </w:pPr>
      <w:rPr>
        <w:rFonts w:ascii="Arial" w:hAnsi="Arial" w:hint="default"/>
      </w:rPr>
    </w:lvl>
    <w:lvl w:ilvl="7" w:tplc="C436D39A" w:tentative="1">
      <w:start w:val="1"/>
      <w:numFmt w:val="bullet"/>
      <w:lvlText w:val="•"/>
      <w:lvlJc w:val="left"/>
      <w:pPr>
        <w:tabs>
          <w:tab w:val="num" w:pos="5760"/>
        </w:tabs>
        <w:ind w:left="5760" w:hanging="360"/>
      </w:pPr>
      <w:rPr>
        <w:rFonts w:ascii="Arial" w:hAnsi="Arial" w:hint="default"/>
      </w:rPr>
    </w:lvl>
    <w:lvl w:ilvl="8" w:tplc="5C70BA94" w:tentative="1">
      <w:start w:val="1"/>
      <w:numFmt w:val="bullet"/>
      <w:lvlText w:val="•"/>
      <w:lvlJc w:val="left"/>
      <w:pPr>
        <w:tabs>
          <w:tab w:val="num" w:pos="6480"/>
        </w:tabs>
        <w:ind w:left="6480" w:hanging="360"/>
      </w:pPr>
      <w:rPr>
        <w:rFonts w:ascii="Arial" w:hAnsi="Arial" w:hint="default"/>
      </w:rPr>
    </w:lvl>
  </w:abstractNum>
  <w:num w:numId="1" w16cid:durableId="241528019">
    <w:abstractNumId w:val="14"/>
  </w:num>
  <w:num w:numId="2" w16cid:durableId="1895585389">
    <w:abstractNumId w:val="11"/>
  </w:num>
  <w:num w:numId="3" w16cid:durableId="1568415810">
    <w:abstractNumId w:val="3"/>
  </w:num>
  <w:num w:numId="4" w16cid:durableId="1639341083">
    <w:abstractNumId w:val="10"/>
  </w:num>
  <w:num w:numId="5" w16cid:durableId="1133253037">
    <w:abstractNumId w:val="7"/>
  </w:num>
  <w:num w:numId="6" w16cid:durableId="1238053217">
    <w:abstractNumId w:val="8"/>
  </w:num>
  <w:num w:numId="7" w16cid:durableId="580021508">
    <w:abstractNumId w:val="15"/>
  </w:num>
  <w:num w:numId="8" w16cid:durableId="121314048">
    <w:abstractNumId w:val="3"/>
  </w:num>
  <w:num w:numId="9" w16cid:durableId="643896267">
    <w:abstractNumId w:val="1"/>
  </w:num>
  <w:num w:numId="10" w16cid:durableId="391932215">
    <w:abstractNumId w:val="13"/>
  </w:num>
  <w:num w:numId="11" w16cid:durableId="1291548830">
    <w:abstractNumId w:val="9"/>
  </w:num>
  <w:num w:numId="12" w16cid:durableId="854001870">
    <w:abstractNumId w:val="3"/>
  </w:num>
  <w:num w:numId="13" w16cid:durableId="2132166437">
    <w:abstractNumId w:val="5"/>
  </w:num>
  <w:num w:numId="14" w16cid:durableId="1356613004">
    <w:abstractNumId w:val="0"/>
  </w:num>
  <w:num w:numId="15" w16cid:durableId="450632742">
    <w:abstractNumId w:val="2"/>
  </w:num>
  <w:num w:numId="16" w16cid:durableId="1512185174">
    <w:abstractNumId w:val="0"/>
  </w:num>
  <w:num w:numId="17" w16cid:durableId="11492471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0436224">
    <w:abstractNumId w:val="12"/>
  </w:num>
  <w:num w:numId="19" w16cid:durableId="1746878361">
    <w:abstractNumId w:val="4"/>
  </w:num>
  <w:num w:numId="20" w16cid:durableId="65525730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2"/>
    <w:rsid w:val="00001BDF"/>
    <w:rsid w:val="00002822"/>
    <w:rsid w:val="00002943"/>
    <w:rsid w:val="00003587"/>
    <w:rsid w:val="00005FB2"/>
    <w:rsid w:val="00016153"/>
    <w:rsid w:val="00022091"/>
    <w:rsid w:val="00024249"/>
    <w:rsid w:val="0002534B"/>
    <w:rsid w:val="00025C96"/>
    <w:rsid w:val="00025F1C"/>
    <w:rsid w:val="00026518"/>
    <w:rsid w:val="000265DD"/>
    <w:rsid w:val="00026B23"/>
    <w:rsid w:val="00033898"/>
    <w:rsid w:val="00040BBE"/>
    <w:rsid w:val="00055A2A"/>
    <w:rsid w:val="00055ECF"/>
    <w:rsid w:val="00062F38"/>
    <w:rsid w:val="0006610B"/>
    <w:rsid w:val="00075E25"/>
    <w:rsid w:val="00076F19"/>
    <w:rsid w:val="000821BB"/>
    <w:rsid w:val="0008390D"/>
    <w:rsid w:val="000848E4"/>
    <w:rsid w:val="00085A6F"/>
    <w:rsid w:val="00085EA7"/>
    <w:rsid w:val="00087220"/>
    <w:rsid w:val="000877CA"/>
    <w:rsid w:val="00093112"/>
    <w:rsid w:val="00095AC5"/>
    <w:rsid w:val="00096621"/>
    <w:rsid w:val="0009772B"/>
    <w:rsid w:val="000A140E"/>
    <w:rsid w:val="000A3EC9"/>
    <w:rsid w:val="000A6D6B"/>
    <w:rsid w:val="000B0164"/>
    <w:rsid w:val="000B0EFB"/>
    <w:rsid w:val="000B3580"/>
    <w:rsid w:val="000B5F3C"/>
    <w:rsid w:val="000B6BB1"/>
    <w:rsid w:val="000C6425"/>
    <w:rsid w:val="000C6E90"/>
    <w:rsid w:val="000C6F5F"/>
    <w:rsid w:val="000C7139"/>
    <w:rsid w:val="000D04EE"/>
    <w:rsid w:val="000D1C42"/>
    <w:rsid w:val="000D3035"/>
    <w:rsid w:val="000D4E17"/>
    <w:rsid w:val="000D7D9F"/>
    <w:rsid w:val="000E081A"/>
    <w:rsid w:val="000E1A9B"/>
    <w:rsid w:val="000E34F9"/>
    <w:rsid w:val="000E61BD"/>
    <w:rsid w:val="000F13C5"/>
    <w:rsid w:val="000F79CC"/>
    <w:rsid w:val="000F7EAA"/>
    <w:rsid w:val="00100138"/>
    <w:rsid w:val="0010296A"/>
    <w:rsid w:val="001041BE"/>
    <w:rsid w:val="0010675F"/>
    <w:rsid w:val="00107686"/>
    <w:rsid w:val="00115084"/>
    <w:rsid w:val="001168E0"/>
    <w:rsid w:val="00117F89"/>
    <w:rsid w:val="001201EB"/>
    <w:rsid w:val="001275E0"/>
    <w:rsid w:val="00131DEB"/>
    <w:rsid w:val="00134175"/>
    <w:rsid w:val="00134255"/>
    <w:rsid w:val="00134440"/>
    <w:rsid w:val="00134A49"/>
    <w:rsid w:val="001359A9"/>
    <w:rsid w:val="00141385"/>
    <w:rsid w:val="0014212D"/>
    <w:rsid w:val="0014362C"/>
    <w:rsid w:val="0014508C"/>
    <w:rsid w:val="001455A0"/>
    <w:rsid w:val="00154728"/>
    <w:rsid w:val="00154811"/>
    <w:rsid w:val="00154F82"/>
    <w:rsid w:val="0015557E"/>
    <w:rsid w:val="00155B3B"/>
    <w:rsid w:val="0016110F"/>
    <w:rsid w:val="001637A5"/>
    <w:rsid w:val="00166905"/>
    <w:rsid w:val="00170F80"/>
    <w:rsid w:val="00172B37"/>
    <w:rsid w:val="00172D8F"/>
    <w:rsid w:val="00175037"/>
    <w:rsid w:val="001755F6"/>
    <w:rsid w:val="0017595C"/>
    <w:rsid w:val="00175E37"/>
    <w:rsid w:val="00175F35"/>
    <w:rsid w:val="001818CD"/>
    <w:rsid w:val="001834F5"/>
    <w:rsid w:val="001867D9"/>
    <w:rsid w:val="00186BF7"/>
    <w:rsid w:val="0019119E"/>
    <w:rsid w:val="00191666"/>
    <w:rsid w:val="00192BB7"/>
    <w:rsid w:val="00194D60"/>
    <w:rsid w:val="00195377"/>
    <w:rsid w:val="001956C3"/>
    <w:rsid w:val="0019753F"/>
    <w:rsid w:val="001A1E39"/>
    <w:rsid w:val="001A573C"/>
    <w:rsid w:val="001A6A4F"/>
    <w:rsid w:val="001B3903"/>
    <w:rsid w:val="001B4128"/>
    <w:rsid w:val="001B4448"/>
    <w:rsid w:val="001B7AB6"/>
    <w:rsid w:val="001C1857"/>
    <w:rsid w:val="001C413F"/>
    <w:rsid w:val="001C44B6"/>
    <w:rsid w:val="001C6299"/>
    <w:rsid w:val="001C654F"/>
    <w:rsid w:val="001C6713"/>
    <w:rsid w:val="001C7691"/>
    <w:rsid w:val="001D4E54"/>
    <w:rsid w:val="001D5D18"/>
    <w:rsid w:val="001D6990"/>
    <w:rsid w:val="001E1956"/>
    <w:rsid w:val="001E35AD"/>
    <w:rsid w:val="001E61DB"/>
    <w:rsid w:val="001F0325"/>
    <w:rsid w:val="001F0E52"/>
    <w:rsid w:val="001F128B"/>
    <w:rsid w:val="001F42EA"/>
    <w:rsid w:val="00200663"/>
    <w:rsid w:val="0020216A"/>
    <w:rsid w:val="00203CFA"/>
    <w:rsid w:val="002047B7"/>
    <w:rsid w:val="00204A62"/>
    <w:rsid w:val="00205290"/>
    <w:rsid w:val="00206621"/>
    <w:rsid w:val="0020679D"/>
    <w:rsid w:val="00207CB0"/>
    <w:rsid w:val="00211404"/>
    <w:rsid w:val="00216F55"/>
    <w:rsid w:val="002234CE"/>
    <w:rsid w:val="0022795F"/>
    <w:rsid w:val="00230252"/>
    <w:rsid w:val="002308D7"/>
    <w:rsid w:val="00231793"/>
    <w:rsid w:val="002363D1"/>
    <w:rsid w:val="0023658E"/>
    <w:rsid w:val="00237F08"/>
    <w:rsid w:val="00241621"/>
    <w:rsid w:val="00246926"/>
    <w:rsid w:val="002536E0"/>
    <w:rsid w:val="00253AD5"/>
    <w:rsid w:val="00262E95"/>
    <w:rsid w:val="00266DAA"/>
    <w:rsid w:val="00267350"/>
    <w:rsid w:val="00267C84"/>
    <w:rsid w:val="002749C0"/>
    <w:rsid w:val="00277D13"/>
    <w:rsid w:val="00281BA0"/>
    <w:rsid w:val="00293339"/>
    <w:rsid w:val="00293867"/>
    <w:rsid w:val="0029698F"/>
    <w:rsid w:val="002A0464"/>
    <w:rsid w:val="002A21C4"/>
    <w:rsid w:val="002A3433"/>
    <w:rsid w:val="002A61D3"/>
    <w:rsid w:val="002B1215"/>
    <w:rsid w:val="002B36F3"/>
    <w:rsid w:val="002C01C5"/>
    <w:rsid w:val="002C406C"/>
    <w:rsid w:val="002C6DB8"/>
    <w:rsid w:val="002D17BA"/>
    <w:rsid w:val="002D5E76"/>
    <w:rsid w:val="002D7B25"/>
    <w:rsid w:val="002E1720"/>
    <w:rsid w:val="002E3455"/>
    <w:rsid w:val="002E5E58"/>
    <w:rsid w:val="002E6227"/>
    <w:rsid w:val="002E7592"/>
    <w:rsid w:val="002F0426"/>
    <w:rsid w:val="002F13E7"/>
    <w:rsid w:val="002F212F"/>
    <w:rsid w:val="002F2C27"/>
    <w:rsid w:val="002F2F64"/>
    <w:rsid w:val="002F518F"/>
    <w:rsid w:val="002F61D3"/>
    <w:rsid w:val="002F72D0"/>
    <w:rsid w:val="002F75F5"/>
    <w:rsid w:val="003024DE"/>
    <w:rsid w:val="00306856"/>
    <w:rsid w:val="00306CF0"/>
    <w:rsid w:val="0031137C"/>
    <w:rsid w:val="00311F61"/>
    <w:rsid w:val="00312306"/>
    <w:rsid w:val="00315FAC"/>
    <w:rsid w:val="003224CE"/>
    <w:rsid w:val="00322EEC"/>
    <w:rsid w:val="00323F23"/>
    <w:rsid w:val="0032687D"/>
    <w:rsid w:val="0033191D"/>
    <w:rsid w:val="003330BE"/>
    <w:rsid w:val="00334D7A"/>
    <w:rsid w:val="00335A47"/>
    <w:rsid w:val="00342077"/>
    <w:rsid w:val="00344B98"/>
    <w:rsid w:val="00345FFA"/>
    <w:rsid w:val="0034609D"/>
    <w:rsid w:val="00354283"/>
    <w:rsid w:val="003542EE"/>
    <w:rsid w:val="00354459"/>
    <w:rsid w:val="00357691"/>
    <w:rsid w:val="00357794"/>
    <w:rsid w:val="003642CD"/>
    <w:rsid w:val="00365A88"/>
    <w:rsid w:val="00373F3C"/>
    <w:rsid w:val="00375B68"/>
    <w:rsid w:val="003852D0"/>
    <w:rsid w:val="00386A06"/>
    <w:rsid w:val="0039359E"/>
    <w:rsid w:val="00394461"/>
    <w:rsid w:val="003947CC"/>
    <w:rsid w:val="0039785A"/>
    <w:rsid w:val="003A310D"/>
    <w:rsid w:val="003A3A1E"/>
    <w:rsid w:val="003A7BE8"/>
    <w:rsid w:val="003A7E41"/>
    <w:rsid w:val="003B3A66"/>
    <w:rsid w:val="003B3C3C"/>
    <w:rsid w:val="003B4DA9"/>
    <w:rsid w:val="003C278F"/>
    <w:rsid w:val="003C2A34"/>
    <w:rsid w:val="003C4FA8"/>
    <w:rsid w:val="003C6AC0"/>
    <w:rsid w:val="003C798E"/>
    <w:rsid w:val="003D142A"/>
    <w:rsid w:val="003D30F5"/>
    <w:rsid w:val="003D3EA3"/>
    <w:rsid w:val="003D5DCD"/>
    <w:rsid w:val="003E00B0"/>
    <w:rsid w:val="003E08C0"/>
    <w:rsid w:val="003E1979"/>
    <w:rsid w:val="003E27D9"/>
    <w:rsid w:val="003E350E"/>
    <w:rsid w:val="003E4913"/>
    <w:rsid w:val="003E5815"/>
    <w:rsid w:val="003E6248"/>
    <w:rsid w:val="003E6B51"/>
    <w:rsid w:val="003E7295"/>
    <w:rsid w:val="003F67B2"/>
    <w:rsid w:val="00400485"/>
    <w:rsid w:val="00403FBF"/>
    <w:rsid w:val="00410935"/>
    <w:rsid w:val="004109BD"/>
    <w:rsid w:val="004115D6"/>
    <w:rsid w:val="00412E66"/>
    <w:rsid w:val="00413B93"/>
    <w:rsid w:val="00416622"/>
    <w:rsid w:val="004178C7"/>
    <w:rsid w:val="004306D6"/>
    <w:rsid w:val="00432C42"/>
    <w:rsid w:val="004343F0"/>
    <w:rsid w:val="004346CD"/>
    <w:rsid w:val="0043481B"/>
    <w:rsid w:val="00437B67"/>
    <w:rsid w:val="004416F8"/>
    <w:rsid w:val="004421BD"/>
    <w:rsid w:val="004468FA"/>
    <w:rsid w:val="004477C1"/>
    <w:rsid w:val="00450BFC"/>
    <w:rsid w:val="00451A0B"/>
    <w:rsid w:val="004542D7"/>
    <w:rsid w:val="004554E5"/>
    <w:rsid w:val="004574D1"/>
    <w:rsid w:val="00461A0E"/>
    <w:rsid w:val="004624C1"/>
    <w:rsid w:val="00462A79"/>
    <w:rsid w:val="0046539A"/>
    <w:rsid w:val="004676B6"/>
    <w:rsid w:val="00471C1C"/>
    <w:rsid w:val="0048075A"/>
    <w:rsid w:val="0048463C"/>
    <w:rsid w:val="004849A9"/>
    <w:rsid w:val="00485445"/>
    <w:rsid w:val="00491229"/>
    <w:rsid w:val="00491E87"/>
    <w:rsid w:val="00495A35"/>
    <w:rsid w:val="004A039A"/>
    <w:rsid w:val="004A039E"/>
    <w:rsid w:val="004A7F52"/>
    <w:rsid w:val="004B0380"/>
    <w:rsid w:val="004B4006"/>
    <w:rsid w:val="004B41F2"/>
    <w:rsid w:val="004B580E"/>
    <w:rsid w:val="004C1706"/>
    <w:rsid w:val="004C3AE1"/>
    <w:rsid w:val="004C5CEE"/>
    <w:rsid w:val="004C6BE0"/>
    <w:rsid w:val="004D23D0"/>
    <w:rsid w:val="004E5265"/>
    <w:rsid w:val="004E7052"/>
    <w:rsid w:val="004E7C7D"/>
    <w:rsid w:val="004F0D2F"/>
    <w:rsid w:val="004F155E"/>
    <w:rsid w:val="004F25AC"/>
    <w:rsid w:val="004F58E6"/>
    <w:rsid w:val="00506BBD"/>
    <w:rsid w:val="00511B4D"/>
    <w:rsid w:val="00512C69"/>
    <w:rsid w:val="00513790"/>
    <w:rsid w:val="005148A9"/>
    <w:rsid w:val="005151F2"/>
    <w:rsid w:val="005217F9"/>
    <w:rsid w:val="00523F82"/>
    <w:rsid w:val="0052576F"/>
    <w:rsid w:val="00525E31"/>
    <w:rsid w:val="005332F2"/>
    <w:rsid w:val="00534275"/>
    <w:rsid w:val="00534BAF"/>
    <w:rsid w:val="00535CDC"/>
    <w:rsid w:val="00541264"/>
    <w:rsid w:val="00541E81"/>
    <w:rsid w:val="005424FE"/>
    <w:rsid w:val="0055338B"/>
    <w:rsid w:val="005552F6"/>
    <w:rsid w:val="00555E13"/>
    <w:rsid w:val="00561105"/>
    <w:rsid w:val="00563B4C"/>
    <w:rsid w:val="005665DC"/>
    <w:rsid w:val="00567071"/>
    <w:rsid w:val="00573201"/>
    <w:rsid w:val="0057403D"/>
    <w:rsid w:val="005767A4"/>
    <w:rsid w:val="005775C4"/>
    <w:rsid w:val="00577DCC"/>
    <w:rsid w:val="00581961"/>
    <w:rsid w:val="005832E9"/>
    <w:rsid w:val="00583B1B"/>
    <w:rsid w:val="005866F7"/>
    <w:rsid w:val="005870E6"/>
    <w:rsid w:val="00593421"/>
    <w:rsid w:val="00594B74"/>
    <w:rsid w:val="00596966"/>
    <w:rsid w:val="0059705B"/>
    <w:rsid w:val="00597A25"/>
    <w:rsid w:val="005A5AFA"/>
    <w:rsid w:val="005A7D56"/>
    <w:rsid w:val="005B0419"/>
    <w:rsid w:val="005B06C7"/>
    <w:rsid w:val="005C1153"/>
    <w:rsid w:val="005C15B5"/>
    <w:rsid w:val="005C2226"/>
    <w:rsid w:val="005C5B44"/>
    <w:rsid w:val="005C66C7"/>
    <w:rsid w:val="005C674B"/>
    <w:rsid w:val="005C7235"/>
    <w:rsid w:val="005D1A92"/>
    <w:rsid w:val="005D2014"/>
    <w:rsid w:val="005D2AB3"/>
    <w:rsid w:val="005D47A3"/>
    <w:rsid w:val="005D582E"/>
    <w:rsid w:val="005D6281"/>
    <w:rsid w:val="005D69A6"/>
    <w:rsid w:val="005E0BAA"/>
    <w:rsid w:val="005E2BCF"/>
    <w:rsid w:val="005E4BED"/>
    <w:rsid w:val="005E6768"/>
    <w:rsid w:val="005F13CE"/>
    <w:rsid w:val="00602471"/>
    <w:rsid w:val="0060393A"/>
    <w:rsid w:val="00607B29"/>
    <w:rsid w:val="006107AE"/>
    <w:rsid w:val="00610C2C"/>
    <w:rsid w:val="00614B3B"/>
    <w:rsid w:val="006157D7"/>
    <w:rsid w:val="00617BDC"/>
    <w:rsid w:val="0062184A"/>
    <w:rsid w:val="006221A8"/>
    <w:rsid w:val="00622AC3"/>
    <w:rsid w:val="00624A96"/>
    <w:rsid w:val="0062540C"/>
    <w:rsid w:val="00634822"/>
    <w:rsid w:val="00634DF9"/>
    <w:rsid w:val="006370AA"/>
    <w:rsid w:val="00637423"/>
    <w:rsid w:val="00640611"/>
    <w:rsid w:val="00641EE7"/>
    <w:rsid w:val="00643CBA"/>
    <w:rsid w:val="00644F4E"/>
    <w:rsid w:val="006543F1"/>
    <w:rsid w:val="00662C2A"/>
    <w:rsid w:val="00662EF5"/>
    <w:rsid w:val="00663905"/>
    <w:rsid w:val="006673F4"/>
    <w:rsid w:val="00667978"/>
    <w:rsid w:val="00671BEF"/>
    <w:rsid w:val="006737FD"/>
    <w:rsid w:val="006756C1"/>
    <w:rsid w:val="00675B75"/>
    <w:rsid w:val="00676B12"/>
    <w:rsid w:val="00682729"/>
    <w:rsid w:val="00682A49"/>
    <w:rsid w:val="00684D78"/>
    <w:rsid w:val="006852D3"/>
    <w:rsid w:val="00685387"/>
    <w:rsid w:val="00685AD6"/>
    <w:rsid w:val="006902AA"/>
    <w:rsid w:val="00693E4A"/>
    <w:rsid w:val="006978A9"/>
    <w:rsid w:val="00697FC2"/>
    <w:rsid w:val="006A208A"/>
    <w:rsid w:val="006A3EFD"/>
    <w:rsid w:val="006A3F5A"/>
    <w:rsid w:val="006A4B3E"/>
    <w:rsid w:val="006A5822"/>
    <w:rsid w:val="006A7833"/>
    <w:rsid w:val="006B3178"/>
    <w:rsid w:val="006B320B"/>
    <w:rsid w:val="006C06AE"/>
    <w:rsid w:val="006C0D6C"/>
    <w:rsid w:val="006C1815"/>
    <w:rsid w:val="006C4B3C"/>
    <w:rsid w:val="006C5A76"/>
    <w:rsid w:val="006C6A30"/>
    <w:rsid w:val="006C6F5C"/>
    <w:rsid w:val="006D59C3"/>
    <w:rsid w:val="006D6F84"/>
    <w:rsid w:val="006D73B9"/>
    <w:rsid w:val="006E2C10"/>
    <w:rsid w:val="006E5E50"/>
    <w:rsid w:val="006E79B7"/>
    <w:rsid w:val="006F7340"/>
    <w:rsid w:val="00700723"/>
    <w:rsid w:val="007024DF"/>
    <w:rsid w:val="00705B74"/>
    <w:rsid w:val="00706755"/>
    <w:rsid w:val="007118BB"/>
    <w:rsid w:val="00717960"/>
    <w:rsid w:val="00722856"/>
    <w:rsid w:val="00724CA3"/>
    <w:rsid w:val="00724E1A"/>
    <w:rsid w:val="00726499"/>
    <w:rsid w:val="007315E4"/>
    <w:rsid w:val="007345AE"/>
    <w:rsid w:val="0073676D"/>
    <w:rsid w:val="0074157B"/>
    <w:rsid w:val="00743868"/>
    <w:rsid w:val="00744FCA"/>
    <w:rsid w:val="00745906"/>
    <w:rsid w:val="00745E18"/>
    <w:rsid w:val="00746CD2"/>
    <w:rsid w:val="00751FB8"/>
    <w:rsid w:val="00754276"/>
    <w:rsid w:val="00756412"/>
    <w:rsid w:val="0075749C"/>
    <w:rsid w:val="007627BC"/>
    <w:rsid w:val="00762F74"/>
    <w:rsid w:val="00764FA6"/>
    <w:rsid w:val="00770DEA"/>
    <w:rsid w:val="00770F20"/>
    <w:rsid w:val="00772AA6"/>
    <w:rsid w:val="00772E95"/>
    <w:rsid w:val="007748B4"/>
    <w:rsid w:val="007764F7"/>
    <w:rsid w:val="00783A97"/>
    <w:rsid w:val="00784AE2"/>
    <w:rsid w:val="007856DA"/>
    <w:rsid w:val="007857BD"/>
    <w:rsid w:val="0078707F"/>
    <w:rsid w:val="00787638"/>
    <w:rsid w:val="00792B8F"/>
    <w:rsid w:val="00796452"/>
    <w:rsid w:val="00796493"/>
    <w:rsid w:val="0079700B"/>
    <w:rsid w:val="00797535"/>
    <w:rsid w:val="007A35A6"/>
    <w:rsid w:val="007B284D"/>
    <w:rsid w:val="007B2C95"/>
    <w:rsid w:val="007B3D76"/>
    <w:rsid w:val="007B5711"/>
    <w:rsid w:val="007B6FC1"/>
    <w:rsid w:val="007B7565"/>
    <w:rsid w:val="007C0570"/>
    <w:rsid w:val="007C1F4B"/>
    <w:rsid w:val="007C3B64"/>
    <w:rsid w:val="007C413C"/>
    <w:rsid w:val="007C43A4"/>
    <w:rsid w:val="007C4A4E"/>
    <w:rsid w:val="007C7070"/>
    <w:rsid w:val="007D05D9"/>
    <w:rsid w:val="007D1945"/>
    <w:rsid w:val="007D23B4"/>
    <w:rsid w:val="007D4AE0"/>
    <w:rsid w:val="007D5E7E"/>
    <w:rsid w:val="007D60A9"/>
    <w:rsid w:val="007D6F1B"/>
    <w:rsid w:val="007D7AC4"/>
    <w:rsid w:val="007D7B62"/>
    <w:rsid w:val="007E078F"/>
    <w:rsid w:val="007E0AA2"/>
    <w:rsid w:val="007F491C"/>
    <w:rsid w:val="007F6A61"/>
    <w:rsid w:val="008045F7"/>
    <w:rsid w:val="008054CB"/>
    <w:rsid w:val="00807A64"/>
    <w:rsid w:val="00811068"/>
    <w:rsid w:val="00815041"/>
    <w:rsid w:val="0081532E"/>
    <w:rsid w:val="00816B5E"/>
    <w:rsid w:val="00817D45"/>
    <w:rsid w:val="008207BF"/>
    <w:rsid w:val="00827A7C"/>
    <w:rsid w:val="0083256E"/>
    <w:rsid w:val="008356BA"/>
    <w:rsid w:val="00836C7E"/>
    <w:rsid w:val="00840010"/>
    <w:rsid w:val="008408E7"/>
    <w:rsid w:val="00841C91"/>
    <w:rsid w:val="00846779"/>
    <w:rsid w:val="00851E55"/>
    <w:rsid w:val="008561A3"/>
    <w:rsid w:val="008626FD"/>
    <w:rsid w:val="0086276C"/>
    <w:rsid w:val="00862B93"/>
    <w:rsid w:val="00864173"/>
    <w:rsid w:val="00865DED"/>
    <w:rsid w:val="00867EC8"/>
    <w:rsid w:val="00877403"/>
    <w:rsid w:val="0088484C"/>
    <w:rsid w:val="00885B48"/>
    <w:rsid w:val="00885BBF"/>
    <w:rsid w:val="00894DFA"/>
    <w:rsid w:val="00897D49"/>
    <w:rsid w:val="008A0400"/>
    <w:rsid w:val="008A0802"/>
    <w:rsid w:val="008A19DA"/>
    <w:rsid w:val="008B3CFD"/>
    <w:rsid w:val="008C1340"/>
    <w:rsid w:val="008C1A7C"/>
    <w:rsid w:val="008C4DDB"/>
    <w:rsid w:val="008C7719"/>
    <w:rsid w:val="008D35AE"/>
    <w:rsid w:val="008D43C5"/>
    <w:rsid w:val="008E4348"/>
    <w:rsid w:val="008E55F5"/>
    <w:rsid w:val="008F5A98"/>
    <w:rsid w:val="00902E32"/>
    <w:rsid w:val="00902EEF"/>
    <w:rsid w:val="00904AE1"/>
    <w:rsid w:val="00907FC7"/>
    <w:rsid w:val="0091012F"/>
    <w:rsid w:val="00912611"/>
    <w:rsid w:val="00913470"/>
    <w:rsid w:val="00913FB1"/>
    <w:rsid w:val="00921A0B"/>
    <w:rsid w:val="009229E1"/>
    <w:rsid w:val="00922F5F"/>
    <w:rsid w:val="0093460F"/>
    <w:rsid w:val="0094055F"/>
    <w:rsid w:val="00941C39"/>
    <w:rsid w:val="00945736"/>
    <w:rsid w:val="009472EF"/>
    <w:rsid w:val="0095026B"/>
    <w:rsid w:val="0095620F"/>
    <w:rsid w:val="0095649F"/>
    <w:rsid w:val="00956BF6"/>
    <w:rsid w:val="009655AD"/>
    <w:rsid w:val="009671B2"/>
    <w:rsid w:val="0097142E"/>
    <w:rsid w:val="0097235F"/>
    <w:rsid w:val="009756B9"/>
    <w:rsid w:val="00975DCD"/>
    <w:rsid w:val="009762C3"/>
    <w:rsid w:val="00980185"/>
    <w:rsid w:val="00980ACE"/>
    <w:rsid w:val="009823A9"/>
    <w:rsid w:val="00984237"/>
    <w:rsid w:val="0098507F"/>
    <w:rsid w:val="009852ED"/>
    <w:rsid w:val="009871EF"/>
    <w:rsid w:val="00990161"/>
    <w:rsid w:val="00992D8B"/>
    <w:rsid w:val="00995C76"/>
    <w:rsid w:val="009A178E"/>
    <w:rsid w:val="009A180E"/>
    <w:rsid w:val="009A3206"/>
    <w:rsid w:val="009A46C1"/>
    <w:rsid w:val="009A6E13"/>
    <w:rsid w:val="009B2C4E"/>
    <w:rsid w:val="009B3632"/>
    <w:rsid w:val="009B4341"/>
    <w:rsid w:val="009C0D08"/>
    <w:rsid w:val="009C66B5"/>
    <w:rsid w:val="009C792A"/>
    <w:rsid w:val="009D12A6"/>
    <w:rsid w:val="009D27A4"/>
    <w:rsid w:val="009D5C3E"/>
    <w:rsid w:val="009D66D0"/>
    <w:rsid w:val="009D6A38"/>
    <w:rsid w:val="009D7078"/>
    <w:rsid w:val="009D7248"/>
    <w:rsid w:val="009E0167"/>
    <w:rsid w:val="009E0928"/>
    <w:rsid w:val="009E566B"/>
    <w:rsid w:val="009F0F5F"/>
    <w:rsid w:val="009F4BA0"/>
    <w:rsid w:val="00A03D0C"/>
    <w:rsid w:val="00A1025C"/>
    <w:rsid w:val="00A10607"/>
    <w:rsid w:val="00A1293E"/>
    <w:rsid w:val="00A12A70"/>
    <w:rsid w:val="00A1333D"/>
    <w:rsid w:val="00A1415D"/>
    <w:rsid w:val="00A169A5"/>
    <w:rsid w:val="00A17BFF"/>
    <w:rsid w:val="00A23E47"/>
    <w:rsid w:val="00A27B28"/>
    <w:rsid w:val="00A31B5A"/>
    <w:rsid w:val="00A34F8A"/>
    <w:rsid w:val="00A35AFD"/>
    <w:rsid w:val="00A41381"/>
    <w:rsid w:val="00A43AB2"/>
    <w:rsid w:val="00A44ACD"/>
    <w:rsid w:val="00A471B4"/>
    <w:rsid w:val="00A54023"/>
    <w:rsid w:val="00A55D05"/>
    <w:rsid w:val="00A57103"/>
    <w:rsid w:val="00A607BE"/>
    <w:rsid w:val="00A6146A"/>
    <w:rsid w:val="00A62799"/>
    <w:rsid w:val="00A712DD"/>
    <w:rsid w:val="00A72A02"/>
    <w:rsid w:val="00A72CD1"/>
    <w:rsid w:val="00A73D44"/>
    <w:rsid w:val="00A76C0F"/>
    <w:rsid w:val="00A80345"/>
    <w:rsid w:val="00A82C85"/>
    <w:rsid w:val="00A84C3E"/>
    <w:rsid w:val="00A85E68"/>
    <w:rsid w:val="00A8719B"/>
    <w:rsid w:val="00A8762F"/>
    <w:rsid w:val="00A92867"/>
    <w:rsid w:val="00A95D79"/>
    <w:rsid w:val="00A9642A"/>
    <w:rsid w:val="00A9736C"/>
    <w:rsid w:val="00A978C6"/>
    <w:rsid w:val="00AA229A"/>
    <w:rsid w:val="00AA3BEA"/>
    <w:rsid w:val="00AA4753"/>
    <w:rsid w:val="00AB233C"/>
    <w:rsid w:val="00AB259D"/>
    <w:rsid w:val="00AB4183"/>
    <w:rsid w:val="00AC121D"/>
    <w:rsid w:val="00AC1CF5"/>
    <w:rsid w:val="00AC346C"/>
    <w:rsid w:val="00AD2C08"/>
    <w:rsid w:val="00AD2DC2"/>
    <w:rsid w:val="00AD3A92"/>
    <w:rsid w:val="00AD5948"/>
    <w:rsid w:val="00AD6C0E"/>
    <w:rsid w:val="00AD6D64"/>
    <w:rsid w:val="00AD7DFF"/>
    <w:rsid w:val="00AE2A9F"/>
    <w:rsid w:val="00AE355D"/>
    <w:rsid w:val="00AE70ED"/>
    <w:rsid w:val="00AF0916"/>
    <w:rsid w:val="00AF3A9E"/>
    <w:rsid w:val="00AF5244"/>
    <w:rsid w:val="00AF670D"/>
    <w:rsid w:val="00B0066C"/>
    <w:rsid w:val="00B02756"/>
    <w:rsid w:val="00B03A27"/>
    <w:rsid w:val="00B0719C"/>
    <w:rsid w:val="00B077A3"/>
    <w:rsid w:val="00B10082"/>
    <w:rsid w:val="00B10BF0"/>
    <w:rsid w:val="00B113F1"/>
    <w:rsid w:val="00B1141D"/>
    <w:rsid w:val="00B15B67"/>
    <w:rsid w:val="00B15EDB"/>
    <w:rsid w:val="00B200C4"/>
    <w:rsid w:val="00B23A9B"/>
    <w:rsid w:val="00B25EF3"/>
    <w:rsid w:val="00B26BD5"/>
    <w:rsid w:val="00B318B2"/>
    <w:rsid w:val="00B31B9A"/>
    <w:rsid w:val="00B34B73"/>
    <w:rsid w:val="00B3613A"/>
    <w:rsid w:val="00B4476C"/>
    <w:rsid w:val="00B473BC"/>
    <w:rsid w:val="00B52757"/>
    <w:rsid w:val="00B54AB6"/>
    <w:rsid w:val="00B579BD"/>
    <w:rsid w:val="00B6337E"/>
    <w:rsid w:val="00B63CA0"/>
    <w:rsid w:val="00B64166"/>
    <w:rsid w:val="00B701DF"/>
    <w:rsid w:val="00B70569"/>
    <w:rsid w:val="00B70844"/>
    <w:rsid w:val="00B714FD"/>
    <w:rsid w:val="00B7164D"/>
    <w:rsid w:val="00B737A6"/>
    <w:rsid w:val="00B7418F"/>
    <w:rsid w:val="00B760C0"/>
    <w:rsid w:val="00B76C79"/>
    <w:rsid w:val="00B77570"/>
    <w:rsid w:val="00B77F5B"/>
    <w:rsid w:val="00B814FA"/>
    <w:rsid w:val="00B8576A"/>
    <w:rsid w:val="00B85B4E"/>
    <w:rsid w:val="00B863EE"/>
    <w:rsid w:val="00B8711C"/>
    <w:rsid w:val="00B9034A"/>
    <w:rsid w:val="00B90509"/>
    <w:rsid w:val="00B913CF"/>
    <w:rsid w:val="00B9177C"/>
    <w:rsid w:val="00B9200E"/>
    <w:rsid w:val="00BB3DE4"/>
    <w:rsid w:val="00BB52FC"/>
    <w:rsid w:val="00BB6C8C"/>
    <w:rsid w:val="00BB72E6"/>
    <w:rsid w:val="00BC295F"/>
    <w:rsid w:val="00BC3915"/>
    <w:rsid w:val="00BC6961"/>
    <w:rsid w:val="00BC6E0C"/>
    <w:rsid w:val="00BC7B13"/>
    <w:rsid w:val="00BD5A18"/>
    <w:rsid w:val="00BD617C"/>
    <w:rsid w:val="00BD6A2B"/>
    <w:rsid w:val="00BE7D1C"/>
    <w:rsid w:val="00BF084E"/>
    <w:rsid w:val="00BF17EB"/>
    <w:rsid w:val="00BF1E2F"/>
    <w:rsid w:val="00BF51D8"/>
    <w:rsid w:val="00C0124C"/>
    <w:rsid w:val="00C04FA2"/>
    <w:rsid w:val="00C071E8"/>
    <w:rsid w:val="00C10B4F"/>
    <w:rsid w:val="00C1311B"/>
    <w:rsid w:val="00C1417A"/>
    <w:rsid w:val="00C15D45"/>
    <w:rsid w:val="00C2157C"/>
    <w:rsid w:val="00C2546E"/>
    <w:rsid w:val="00C30077"/>
    <w:rsid w:val="00C3307B"/>
    <w:rsid w:val="00C33CB1"/>
    <w:rsid w:val="00C404B1"/>
    <w:rsid w:val="00C41B9B"/>
    <w:rsid w:val="00C500C3"/>
    <w:rsid w:val="00C50571"/>
    <w:rsid w:val="00C52969"/>
    <w:rsid w:val="00C529CE"/>
    <w:rsid w:val="00C55039"/>
    <w:rsid w:val="00C5544D"/>
    <w:rsid w:val="00C56806"/>
    <w:rsid w:val="00C575B8"/>
    <w:rsid w:val="00C66205"/>
    <w:rsid w:val="00C71144"/>
    <w:rsid w:val="00C72961"/>
    <w:rsid w:val="00C75CE7"/>
    <w:rsid w:val="00C775A0"/>
    <w:rsid w:val="00C8448B"/>
    <w:rsid w:val="00C84BC8"/>
    <w:rsid w:val="00C912CD"/>
    <w:rsid w:val="00C9229F"/>
    <w:rsid w:val="00C92624"/>
    <w:rsid w:val="00C96013"/>
    <w:rsid w:val="00CA032C"/>
    <w:rsid w:val="00CA3D28"/>
    <w:rsid w:val="00CA44EC"/>
    <w:rsid w:val="00CB1C7B"/>
    <w:rsid w:val="00CB5DAF"/>
    <w:rsid w:val="00CC03A9"/>
    <w:rsid w:val="00CC082B"/>
    <w:rsid w:val="00CC1F50"/>
    <w:rsid w:val="00CC3EF6"/>
    <w:rsid w:val="00CC5FC3"/>
    <w:rsid w:val="00CC7135"/>
    <w:rsid w:val="00CD0020"/>
    <w:rsid w:val="00CD1751"/>
    <w:rsid w:val="00CD1B9A"/>
    <w:rsid w:val="00CD1F78"/>
    <w:rsid w:val="00CD49BB"/>
    <w:rsid w:val="00CD5220"/>
    <w:rsid w:val="00CD625C"/>
    <w:rsid w:val="00CD6F69"/>
    <w:rsid w:val="00CE3006"/>
    <w:rsid w:val="00CE3441"/>
    <w:rsid w:val="00CE635C"/>
    <w:rsid w:val="00CF3C9F"/>
    <w:rsid w:val="00CF47AB"/>
    <w:rsid w:val="00D01041"/>
    <w:rsid w:val="00D14D4D"/>
    <w:rsid w:val="00D2385C"/>
    <w:rsid w:val="00D31DD8"/>
    <w:rsid w:val="00D336D1"/>
    <w:rsid w:val="00D37B09"/>
    <w:rsid w:val="00D426E1"/>
    <w:rsid w:val="00D43FB1"/>
    <w:rsid w:val="00D4431D"/>
    <w:rsid w:val="00D510C5"/>
    <w:rsid w:val="00D52C74"/>
    <w:rsid w:val="00D56987"/>
    <w:rsid w:val="00D62AA3"/>
    <w:rsid w:val="00D64C99"/>
    <w:rsid w:val="00D65B18"/>
    <w:rsid w:val="00D66114"/>
    <w:rsid w:val="00D746F0"/>
    <w:rsid w:val="00D74F0D"/>
    <w:rsid w:val="00D767A0"/>
    <w:rsid w:val="00D770BE"/>
    <w:rsid w:val="00D837ED"/>
    <w:rsid w:val="00D87D33"/>
    <w:rsid w:val="00D92B04"/>
    <w:rsid w:val="00D9570A"/>
    <w:rsid w:val="00DA154C"/>
    <w:rsid w:val="00DA3D98"/>
    <w:rsid w:val="00DA6591"/>
    <w:rsid w:val="00DA6778"/>
    <w:rsid w:val="00DB0057"/>
    <w:rsid w:val="00DB01D1"/>
    <w:rsid w:val="00DB382A"/>
    <w:rsid w:val="00DB45B6"/>
    <w:rsid w:val="00DB5881"/>
    <w:rsid w:val="00DB685B"/>
    <w:rsid w:val="00DB6BED"/>
    <w:rsid w:val="00DB7273"/>
    <w:rsid w:val="00DB75AC"/>
    <w:rsid w:val="00DC0228"/>
    <w:rsid w:val="00DC0F34"/>
    <w:rsid w:val="00DC2138"/>
    <w:rsid w:val="00DC4E95"/>
    <w:rsid w:val="00DD130A"/>
    <w:rsid w:val="00DD3CEC"/>
    <w:rsid w:val="00DD4CFB"/>
    <w:rsid w:val="00DD6C2C"/>
    <w:rsid w:val="00DE3CBB"/>
    <w:rsid w:val="00DE722C"/>
    <w:rsid w:val="00DF289B"/>
    <w:rsid w:val="00E039C0"/>
    <w:rsid w:val="00E03D3E"/>
    <w:rsid w:val="00E06308"/>
    <w:rsid w:val="00E0735D"/>
    <w:rsid w:val="00E110A9"/>
    <w:rsid w:val="00E1790D"/>
    <w:rsid w:val="00E17C08"/>
    <w:rsid w:val="00E17EA7"/>
    <w:rsid w:val="00E20A19"/>
    <w:rsid w:val="00E3055F"/>
    <w:rsid w:val="00E31831"/>
    <w:rsid w:val="00E31A4F"/>
    <w:rsid w:val="00E357FE"/>
    <w:rsid w:val="00E3702B"/>
    <w:rsid w:val="00E40257"/>
    <w:rsid w:val="00E41BD2"/>
    <w:rsid w:val="00E4283B"/>
    <w:rsid w:val="00E43F90"/>
    <w:rsid w:val="00E451BA"/>
    <w:rsid w:val="00E5532E"/>
    <w:rsid w:val="00E73672"/>
    <w:rsid w:val="00E749E7"/>
    <w:rsid w:val="00E76A71"/>
    <w:rsid w:val="00E81BC3"/>
    <w:rsid w:val="00E850BA"/>
    <w:rsid w:val="00E871F7"/>
    <w:rsid w:val="00E90D05"/>
    <w:rsid w:val="00E96391"/>
    <w:rsid w:val="00EA00DC"/>
    <w:rsid w:val="00EA0A11"/>
    <w:rsid w:val="00EA6CB7"/>
    <w:rsid w:val="00EA70AF"/>
    <w:rsid w:val="00EA7116"/>
    <w:rsid w:val="00EB2E12"/>
    <w:rsid w:val="00EB4F08"/>
    <w:rsid w:val="00EB5755"/>
    <w:rsid w:val="00EB5FBA"/>
    <w:rsid w:val="00EB6B96"/>
    <w:rsid w:val="00EC08A2"/>
    <w:rsid w:val="00EC2BDD"/>
    <w:rsid w:val="00EC3F65"/>
    <w:rsid w:val="00EC4452"/>
    <w:rsid w:val="00EC64E6"/>
    <w:rsid w:val="00ED3C9C"/>
    <w:rsid w:val="00ED4E96"/>
    <w:rsid w:val="00EE1E24"/>
    <w:rsid w:val="00EE2FB0"/>
    <w:rsid w:val="00EE44F5"/>
    <w:rsid w:val="00EE6212"/>
    <w:rsid w:val="00EE78AE"/>
    <w:rsid w:val="00EF0964"/>
    <w:rsid w:val="00EF4349"/>
    <w:rsid w:val="00F001AE"/>
    <w:rsid w:val="00F0135E"/>
    <w:rsid w:val="00F02959"/>
    <w:rsid w:val="00F0689F"/>
    <w:rsid w:val="00F11DFB"/>
    <w:rsid w:val="00F13446"/>
    <w:rsid w:val="00F138AA"/>
    <w:rsid w:val="00F144B2"/>
    <w:rsid w:val="00F15C49"/>
    <w:rsid w:val="00F20FE5"/>
    <w:rsid w:val="00F21213"/>
    <w:rsid w:val="00F279BA"/>
    <w:rsid w:val="00F32132"/>
    <w:rsid w:val="00F36571"/>
    <w:rsid w:val="00F36C7B"/>
    <w:rsid w:val="00F41AC5"/>
    <w:rsid w:val="00F45281"/>
    <w:rsid w:val="00F500F0"/>
    <w:rsid w:val="00F52151"/>
    <w:rsid w:val="00F527EA"/>
    <w:rsid w:val="00F5297E"/>
    <w:rsid w:val="00F53F75"/>
    <w:rsid w:val="00F5470C"/>
    <w:rsid w:val="00F577D8"/>
    <w:rsid w:val="00F57EFE"/>
    <w:rsid w:val="00F614CF"/>
    <w:rsid w:val="00F62C55"/>
    <w:rsid w:val="00F64DF9"/>
    <w:rsid w:val="00F65024"/>
    <w:rsid w:val="00F74943"/>
    <w:rsid w:val="00F76AF5"/>
    <w:rsid w:val="00F80BE2"/>
    <w:rsid w:val="00F846D3"/>
    <w:rsid w:val="00F87AA0"/>
    <w:rsid w:val="00F92A36"/>
    <w:rsid w:val="00FB2952"/>
    <w:rsid w:val="00FB3E1E"/>
    <w:rsid w:val="00FC0F72"/>
    <w:rsid w:val="00FC1602"/>
    <w:rsid w:val="00FC5444"/>
    <w:rsid w:val="00FC5650"/>
    <w:rsid w:val="00FC6F82"/>
    <w:rsid w:val="00FD223B"/>
    <w:rsid w:val="00FD5C13"/>
    <w:rsid w:val="00FE091A"/>
    <w:rsid w:val="00FE2EDC"/>
    <w:rsid w:val="00FE3EBE"/>
    <w:rsid w:val="00FE4049"/>
    <w:rsid w:val="00FE4BBD"/>
    <w:rsid w:val="00FE4E85"/>
    <w:rsid w:val="00FE7709"/>
    <w:rsid w:val="00FF084F"/>
    <w:rsid w:val="00FF137B"/>
    <w:rsid w:val="00FF449F"/>
    <w:rsid w:val="00FF48A7"/>
    <w:rsid w:val="00FF6025"/>
    <w:rsid w:val="012CC0B1"/>
    <w:rsid w:val="05145C67"/>
    <w:rsid w:val="4CF8C86D"/>
    <w:rsid w:val="53C2579D"/>
    <w:rsid w:val="7F90F04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EC2CF"/>
  <w15:chartTrackingRefBased/>
  <w15:docId w15:val="{060EF9BE-EB91-4AFF-9F19-51B7168F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82E"/>
    <w:pPr>
      <w:spacing w:after="120" w:line="276" w:lineRule="auto"/>
      <w:jc w:val="both"/>
    </w:pPr>
    <w:rPr>
      <w:lang w:val="en-GB"/>
    </w:rPr>
  </w:style>
  <w:style w:type="paragraph" w:styleId="Heading1">
    <w:name w:val="heading 1"/>
    <w:basedOn w:val="Normal"/>
    <w:next w:val="Normal"/>
    <w:link w:val="Heading1Char"/>
    <w:uiPriority w:val="9"/>
    <w:qFormat/>
    <w:rsid w:val="001201EB"/>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956BF6"/>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56BF6"/>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956BF6"/>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qFormat/>
    <w:rsid w:val="00956BF6"/>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1201EB"/>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956BF6"/>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BF6"/>
    <w:rPr>
      <w:rFonts w:asciiTheme="majorHAnsi" w:eastAsiaTheme="majorEastAsia" w:hAnsiTheme="majorHAnsi" w:cstheme="majorBidi"/>
      <w:b/>
      <w:color w:val="000000" w:themeColor="text1"/>
      <w:sz w:val="24"/>
      <w:szCs w:val="24"/>
      <w:lang w:val="en-GB"/>
    </w:rPr>
  </w:style>
  <w:style w:type="paragraph" w:styleId="Quote">
    <w:name w:val="Quote"/>
    <w:basedOn w:val="Normal"/>
    <w:next w:val="Normal"/>
    <w:link w:val="QuoteChar"/>
    <w:uiPriority w:val="29"/>
    <w:qFormat/>
    <w:rsid w:val="0008390D"/>
    <w:pPr>
      <w:spacing w:before="120"/>
    </w:pPr>
    <w:rPr>
      <w:i/>
      <w:iCs/>
      <w:color w:val="000000" w:themeColor="text1"/>
    </w:rPr>
  </w:style>
  <w:style w:type="character" w:customStyle="1" w:styleId="Heading4Char">
    <w:name w:val="Heading 4 Char"/>
    <w:basedOn w:val="DefaultParagraphFont"/>
    <w:link w:val="Heading4"/>
    <w:uiPriority w:val="9"/>
    <w:rsid w:val="00956BF6"/>
    <w:rPr>
      <w:rFonts w:asciiTheme="majorHAnsi" w:eastAsiaTheme="majorEastAsia" w:hAnsiTheme="majorHAnsi" w:cstheme="majorBidi"/>
      <w:b/>
      <w:iCs/>
      <w:color w:val="000000" w:themeColor="text1"/>
      <w:lang w:val="en-GB"/>
    </w:rPr>
  </w:style>
  <w:style w:type="character" w:customStyle="1" w:styleId="Heading5Char">
    <w:name w:val="Heading 5 Char"/>
    <w:basedOn w:val="DefaultParagraphFont"/>
    <w:link w:val="Heading5"/>
    <w:uiPriority w:val="9"/>
    <w:semiHidden/>
    <w:rsid w:val="00956BF6"/>
    <w:rPr>
      <w:rFonts w:asciiTheme="majorHAnsi" w:eastAsiaTheme="majorEastAsia" w:hAnsiTheme="majorHAnsi" w:cstheme="majorBidi"/>
      <w:i/>
      <w:color w:val="000000" w:themeColor="text1"/>
      <w:lang w:val="en-GB"/>
    </w:rPr>
  </w:style>
  <w:style w:type="paragraph" w:customStyle="1" w:styleId="TextRightSubtitle">
    <w:name w:val="Text Right Subtitle"/>
    <w:basedOn w:val="Normal"/>
    <w:qFormat/>
    <w:rsid w:val="004468FA"/>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4468FA"/>
    <w:rPr>
      <w:noProof w:val="0"/>
      <w:sz w:val="18"/>
      <w:szCs w:val="18"/>
      <w:lang w:val="en-GB"/>
    </w:rPr>
  </w:style>
  <w:style w:type="character" w:customStyle="1" w:styleId="AgendaSpeaker">
    <w:name w:val="Agenda Speaker"/>
    <w:basedOn w:val="DefaultParagraphFont"/>
    <w:uiPriority w:val="1"/>
    <w:qFormat/>
    <w:rsid w:val="004468FA"/>
    <w:rPr>
      <w:i/>
      <w:noProof w:val="0"/>
      <w:color w:val="auto"/>
      <w:sz w:val="18"/>
      <w:lang w:val="en-GB"/>
    </w:rPr>
  </w:style>
  <w:style w:type="paragraph" w:customStyle="1" w:styleId="Agendametadata">
    <w:name w:val="Agenda metadata"/>
    <w:basedOn w:val="Normal"/>
    <w:qFormat/>
    <w:rsid w:val="007627BC"/>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08390D"/>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B63CA0"/>
    <w:pPr>
      <w:numPr>
        <w:numId w:val="3"/>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D52C74"/>
    <w:pPr>
      <w:numPr>
        <w:ilvl w:val="1"/>
        <w:numId w:val="3"/>
      </w:numPr>
      <w:tabs>
        <w:tab w:val="right" w:pos="9356"/>
      </w:tabs>
      <w:spacing w:before="60" w:after="120"/>
      <w:jc w:val="both"/>
    </w:pPr>
    <w:rPr>
      <w:color w:val="000000" w:themeColor="text1"/>
      <w:lang w:val="en-GB"/>
    </w:rPr>
  </w:style>
  <w:style w:type="paragraph" w:customStyle="1" w:styleId="Agendaitemlevel3">
    <w:name w:val="Agenda item level 3"/>
    <w:qFormat/>
    <w:rsid w:val="00172D8F"/>
    <w:pPr>
      <w:numPr>
        <w:ilvl w:val="2"/>
        <w:numId w:val="3"/>
      </w:numPr>
      <w:tabs>
        <w:tab w:val="right" w:pos="9356"/>
      </w:tabs>
      <w:spacing w:before="60" w:after="60"/>
    </w:pPr>
    <w:rPr>
      <w:color w:val="000000" w:themeColor="text1"/>
      <w:lang w:val="en-GB"/>
    </w:rPr>
  </w:style>
  <w:style w:type="paragraph" w:customStyle="1" w:styleId="Agendaitemlevel4">
    <w:name w:val="Agenda item level 4"/>
    <w:qFormat/>
    <w:rsid w:val="00511B4D"/>
    <w:pPr>
      <w:numPr>
        <w:ilvl w:val="3"/>
        <w:numId w:val="3"/>
      </w:numPr>
      <w:tabs>
        <w:tab w:val="right" w:pos="9356"/>
      </w:tabs>
      <w:spacing w:before="60" w:after="120"/>
      <w:jc w:val="both"/>
    </w:pPr>
    <w:rPr>
      <w:color w:val="000000" w:themeColor="text1"/>
      <w:lang w:val="en-GB"/>
    </w:rPr>
  </w:style>
  <w:style w:type="paragraph" w:customStyle="1" w:styleId="AgendaTopic">
    <w:name w:val="Agenda Topic"/>
    <w:basedOn w:val="ListParagraph"/>
    <w:qFormat/>
    <w:rsid w:val="004346CD"/>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08390D"/>
    <w:pPr>
      <w:numPr>
        <w:numId w:val="2"/>
      </w:numPr>
    </w:pPr>
  </w:style>
  <w:style w:type="paragraph" w:styleId="BalloonText">
    <w:name w:val="Balloon Text"/>
    <w:basedOn w:val="Normal"/>
    <w:link w:val="BalloonTextChar"/>
    <w:uiPriority w:val="99"/>
    <w:semiHidden/>
    <w:unhideWhenUsed/>
    <w:rsid w:val="002D1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BA"/>
    <w:rPr>
      <w:rFonts w:ascii="Segoe UI" w:hAnsi="Segoe UI" w:cs="Segoe UI"/>
      <w:sz w:val="18"/>
      <w:szCs w:val="18"/>
    </w:rPr>
  </w:style>
  <w:style w:type="paragraph" w:customStyle="1" w:styleId="Action">
    <w:name w:val="Action"/>
    <w:basedOn w:val="Normal"/>
    <w:rsid w:val="00D767A0"/>
    <w:pPr>
      <w:spacing w:before="240" w:after="240"/>
    </w:pPr>
    <w:rPr>
      <w:b/>
      <w:i/>
    </w:rPr>
  </w:style>
  <w:style w:type="paragraph" w:styleId="FootnoteText">
    <w:name w:val="footnote text"/>
    <w:basedOn w:val="Normal"/>
    <w:link w:val="FootnoteTextChar"/>
    <w:uiPriority w:val="99"/>
    <w:unhideWhenUsed/>
    <w:qFormat/>
    <w:rsid w:val="00EA00DC"/>
    <w:pPr>
      <w:spacing w:after="0" w:line="240" w:lineRule="auto"/>
    </w:pPr>
    <w:rPr>
      <w:sz w:val="18"/>
      <w:szCs w:val="20"/>
    </w:rPr>
  </w:style>
  <w:style w:type="character" w:customStyle="1" w:styleId="FootnoteTextChar">
    <w:name w:val="Footnote Text Char"/>
    <w:basedOn w:val="DefaultParagraphFont"/>
    <w:link w:val="FootnoteText"/>
    <w:uiPriority w:val="99"/>
    <w:rsid w:val="00EA00DC"/>
    <w:rPr>
      <w:sz w:val="18"/>
      <w:szCs w:val="20"/>
      <w:lang w:val="en-GB"/>
    </w:rPr>
  </w:style>
  <w:style w:type="character" w:styleId="FootnoteReference">
    <w:name w:val="footnote reference"/>
    <w:basedOn w:val="DefaultParagraphFont"/>
    <w:semiHidden/>
    <w:unhideWhenUsed/>
    <w:rsid w:val="00EA00DC"/>
    <w:rPr>
      <w:vertAlign w:val="superscript"/>
    </w:rPr>
  </w:style>
  <w:style w:type="character" w:styleId="Hyperlink">
    <w:name w:val="Hyperlink"/>
    <w:rsid w:val="00B10082"/>
    <w:rPr>
      <w:color w:val="0000FF"/>
      <w:u w:val="single"/>
    </w:rPr>
  </w:style>
  <w:style w:type="character" w:styleId="UnresolvedMention">
    <w:name w:val="Unresolved Mention"/>
    <w:basedOn w:val="DefaultParagraphFont"/>
    <w:uiPriority w:val="99"/>
    <w:semiHidden/>
    <w:unhideWhenUsed/>
    <w:rsid w:val="002E1720"/>
    <w:rPr>
      <w:color w:val="605E5C"/>
      <w:shd w:val="clear" w:color="auto" w:fill="E1DFDD"/>
    </w:rPr>
  </w:style>
  <w:style w:type="character" w:styleId="CommentReference">
    <w:name w:val="annotation reference"/>
    <w:basedOn w:val="DefaultParagraphFont"/>
    <w:uiPriority w:val="99"/>
    <w:semiHidden/>
    <w:unhideWhenUsed/>
    <w:rsid w:val="00EB2E12"/>
    <w:rPr>
      <w:sz w:val="16"/>
      <w:szCs w:val="16"/>
    </w:rPr>
  </w:style>
  <w:style w:type="paragraph" w:styleId="CommentText">
    <w:name w:val="annotation text"/>
    <w:basedOn w:val="Normal"/>
    <w:link w:val="CommentTextChar"/>
    <w:uiPriority w:val="99"/>
    <w:unhideWhenUsed/>
    <w:rsid w:val="00EB2E12"/>
    <w:pPr>
      <w:spacing w:line="240" w:lineRule="auto"/>
    </w:pPr>
    <w:rPr>
      <w:sz w:val="20"/>
      <w:szCs w:val="20"/>
    </w:rPr>
  </w:style>
  <w:style w:type="character" w:customStyle="1" w:styleId="CommentTextChar">
    <w:name w:val="Comment Text Char"/>
    <w:basedOn w:val="DefaultParagraphFont"/>
    <w:link w:val="CommentText"/>
    <w:uiPriority w:val="99"/>
    <w:rsid w:val="00EB2E12"/>
    <w:rPr>
      <w:sz w:val="20"/>
      <w:szCs w:val="20"/>
      <w:lang w:val="en-GB"/>
    </w:rPr>
  </w:style>
  <w:style w:type="paragraph" w:styleId="CommentSubject">
    <w:name w:val="annotation subject"/>
    <w:basedOn w:val="CommentText"/>
    <w:next w:val="CommentText"/>
    <w:link w:val="CommentSubjectChar"/>
    <w:uiPriority w:val="99"/>
    <w:semiHidden/>
    <w:unhideWhenUsed/>
    <w:rsid w:val="00EB2E12"/>
    <w:rPr>
      <w:b/>
      <w:bCs/>
    </w:rPr>
  </w:style>
  <w:style w:type="character" w:customStyle="1" w:styleId="CommentSubjectChar">
    <w:name w:val="Comment Subject Char"/>
    <w:basedOn w:val="CommentTextChar"/>
    <w:link w:val="CommentSubject"/>
    <w:uiPriority w:val="99"/>
    <w:semiHidden/>
    <w:rsid w:val="00EB2E12"/>
    <w:rPr>
      <w:b/>
      <w:bCs/>
      <w:sz w:val="20"/>
      <w:szCs w:val="20"/>
      <w:lang w:val="en-GB"/>
    </w:rPr>
  </w:style>
  <w:style w:type="character" w:styleId="Mention">
    <w:name w:val="Mention"/>
    <w:basedOn w:val="DefaultParagraphFont"/>
    <w:uiPriority w:val="99"/>
    <w:unhideWhenUsed/>
    <w:rsid w:val="00EB2E1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2874">
      <w:bodyDiv w:val="1"/>
      <w:marLeft w:val="0"/>
      <w:marRight w:val="0"/>
      <w:marTop w:val="0"/>
      <w:marBottom w:val="0"/>
      <w:divBdr>
        <w:top w:val="none" w:sz="0" w:space="0" w:color="auto"/>
        <w:left w:val="none" w:sz="0" w:space="0" w:color="auto"/>
        <w:bottom w:val="none" w:sz="0" w:space="0" w:color="auto"/>
        <w:right w:val="none" w:sz="0" w:space="0" w:color="auto"/>
      </w:divBdr>
    </w:div>
    <w:div w:id="634873320">
      <w:bodyDiv w:val="1"/>
      <w:marLeft w:val="0"/>
      <w:marRight w:val="0"/>
      <w:marTop w:val="0"/>
      <w:marBottom w:val="0"/>
      <w:divBdr>
        <w:top w:val="none" w:sz="0" w:space="0" w:color="auto"/>
        <w:left w:val="none" w:sz="0" w:space="0" w:color="auto"/>
        <w:bottom w:val="none" w:sz="0" w:space="0" w:color="auto"/>
        <w:right w:val="none" w:sz="0" w:space="0" w:color="auto"/>
      </w:divBdr>
    </w:div>
    <w:div w:id="878586609">
      <w:bodyDiv w:val="1"/>
      <w:marLeft w:val="0"/>
      <w:marRight w:val="0"/>
      <w:marTop w:val="0"/>
      <w:marBottom w:val="0"/>
      <w:divBdr>
        <w:top w:val="none" w:sz="0" w:space="0" w:color="auto"/>
        <w:left w:val="none" w:sz="0" w:space="0" w:color="auto"/>
        <w:bottom w:val="none" w:sz="0" w:space="0" w:color="auto"/>
        <w:right w:val="none" w:sz="0" w:space="0" w:color="auto"/>
      </w:divBdr>
    </w:div>
    <w:div w:id="882910843">
      <w:bodyDiv w:val="1"/>
      <w:marLeft w:val="0"/>
      <w:marRight w:val="0"/>
      <w:marTop w:val="0"/>
      <w:marBottom w:val="0"/>
      <w:divBdr>
        <w:top w:val="none" w:sz="0" w:space="0" w:color="auto"/>
        <w:left w:val="none" w:sz="0" w:space="0" w:color="auto"/>
        <w:bottom w:val="none" w:sz="0" w:space="0" w:color="auto"/>
        <w:right w:val="none" w:sz="0" w:space="0" w:color="auto"/>
      </w:divBdr>
    </w:div>
    <w:div w:id="930158430">
      <w:bodyDiv w:val="1"/>
      <w:marLeft w:val="0"/>
      <w:marRight w:val="0"/>
      <w:marTop w:val="0"/>
      <w:marBottom w:val="0"/>
      <w:divBdr>
        <w:top w:val="none" w:sz="0" w:space="0" w:color="auto"/>
        <w:left w:val="none" w:sz="0" w:space="0" w:color="auto"/>
        <w:bottom w:val="none" w:sz="0" w:space="0" w:color="auto"/>
        <w:right w:val="none" w:sz="0" w:space="0" w:color="auto"/>
      </w:divBdr>
    </w:div>
    <w:div w:id="1071729371">
      <w:bodyDiv w:val="1"/>
      <w:marLeft w:val="0"/>
      <w:marRight w:val="0"/>
      <w:marTop w:val="0"/>
      <w:marBottom w:val="0"/>
      <w:divBdr>
        <w:top w:val="none" w:sz="0" w:space="0" w:color="auto"/>
        <w:left w:val="none" w:sz="0" w:space="0" w:color="auto"/>
        <w:bottom w:val="none" w:sz="0" w:space="0" w:color="auto"/>
        <w:right w:val="none" w:sz="0" w:space="0" w:color="auto"/>
      </w:divBdr>
      <w:divsChild>
        <w:div w:id="378894651">
          <w:marLeft w:val="562"/>
          <w:marRight w:val="0"/>
          <w:marTop w:val="115"/>
          <w:marBottom w:val="0"/>
          <w:divBdr>
            <w:top w:val="none" w:sz="0" w:space="0" w:color="auto"/>
            <w:left w:val="none" w:sz="0" w:space="0" w:color="auto"/>
            <w:bottom w:val="none" w:sz="0" w:space="0" w:color="auto"/>
            <w:right w:val="none" w:sz="0" w:space="0" w:color="auto"/>
          </w:divBdr>
        </w:div>
        <w:div w:id="764422822">
          <w:marLeft w:val="562"/>
          <w:marRight w:val="0"/>
          <w:marTop w:val="115"/>
          <w:marBottom w:val="0"/>
          <w:divBdr>
            <w:top w:val="none" w:sz="0" w:space="0" w:color="auto"/>
            <w:left w:val="none" w:sz="0" w:space="0" w:color="auto"/>
            <w:bottom w:val="none" w:sz="0" w:space="0" w:color="auto"/>
            <w:right w:val="none" w:sz="0" w:space="0" w:color="auto"/>
          </w:divBdr>
        </w:div>
        <w:div w:id="843780869">
          <w:marLeft w:val="562"/>
          <w:marRight w:val="0"/>
          <w:marTop w:val="115"/>
          <w:marBottom w:val="0"/>
          <w:divBdr>
            <w:top w:val="none" w:sz="0" w:space="0" w:color="auto"/>
            <w:left w:val="none" w:sz="0" w:space="0" w:color="auto"/>
            <w:bottom w:val="none" w:sz="0" w:space="0" w:color="auto"/>
            <w:right w:val="none" w:sz="0" w:space="0" w:color="auto"/>
          </w:divBdr>
        </w:div>
        <w:div w:id="1119639269">
          <w:marLeft w:val="562"/>
          <w:marRight w:val="0"/>
          <w:marTop w:val="115"/>
          <w:marBottom w:val="0"/>
          <w:divBdr>
            <w:top w:val="none" w:sz="0" w:space="0" w:color="auto"/>
            <w:left w:val="none" w:sz="0" w:space="0" w:color="auto"/>
            <w:bottom w:val="none" w:sz="0" w:space="0" w:color="auto"/>
            <w:right w:val="none" w:sz="0" w:space="0" w:color="auto"/>
          </w:divBdr>
        </w:div>
        <w:div w:id="1569026768">
          <w:marLeft w:val="562"/>
          <w:marRight w:val="0"/>
          <w:marTop w:val="115"/>
          <w:marBottom w:val="0"/>
          <w:divBdr>
            <w:top w:val="none" w:sz="0" w:space="0" w:color="auto"/>
            <w:left w:val="none" w:sz="0" w:space="0" w:color="auto"/>
            <w:bottom w:val="none" w:sz="0" w:space="0" w:color="auto"/>
            <w:right w:val="none" w:sz="0" w:space="0" w:color="auto"/>
          </w:divBdr>
        </w:div>
      </w:divsChild>
    </w:div>
    <w:div w:id="1148716064">
      <w:bodyDiv w:val="1"/>
      <w:marLeft w:val="0"/>
      <w:marRight w:val="0"/>
      <w:marTop w:val="0"/>
      <w:marBottom w:val="0"/>
      <w:divBdr>
        <w:top w:val="none" w:sz="0" w:space="0" w:color="auto"/>
        <w:left w:val="none" w:sz="0" w:space="0" w:color="auto"/>
        <w:bottom w:val="none" w:sz="0" w:space="0" w:color="auto"/>
        <w:right w:val="none" w:sz="0" w:space="0" w:color="auto"/>
      </w:divBdr>
    </w:div>
    <w:div w:id="1194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3598232">
          <w:marLeft w:val="562"/>
          <w:marRight w:val="0"/>
          <w:marTop w:val="115"/>
          <w:marBottom w:val="0"/>
          <w:divBdr>
            <w:top w:val="none" w:sz="0" w:space="0" w:color="auto"/>
            <w:left w:val="none" w:sz="0" w:space="0" w:color="auto"/>
            <w:bottom w:val="none" w:sz="0" w:space="0" w:color="auto"/>
            <w:right w:val="none" w:sz="0" w:space="0" w:color="auto"/>
          </w:divBdr>
        </w:div>
      </w:divsChild>
    </w:div>
    <w:div w:id="12351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hyperlink" Target="https://aise.wall.idloom.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hyperlink" Target="https://aise.wall.idloom.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ur05.safelinks.protection.outlook.com/?url=https%3A%2F%2Ftaenk.dk%2Ftest%2Fkemitest-rengoeringsservietter&amp;data=05%7C01%7Ccaroline.dubois%40aise.eu%7Cce4b8dd5a498469122b408da8ffeced0%7Cf2bb4852857f4cca9093cea799bf1c11%7C1%7C0%7C637980621793848549%7CUnknown%7CTWFpbGZsb3d8eyJWIjoiMC4wLjAwMDAiLCJQIjoiV2luMzIiLCJBTiI6Ik1haWwiLCJXVCI6Mn0%3D%7C3000%7C%7C%7C&amp;sdata=ZNcUVcaUaf5wPQnro66psnATpw7JWGpix52MyeX9%2BXA%3D&amp;reserved=0" TargetMode="External"/><Relationship Id="rId20" Type="http://schemas.openxmlformats.org/officeDocument/2006/relationships/hyperlink" Target="https://aise.wall.idloom.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ur05.safelinks.protection.outlook.com/?url=https%3A%2F%2Ftaenk.dk%2Ftest%2Fkemitest-universalrengoering&amp;data=05%7C01%7Ccaroline.dubois%40aise.eu%7Cce4b8dd5a498469122b408da8ffeced0%7Cf2bb4852857f4cca9093cea799bf1c11%7C1%7C0%7C637980621793692323%7CUnknown%7CTWFpbGZsb3d8eyJWIjoiMC4wLjAwMDAiLCJQIjoiV2luMzIiLCJBTiI6Ik1haWwiLCJXVCI6Mn0%3D%7C3000%7C%7C%7C&amp;sdata=RpxwtdpLHKO9T9Z6%2Ftw1miipTxXLXMxfN0XcS2Xa0yQ%3D&amp;reserved=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ise.wall.idloom.com/" TargetMode="External"/><Relationship Id="rId19" Type="http://schemas.openxmlformats.org/officeDocument/2006/relationships/hyperlink" Target="https://aise.wall.idloo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cha.europa.eu/documents/10162/17224/information_requirements_r12_en.pdf/ea8fa5a6-6ba1-47f4-9e47-c7216e180197?t=1449153827710"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01.%20A.I.S.E.%20ADMIN\Corporate%20ID\A.I.S.E.%20corporate%20ID%20-%20Templates%20Word%20PPT\AISE%20meeting%20minutes.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TaxCatchAll xmlns="8898c998-79be-44de-9e55-d0380ec6829d" xsi:nil="true"/>
    <lcf76f155ced4ddcb4097134ff3c332f xmlns="414b4fe1-0bf4-4495-a878-d47fe5581e0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6" ma:contentTypeDescription="Create a new document." ma:contentTypeScope="" ma:versionID="b79c9a6d2c550beca998ae26bcaa302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70dd0c75b18a025479fe2c7dfd5b4ab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a8f843-fb5e-4649-9262-3146ae5500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ca53b34-2500-4824-bd6c-eae04145d6b3}" ma:internalName="TaxCatchAll" ma:showField="CatchAllData" ma:web="8898c998-79be-44de-9e55-d0380ec68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68173C-058E-4CAD-81D6-5CFC86BA9761}">
  <ds:schemaRefs>
    <ds:schemaRef ds:uri="http://schemas.microsoft.com/sharepoint/v3/contenttype/forms"/>
  </ds:schemaRefs>
</ds:datastoreItem>
</file>

<file path=customXml/itemProps2.xml><?xml version="1.0" encoding="utf-8"?>
<ds:datastoreItem xmlns:ds="http://schemas.openxmlformats.org/officeDocument/2006/customXml" ds:itemID="{B7672BFB-0B05-4BC7-8E44-BA5AC793AA67}">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3.xml><?xml version="1.0" encoding="utf-8"?>
<ds:datastoreItem xmlns:ds="http://schemas.openxmlformats.org/officeDocument/2006/customXml" ds:itemID="{5409A5A1-ADA8-4D13-9133-5F720A2D0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meeting minutes</Template>
  <TotalTime>76</TotalTime>
  <Pages>7</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Links>
    <vt:vector size="54" baseType="variant">
      <vt:variant>
        <vt:i4>6750262</vt:i4>
      </vt:variant>
      <vt:variant>
        <vt:i4>24</vt:i4>
      </vt:variant>
      <vt:variant>
        <vt:i4>0</vt:i4>
      </vt:variant>
      <vt:variant>
        <vt:i4>5</vt:i4>
      </vt:variant>
      <vt:variant>
        <vt:lpwstr>https://aise.wall.idloom.com/</vt:lpwstr>
      </vt:variant>
      <vt:variant>
        <vt:lpwstr>/filelastversion/19050</vt:lpwstr>
      </vt:variant>
      <vt:variant>
        <vt:i4>6357051</vt:i4>
      </vt:variant>
      <vt:variant>
        <vt:i4>21</vt:i4>
      </vt:variant>
      <vt:variant>
        <vt:i4>0</vt:i4>
      </vt:variant>
      <vt:variant>
        <vt:i4>5</vt:i4>
      </vt:variant>
      <vt:variant>
        <vt:lpwstr>https://aise.wall.idloom.com/</vt:lpwstr>
      </vt:variant>
      <vt:variant>
        <vt:lpwstr>/filelastversion/19187</vt:lpwstr>
      </vt:variant>
      <vt:variant>
        <vt:i4>3539064</vt:i4>
      </vt:variant>
      <vt:variant>
        <vt:i4>18</vt:i4>
      </vt:variant>
      <vt:variant>
        <vt:i4>0</vt:i4>
      </vt:variant>
      <vt:variant>
        <vt:i4>5</vt:i4>
      </vt:variant>
      <vt:variant>
        <vt:lpwstr>https://eur05.safelinks.protection.outlook.com/?url=https%3A%2F%2Ftaenk.dk%2Ftest%2Fkemitest-rengoeringsservietter&amp;data=05%7C01%7Ccaroline.dubois%40aise.eu%7Cce4b8dd5a498469122b408da8ffeced0%7Cf2bb4852857f4cca9093cea799bf1c11%7C1%7C0%7C637980621793848549%7CUnknown%7CTWFpbGZsb3d8eyJWIjoiMC4wLjAwMDAiLCJQIjoiV2luMzIiLCJBTiI6Ik1haWwiLCJXVCI6Mn0%3D%7C3000%7C%7C%7C&amp;sdata=ZNcUVcaUaf5wPQnro66psnATpw7JWGpix52MyeX9%2BXA%3D&amp;reserved=0</vt:lpwstr>
      </vt:variant>
      <vt:variant>
        <vt:lpwstr/>
      </vt:variant>
      <vt:variant>
        <vt:i4>6488107</vt:i4>
      </vt:variant>
      <vt:variant>
        <vt:i4>15</vt:i4>
      </vt:variant>
      <vt:variant>
        <vt:i4>0</vt:i4>
      </vt:variant>
      <vt:variant>
        <vt:i4>5</vt:i4>
      </vt:variant>
      <vt:variant>
        <vt:lpwstr>https://eur05.safelinks.protection.outlook.com/?url=https%3A%2F%2Ftaenk.dk%2Ftest%2Fkemitest-universalrengoering&amp;data=05%7C01%7Ccaroline.dubois%40aise.eu%7Cce4b8dd5a498469122b408da8ffeced0%7Cf2bb4852857f4cca9093cea799bf1c11%7C1%7C0%7C637980621793692323%7CUnknown%7CTWFpbGZsb3d8eyJWIjoiMC4wLjAwMDAiLCJQIjoiV2luMzIiLCJBTiI6Ik1haWwiLCJXVCI6Mn0%3D%7C3000%7C%7C%7C&amp;sdata=RpxwtdpLHKO9T9Z6%2Ftw1miipTxXLXMxfN0XcS2Xa0yQ%3D&amp;reserved=0</vt:lpwstr>
      </vt:variant>
      <vt:variant>
        <vt:lpwstr/>
      </vt:variant>
      <vt:variant>
        <vt:i4>4456569</vt:i4>
      </vt:variant>
      <vt:variant>
        <vt:i4>12</vt:i4>
      </vt:variant>
      <vt:variant>
        <vt:i4>0</vt:i4>
      </vt:variant>
      <vt:variant>
        <vt:i4>5</vt:i4>
      </vt:variant>
      <vt:variant>
        <vt:lpwstr>https://echa.europa.eu/documents/10162/17224/information_requirements_r12_en.pdf/ea8fa5a6-6ba1-47f4-9e47-c7216e180197?t=1449153827710</vt:lpwstr>
      </vt:variant>
      <vt:variant>
        <vt:lpwstr/>
      </vt:variant>
      <vt:variant>
        <vt:i4>6291511</vt:i4>
      </vt:variant>
      <vt:variant>
        <vt:i4>9</vt:i4>
      </vt:variant>
      <vt:variant>
        <vt:i4>0</vt:i4>
      </vt:variant>
      <vt:variant>
        <vt:i4>5</vt:i4>
      </vt:variant>
      <vt:variant>
        <vt:lpwstr>https://aise.wall.idloom.com/</vt:lpwstr>
      </vt:variant>
      <vt:variant>
        <vt:lpwstr>/filelastversion/19146</vt:lpwstr>
      </vt:variant>
      <vt:variant>
        <vt:i4>3211391</vt:i4>
      </vt:variant>
      <vt:variant>
        <vt:i4>6</vt:i4>
      </vt:variant>
      <vt:variant>
        <vt:i4>0</vt:i4>
      </vt:variant>
      <vt:variant>
        <vt:i4>5</vt:i4>
      </vt:variant>
      <vt:variant>
        <vt:lpwstr>https://aise.wall.idloom.com/</vt:lpwstr>
      </vt:variant>
      <vt:variant>
        <vt:lpwstr>/group/763/files/structure/3051</vt:lpwstr>
      </vt:variant>
      <vt:variant>
        <vt:i4>6422583</vt:i4>
      </vt:variant>
      <vt:variant>
        <vt:i4>3</vt:i4>
      </vt:variant>
      <vt:variant>
        <vt:i4>0</vt:i4>
      </vt:variant>
      <vt:variant>
        <vt:i4>5</vt:i4>
      </vt:variant>
      <vt:variant>
        <vt:lpwstr>https://aise.wall.idloom.com/</vt:lpwstr>
      </vt:variant>
      <vt:variant>
        <vt:lpwstr>/filelastversion/19144</vt:lpwstr>
      </vt:variant>
      <vt:variant>
        <vt:i4>7077939</vt:i4>
      </vt:variant>
      <vt:variant>
        <vt:i4>0</vt:i4>
      </vt:variant>
      <vt:variant>
        <vt:i4>0</vt:i4>
      </vt:variant>
      <vt:variant>
        <vt:i4>5</vt:i4>
      </vt:variant>
      <vt:variant>
        <vt:lpwstr>https://aise.wall.idloom.com/</vt:lpwstr>
      </vt:variant>
      <vt:variant>
        <vt:lpwstr>/filelastversion/18813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265</cp:revision>
  <cp:lastPrinted>2022-09-29T14:42:00Z</cp:lastPrinted>
  <dcterms:created xsi:type="dcterms:W3CDTF">2022-09-08T08:20:00Z</dcterms:created>
  <dcterms:modified xsi:type="dcterms:W3CDTF">2022-10-06T10:50:00Z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