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6A3B" w14:textId="77777777" w:rsidR="00254F46" w:rsidRDefault="00254F46"/>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0E163745" w14:textId="77777777" w:rsidTr="00F92707">
        <w:tc>
          <w:tcPr>
            <w:tcW w:w="9344" w:type="dxa"/>
            <w:gridSpan w:val="2"/>
          </w:tcPr>
          <w:p w14:paraId="6605F85F" w14:textId="542911F7" w:rsidR="00980ACE" w:rsidRPr="00EE057C" w:rsidRDefault="00980ACE" w:rsidP="00EE057C">
            <w:pPr>
              <w:pStyle w:val="Heading1"/>
              <w:framePr w:hSpace="0" w:wrap="auto" w:vAnchor="margin" w:yAlign="inline"/>
              <w:suppressOverlap w:val="0"/>
              <w:outlineLvl w:val="0"/>
            </w:pPr>
            <w:r w:rsidRPr="00EE057C">
              <w:t xml:space="preserve">Board meeting </w:t>
            </w:r>
            <w:r w:rsidR="0007199B">
              <w:t>03</w:t>
            </w:r>
            <w:r w:rsidR="00582858">
              <w:t>/</w:t>
            </w:r>
            <w:r w:rsidR="0007199B">
              <w:t>22</w:t>
            </w:r>
          </w:p>
        </w:tc>
      </w:tr>
      <w:tr w:rsidR="00531643" w:rsidRPr="00F00EBE" w14:paraId="6579BB7C" w14:textId="77777777" w:rsidTr="00EB3F9E">
        <w:trPr>
          <w:trHeight w:val="866"/>
        </w:trPr>
        <w:tc>
          <w:tcPr>
            <w:tcW w:w="4111" w:type="dxa"/>
          </w:tcPr>
          <w:p w14:paraId="055314FB" w14:textId="78547082" w:rsidR="00531643" w:rsidRPr="00F00EBE" w:rsidRDefault="005944F7" w:rsidP="00F92707">
            <w:pPr>
              <w:pStyle w:val="Heading2"/>
              <w:outlineLvl w:val="1"/>
            </w:pPr>
            <w:r>
              <w:t>Minutes</w:t>
            </w:r>
          </w:p>
        </w:tc>
        <w:tc>
          <w:tcPr>
            <w:tcW w:w="5233" w:type="dxa"/>
            <w:vAlign w:val="center"/>
          </w:tcPr>
          <w:p w14:paraId="5F589C86" w14:textId="3A01A8B9" w:rsidR="00531643" w:rsidRPr="00AB44C8" w:rsidRDefault="00531643" w:rsidP="00C2499F">
            <w:pPr>
              <w:pStyle w:val="TextRightSubtitle"/>
            </w:pPr>
            <w:r w:rsidRPr="00C2499F">
              <w:t xml:space="preserve"> </w:t>
            </w:r>
            <w:proofErr w:type="spellStart"/>
            <w:r w:rsidR="00D76F7E">
              <w:t>W</w:t>
            </w:r>
            <w:r w:rsidR="0007199B">
              <w:t>ebconference</w:t>
            </w:r>
            <w:proofErr w:type="spellEnd"/>
            <w:r>
              <w:br/>
            </w:r>
            <w:r w:rsidR="00EA6852">
              <w:t xml:space="preserve">Tuesday </w:t>
            </w:r>
            <w:r w:rsidR="00582858">
              <w:t>1</w:t>
            </w:r>
            <w:r w:rsidR="0007199B">
              <w:t>4</w:t>
            </w:r>
            <w:r w:rsidR="00582858">
              <w:t xml:space="preserve"> June </w:t>
            </w:r>
            <w:r w:rsidRPr="001F5780">
              <w:t>202</w:t>
            </w:r>
            <w:r w:rsidR="0007199B">
              <w:t>2</w:t>
            </w:r>
            <w:r w:rsidRPr="001F5780">
              <w:br/>
            </w:r>
            <w:r w:rsidR="0007199B">
              <w:t>8</w:t>
            </w:r>
            <w:r w:rsidR="00290BB6">
              <w:t>:</w:t>
            </w:r>
            <w:r w:rsidR="0007199B">
              <w:t>3</w:t>
            </w:r>
            <w:r w:rsidR="00290BB6">
              <w:t>0 – 1</w:t>
            </w:r>
            <w:r w:rsidR="0007199B">
              <w:t>0</w:t>
            </w:r>
            <w:r w:rsidR="00290BB6">
              <w:t>:</w:t>
            </w:r>
            <w:r w:rsidR="0007199B">
              <w:t>3</w:t>
            </w:r>
            <w:r w:rsidR="00290BB6">
              <w:t xml:space="preserve">0 </w:t>
            </w:r>
            <w:r w:rsidR="00B22DA5">
              <w:t>CE</w:t>
            </w:r>
            <w:r w:rsidR="00582858">
              <w:t>S</w:t>
            </w:r>
            <w:r w:rsidR="00B22DA5">
              <w:t>T</w:t>
            </w:r>
          </w:p>
        </w:tc>
      </w:tr>
    </w:tbl>
    <w:tbl>
      <w:tblPr>
        <w:tblStyle w:val="TableGrid1"/>
        <w:tblW w:w="10013" w:type="dxa"/>
        <w:tblLook w:val="04A0" w:firstRow="1" w:lastRow="0" w:firstColumn="1" w:lastColumn="0" w:noHBand="0" w:noVBand="1"/>
      </w:tblPr>
      <w:tblGrid>
        <w:gridCol w:w="5220"/>
        <w:gridCol w:w="4793"/>
      </w:tblGrid>
      <w:tr w:rsidR="006617CF" w:rsidRPr="00A100AC" w14:paraId="7894D1AD" w14:textId="77777777" w:rsidTr="006B038C">
        <w:trPr>
          <w:trHeight w:val="5271"/>
        </w:trPr>
        <w:tc>
          <w:tcPr>
            <w:tcW w:w="5220" w:type="dxa"/>
            <w:tcBorders>
              <w:top w:val="nil"/>
              <w:left w:val="nil"/>
              <w:bottom w:val="nil"/>
              <w:right w:val="nil"/>
            </w:tcBorders>
          </w:tcPr>
          <w:p w14:paraId="69A24024" w14:textId="77777777" w:rsidR="006617CF" w:rsidRPr="00BD0B0E" w:rsidRDefault="006617CF" w:rsidP="006617CF">
            <w:pPr>
              <w:spacing w:after="0" w:line="240" w:lineRule="auto"/>
              <w:ind w:right="-1186"/>
              <w:rPr>
                <w:rFonts w:asciiTheme="majorHAnsi" w:eastAsiaTheme="majorEastAsia" w:hAnsiTheme="majorHAnsi" w:cstheme="majorBidi"/>
                <w:b/>
                <w:bCs/>
                <w:i/>
                <w:iCs/>
                <w:color w:val="007576" w:themeColor="accent1"/>
                <w:sz w:val="20"/>
                <w:szCs w:val="20"/>
                <w:lang w:val="it-IT"/>
              </w:rPr>
            </w:pPr>
          </w:p>
          <w:p w14:paraId="1083945A" w14:textId="77777777" w:rsidR="006617CF" w:rsidRPr="00BD0B0E" w:rsidRDefault="006617CF" w:rsidP="006617CF">
            <w:pPr>
              <w:spacing w:after="0" w:line="240" w:lineRule="auto"/>
              <w:ind w:right="-1186"/>
              <w:rPr>
                <w:rFonts w:asciiTheme="majorHAnsi" w:eastAsiaTheme="majorEastAsia" w:hAnsiTheme="majorHAnsi" w:cstheme="majorBidi"/>
                <w:b/>
                <w:bCs/>
                <w:i/>
                <w:iCs/>
                <w:color w:val="007576" w:themeColor="accent1"/>
                <w:sz w:val="20"/>
                <w:szCs w:val="20"/>
                <w:lang w:val="it-IT"/>
              </w:rPr>
            </w:pPr>
          </w:p>
          <w:p w14:paraId="22DEEA0F" w14:textId="77777777" w:rsidR="006617CF" w:rsidRPr="00BD0B0E" w:rsidRDefault="006617CF" w:rsidP="006617CF">
            <w:pPr>
              <w:spacing w:after="0" w:line="240" w:lineRule="auto"/>
              <w:ind w:right="-1186"/>
              <w:rPr>
                <w:rFonts w:ascii="Arial" w:eastAsia="Times New Roman" w:hAnsi="Arial" w:cs="Times New Roman"/>
                <w:bCs/>
                <w:i/>
                <w:iCs/>
                <w:sz w:val="20"/>
                <w:szCs w:val="20"/>
                <w:u w:val="single"/>
                <w:lang w:val="it-IT"/>
              </w:rPr>
            </w:pPr>
            <w:r w:rsidRPr="00BD0B0E">
              <w:rPr>
                <w:rFonts w:asciiTheme="majorHAnsi" w:eastAsiaTheme="majorEastAsia" w:hAnsiTheme="majorHAnsi" w:cstheme="majorBidi"/>
                <w:b/>
                <w:bCs/>
                <w:i/>
                <w:iCs/>
                <w:color w:val="007576" w:themeColor="accent1"/>
                <w:sz w:val="20"/>
                <w:szCs w:val="20"/>
                <w:lang w:val="it-IT"/>
              </w:rPr>
              <w:t xml:space="preserve">Participants </w:t>
            </w:r>
          </w:p>
          <w:p w14:paraId="5CC5FF1D" w14:textId="77777777" w:rsidR="006617CF" w:rsidRPr="00BD0B0E" w:rsidRDefault="006617CF" w:rsidP="006617CF">
            <w:pPr>
              <w:spacing w:after="0" w:line="240" w:lineRule="auto"/>
              <w:ind w:right="-1186"/>
              <w:rPr>
                <w:rFonts w:ascii="Arial" w:eastAsia="Times New Roman" w:hAnsi="Arial" w:cs="Times New Roman"/>
                <w:bCs/>
                <w:i/>
                <w:iCs/>
                <w:sz w:val="20"/>
                <w:szCs w:val="20"/>
                <w:u w:val="single"/>
                <w:lang w:val="it-IT"/>
              </w:rPr>
            </w:pPr>
            <w:r w:rsidRPr="00BD0B0E">
              <w:rPr>
                <w:rFonts w:ascii="Arial" w:eastAsia="Times New Roman" w:hAnsi="Arial" w:cs="Times New Roman"/>
                <w:bCs/>
                <w:i/>
                <w:iCs/>
                <w:sz w:val="20"/>
                <w:szCs w:val="20"/>
                <w:u w:val="single"/>
                <w:lang w:val="it-IT"/>
              </w:rPr>
              <w:t>By phone</w:t>
            </w:r>
          </w:p>
          <w:p w14:paraId="32D8E82F" w14:textId="77777777" w:rsidR="006617CF" w:rsidRPr="00BD0B0E" w:rsidRDefault="006617CF" w:rsidP="006617CF">
            <w:pPr>
              <w:spacing w:after="0" w:line="240" w:lineRule="auto"/>
              <w:ind w:right="-1186"/>
              <w:rPr>
                <w:rFonts w:ascii="Arial" w:eastAsia="Times New Roman" w:hAnsi="Arial" w:cs="Times New Roman"/>
                <w:bCs/>
                <w:sz w:val="20"/>
                <w:szCs w:val="20"/>
                <w:lang w:val="it-IT"/>
              </w:rPr>
            </w:pPr>
            <w:r w:rsidRPr="00BD0B0E">
              <w:rPr>
                <w:rFonts w:ascii="Arial" w:eastAsia="Times New Roman" w:hAnsi="Arial" w:cs="Times New Roman"/>
                <w:bCs/>
                <w:sz w:val="20"/>
                <w:szCs w:val="20"/>
                <w:lang w:val="it-IT"/>
              </w:rPr>
              <w:t>Mr Giuseppe ABELLO, Assocasa</w:t>
            </w:r>
            <w:r w:rsidRPr="00BD0B0E">
              <w:rPr>
                <w:rFonts w:ascii="Arial" w:eastAsia="Times New Roman" w:hAnsi="Arial" w:cs="Times New Roman"/>
                <w:bCs/>
                <w:sz w:val="20"/>
                <w:szCs w:val="20"/>
                <w:lang w:val="it-IT"/>
              </w:rPr>
              <w:tab/>
            </w:r>
            <w:r w:rsidRPr="00BD0B0E">
              <w:rPr>
                <w:rFonts w:ascii="Arial" w:eastAsia="Times New Roman" w:hAnsi="Arial" w:cs="Times New Roman"/>
                <w:bCs/>
                <w:sz w:val="20"/>
                <w:szCs w:val="20"/>
                <w:lang w:val="it-IT"/>
              </w:rPr>
              <w:tab/>
            </w:r>
            <w:r w:rsidRPr="00BD0B0E">
              <w:rPr>
                <w:rFonts w:ascii="Arial" w:eastAsia="Times New Roman" w:hAnsi="Arial" w:cs="Times New Roman"/>
                <w:bCs/>
                <w:sz w:val="20"/>
                <w:szCs w:val="20"/>
                <w:lang w:val="it-IT"/>
              </w:rPr>
              <w:tab/>
            </w:r>
          </w:p>
          <w:p w14:paraId="1FBDAE5D" w14:textId="77777777"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Ms Heather BARKER, Reckitt</w:t>
            </w:r>
            <w:r w:rsidRPr="00BD0B0E">
              <w:rPr>
                <w:rFonts w:ascii="Arial" w:eastAsia="Times New Roman" w:hAnsi="Arial" w:cs="Times New Roman"/>
                <w:bCs/>
                <w:sz w:val="20"/>
                <w:szCs w:val="20"/>
              </w:rPr>
              <w:tab/>
            </w:r>
          </w:p>
          <w:p w14:paraId="46501516" w14:textId="500BCB95" w:rsidR="006617CF" w:rsidRPr="00BD0B0E" w:rsidRDefault="006617CF" w:rsidP="006617CF">
            <w:pPr>
              <w:spacing w:after="0" w:line="240" w:lineRule="auto"/>
              <w:ind w:right="-1186"/>
              <w:rPr>
                <w:rFonts w:ascii="Arial" w:eastAsia="Times New Roman" w:hAnsi="Arial" w:cs="Times New Roman"/>
                <w:sz w:val="20"/>
                <w:szCs w:val="20"/>
              </w:rPr>
            </w:pPr>
            <w:r w:rsidRPr="00BD0B0E">
              <w:rPr>
                <w:rFonts w:ascii="Arial" w:eastAsia="Times New Roman" w:hAnsi="Arial" w:cs="Times New Roman"/>
                <w:sz w:val="20"/>
                <w:szCs w:val="20"/>
              </w:rPr>
              <w:t>Ms Ana-Maria COURAS, A.I.S.D.P.C.L.</w:t>
            </w:r>
            <w:r w:rsidRPr="00BD0B0E">
              <w:rPr>
                <w:rFonts w:ascii="Arial" w:eastAsia="Times New Roman" w:hAnsi="Arial" w:cs="Times New Roman"/>
                <w:sz w:val="20"/>
                <w:szCs w:val="20"/>
              </w:rPr>
              <w:tab/>
            </w:r>
            <w:r w:rsidRPr="00BD0B0E">
              <w:rPr>
                <w:rFonts w:ascii="Arial" w:eastAsia="Times New Roman" w:hAnsi="Arial" w:cs="Times New Roman"/>
                <w:sz w:val="20"/>
                <w:szCs w:val="20"/>
              </w:rPr>
              <w:tab/>
            </w:r>
            <w:r w:rsidRPr="00BD0B0E">
              <w:rPr>
                <w:rFonts w:ascii="Arial" w:eastAsia="Times New Roman" w:hAnsi="Arial" w:cs="Times New Roman"/>
                <w:sz w:val="20"/>
                <w:szCs w:val="20"/>
              </w:rPr>
              <w:tab/>
            </w:r>
          </w:p>
          <w:p w14:paraId="0945C7CF" w14:textId="2CE6C722" w:rsidR="006617CF" w:rsidRPr="00BD0B0E" w:rsidRDefault="006617CF" w:rsidP="006617CF">
            <w:pPr>
              <w:spacing w:after="0" w:line="240" w:lineRule="auto"/>
              <w:ind w:right="-1186"/>
              <w:rPr>
                <w:rFonts w:ascii="Arial" w:eastAsia="Times New Roman" w:hAnsi="Arial" w:cs="Times New Roman"/>
                <w:sz w:val="20"/>
                <w:szCs w:val="20"/>
              </w:rPr>
            </w:pPr>
            <w:r w:rsidRPr="00BD0B0E">
              <w:rPr>
                <w:rFonts w:ascii="Arial" w:eastAsia="Times New Roman" w:hAnsi="Arial" w:cs="Times New Roman"/>
                <w:sz w:val="20"/>
                <w:szCs w:val="20"/>
              </w:rPr>
              <w:t>Ms Virginie D'ENFERT, FHER</w:t>
            </w:r>
          </w:p>
          <w:p w14:paraId="550F095E" w14:textId="566417A5" w:rsidR="006617CF" w:rsidRDefault="006617CF" w:rsidP="006617CF">
            <w:pPr>
              <w:spacing w:after="0" w:line="240" w:lineRule="auto"/>
              <w:ind w:right="-1186"/>
              <w:rPr>
                <w:rFonts w:ascii="Arial" w:hAnsi="Arial"/>
                <w:sz w:val="20"/>
                <w:szCs w:val="20"/>
              </w:rPr>
            </w:pPr>
            <w:r w:rsidRPr="00BD0B0E">
              <w:rPr>
                <w:rFonts w:ascii="Arial" w:hAnsi="Arial"/>
                <w:sz w:val="20"/>
                <w:szCs w:val="20"/>
              </w:rPr>
              <w:t>Mr Ismaël DJELASSI, Mondo-Spechim</w:t>
            </w:r>
            <w:r w:rsidR="006A034D" w:rsidRPr="00BD0B0E">
              <w:rPr>
                <w:rFonts w:ascii="Arial" w:hAnsi="Arial"/>
                <w:sz w:val="20"/>
                <w:szCs w:val="20"/>
              </w:rPr>
              <w:t xml:space="preserve"> (</w:t>
            </w:r>
            <w:r w:rsidR="006A034D" w:rsidRPr="00BF1173">
              <w:rPr>
                <w:rFonts w:ascii="Arial" w:hAnsi="Arial"/>
                <w:i/>
                <w:iCs/>
                <w:sz w:val="20"/>
                <w:szCs w:val="20"/>
              </w:rPr>
              <w:t>A.I.S.E. offices</w:t>
            </w:r>
            <w:r w:rsidR="006A034D" w:rsidRPr="00BD0B0E">
              <w:rPr>
                <w:rFonts w:ascii="Arial" w:hAnsi="Arial"/>
                <w:sz w:val="20"/>
                <w:szCs w:val="20"/>
              </w:rPr>
              <w:t>)</w:t>
            </w:r>
          </w:p>
          <w:p w14:paraId="58EC0230" w14:textId="532D81EF" w:rsidR="00BF1173" w:rsidRPr="00BD0B0E" w:rsidRDefault="00BF1173" w:rsidP="006617CF">
            <w:pPr>
              <w:spacing w:after="0" w:line="240" w:lineRule="auto"/>
              <w:ind w:right="-1186"/>
              <w:rPr>
                <w:rFonts w:ascii="Arial" w:eastAsia="Times New Roman" w:hAnsi="Arial" w:cs="Times New Roman"/>
                <w:sz w:val="20"/>
                <w:szCs w:val="20"/>
              </w:rPr>
            </w:pPr>
            <w:r w:rsidRPr="00BD0B0E">
              <w:rPr>
                <w:rFonts w:ascii="Arial" w:eastAsia="Times New Roman" w:hAnsi="Arial" w:cs="Times New Roman"/>
                <w:sz w:val="20"/>
                <w:szCs w:val="20"/>
              </w:rPr>
              <w:t xml:space="preserve">Ms Helle FABIANSEN, </w:t>
            </w:r>
            <w:proofErr w:type="spellStart"/>
            <w:r w:rsidRPr="00BD0B0E">
              <w:rPr>
                <w:rFonts w:ascii="Arial" w:eastAsia="Times New Roman" w:hAnsi="Arial" w:cs="Times New Roman"/>
                <w:sz w:val="20"/>
                <w:szCs w:val="20"/>
              </w:rPr>
              <w:t>KoHB</w:t>
            </w:r>
            <w:proofErr w:type="spellEnd"/>
          </w:p>
          <w:p w14:paraId="58964563" w14:textId="77777777" w:rsidR="006617CF" w:rsidRPr="00BD0B0E" w:rsidRDefault="006617CF" w:rsidP="006617CF">
            <w:pPr>
              <w:spacing w:after="0" w:line="240" w:lineRule="auto"/>
              <w:ind w:right="-1186"/>
              <w:rPr>
                <w:rFonts w:ascii="Arial" w:eastAsia="Times New Roman" w:hAnsi="Arial" w:cs="Times New Roman"/>
                <w:i/>
                <w:sz w:val="20"/>
                <w:szCs w:val="20"/>
                <w:u w:val="single"/>
              </w:rPr>
            </w:pPr>
            <w:r w:rsidRPr="00BD0B0E">
              <w:rPr>
                <w:rFonts w:ascii="Arial" w:eastAsia="Times New Roman" w:hAnsi="Arial" w:cs="Times New Roman"/>
                <w:sz w:val="20"/>
                <w:szCs w:val="20"/>
              </w:rPr>
              <w:t>Mr Ludger GRUNWALD, Ecolab</w:t>
            </w:r>
            <w:r w:rsidRPr="00BD0B0E">
              <w:rPr>
                <w:rFonts w:ascii="Arial" w:eastAsia="Times New Roman" w:hAnsi="Arial" w:cs="Times New Roman"/>
                <w:sz w:val="20"/>
                <w:szCs w:val="20"/>
              </w:rPr>
              <w:tab/>
            </w:r>
            <w:r w:rsidRPr="00BD0B0E">
              <w:rPr>
                <w:rFonts w:ascii="Arial" w:eastAsia="Times New Roman" w:hAnsi="Arial" w:cs="Times New Roman"/>
                <w:sz w:val="20"/>
                <w:szCs w:val="20"/>
              </w:rPr>
              <w:tab/>
            </w:r>
            <w:r w:rsidRPr="00BD0B0E">
              <w:rPr>
                <w:rFonts w:ascii="Arial" w:eastAsia="Times New Roman" w:hAnsi="Arial" w:cs="Times New Roman"/>
                <w:sz w:val="20"/>
                <w:szCs w:val="20"/>
              </w:rPr>
              <w:tab/>
            </w:r>
            <w:r w:rsidRPr="00BD0B0E">
              <w:rPr>
                <w:rFonts w:ascii="Arial" w:eastAsia="Times New Roman" w:hAnsi="Arial" w:cs="Times New Roman"/>
                <w:sz w:val="20"/>
                <w:szCs w:val="20"/>
              </w:rPr>
              <w:tab/>
            </w:r>
          </w:p>
          <w:p w14:paraId="65C8617D" w14:textId="77777777" w:rsidR="00BF1173" w:rsidRPr="00BD0B0E" w:rsidRDefault="00BF1173" w:rsidP="00BF1173">
            <w:pPr>
              <w:spacing w:after="0" w:line="240" w:lineRule="auto"/>
              <w:ind w:right="-1186"/>
              <w:rPr>
                <w:rFonts w:ascii="Arial" w:eastAsia="Times New Roman" w:hAnsi="Arial" w:cs="Times New Roman"/>
                <w:sz w:val="20"/>
                <w:szCs w:val="20"/>
              </w:rPr>
            </w:pPr>
            <w:r w:rsidRPr="00BD0B0E">
              <w:rPr>
                <w:rFonts w:ascii="Arial" w:eastAsia="Times New Roman" w:hAnsi="Arial" w:cs="Times New Roman"/>
                <w:sz w:val="20"/>
                <w:szCs w:val="20"/>
              </w:rPr>
              <w:t xml:space="preserve">Ms Ana GASPAR, Colgate Palmolive </w:t>
            </w:r>
          </w:p>
          <w:p w14:paraId="17F0D9FC" w14:textId="13DE9F45" w:rsidR="006617CF" w:rsidRPr="00205216" w:rsidRDefault="006617CF" w:rsidP="006617CF">
            <w:pPr>
              <w:spacing w:after="0"/>
              <w:jc w:val="left"/>
              <w:rPr>
                <w:rFonts w:ascii="Arial" w:eastAsia="Times New Roman" w:hAnsi="Arial" w:cs="Times New Roman"/>
                <w:bCs/>
                <w:sz w:val="20"/>
                <w:szCs w:val="20"/>
                <w:lang w:val="fr-BE"/>
              </w:rPr>
            </w:pPr>
            <w:r w:rsidRPr="00205216">
              <w:rPr>
                <w:rFonts w:ascii="Arial" w:hAnsi="Arial"/>
                <w:noProof/>
                <w:sz w:val="20"/>
                <w:szCs w:val="20"/>
                <w:lang w:val="fr-BE"/>
              </w:rPr>
              <w:t>Mr Charles-François GAUDEFROY, Unilever</w:t>
            </w:r>
            <w:r w:rsidRPr="00205216">
              <w:rPr>
                <w:rFonts w:ascii="Arial" w:eastAsia="Times New Roman" w:hAnsi="Arial" w:cs="Times New Roman"/>
                <w:bCs/>
                <w:sz w:val="20"/>
                <w:szCs w:val="20"/>
                <w:lang w:val="fr-BE"/>
              </w:rPr>
              <w:tab/>
            </w:r>
          </w:p>
          <w:p w14:paraId="5E90CDB1" w14:textId="033EB286" w:rsidR="00BF1173" w:rsidRDefault="00BF1173" w:rsidP="006617CF">
            <w:pPr>
              <w:spacing w:after="0"/>
              <w:jc w:val="left"/>
              <w:rPr>
                <w:rFonts w:ascii="Arial" w:eastAsia="Times New Roman" w:hAnsi="Arial" w:cs="Times New Roman"/>
                <w:bCs/>
                <w:sz w:val="20"/>
                <w:szCs w:val="20"/>
              </w:rPr>
            </w:pPr>
            <w:r w:rsidRPr="00BF1173">
              <w:rPr>
                <w:rFonts w:ascii="Arial" w:eastAsia="Times New Roman" w:hAnsi="Arial" w:cs="Times New Roman"/>
                <w:bCs/>
                <w:sz w:val="20"/>
                <w:szCs w:val="20"/>
              </w:rPr>
              <w:t>Mr</w:t>
            </w:r>
            <w:r>
              <w:rPr>
                <w:rFonts w:ascii="Arial" w:eastAsia="Times New Roman" w:hAnsi="Arial" w:cs="Times New Roman"/>
                <w:bCs/>
                <w:sz w:val="20"/>
                <w:szCs w:val="20"/>
              </w:rPr>
              <w:t xml:space="preserve"> Ludger GRUNWALD, Ecolab</w:t>
            </w:r>
          </w:p>
          <w:p w14:paraId="6B2F5F22" w14:textId="68C2F93B"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Mr Ad JESPERS, Diversey</w:t>
            </w:r>
          </w:p>
          <w:p w14:paraId="7C50FFE0" w14:textId="77777777"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Mr Thomas KEISER, IKW</w:t>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t xml:space="preserve"> </w:t>
            </w:r>
          </w:p>
          <w:p w14:paraId="4A7533C1" w14:textId="77777777"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Mr Philip MALPASS, U.K.C.P.I.</w:t>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r w:rsidRPr="00BD0B0E">
              <w:rPr>
                <w:rFonts w:ascii="Arial" w:eastAsia="Times New Roman" w:hAnsi="Arial" w:cs="Times New Roman"/>
                <w:bCs/>
                <w:sz w:val="20"/>
                <w:szCs w:val="20"/>
              </w:rPr>
              <w:tab/>
            </w:r>
          </w:p>
          <w:p w14:paraId="0D4F44DD" w14:textId="77777777"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 xml:space="preserve">Mr Stefan MÜLLER, Dalli-Werke </w:t>
            </w:r>
          </w:p>
          <w:p w14:paraId="55225377" w14:textId="77777777"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Ms Anna OBORSKA, P.A.C.D.I.</w:t>
            </w:r>
          </w:p>
          <w:p w14:paraId="35118C48" w14:textId="29E44B5E"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 xml:space="preserve">Mr Lorenzo POTECCHI, SC Johnson </w:t>
            </w:r>
          </w:p>
          <w:p w14:paraId="7D3F7042" w14:textId="1F85214F"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 xml:space="preserve">Ms Mihaela RABU, </w:t>
            </w:r>
            <w:proofErr w:type="spellStart"/>
            <w:r w:rsidRPr="00BD0B0E">
              <w:rPr>
                <w:rFonts w:ascii="Arial" w:eastAsia="Times New Roman" w:hAnsi="Arial" w:cs="Times New Roman"/>
                <w:bCs/>
                <w:sz w:val="20"/>
                <w:szCs w:val="20"/>
              </w:rPr>
              <w:t>Rucodem</w:t>
            </w:r>
            <w:proofErr w:type="spellEnd"/>
          </w:p>
          <w:p w14:paraId="424339A7" w14:textId="73D2D92D" w:rsidR="006617CF" w:rsidRPr="00BD0B0E" w:rsidRDefault="006617CF" w:rsidP="006617CF">
            <w:pPr>
              <w:spacing w:after="0" w:line="240" w:lineRule="auto"/>
              <w:ind w:right="-1186"/>
              <w:rPr>
                <w:rFonts w:ascii="Arial" w:eastAsia="Times New Roman" w:hAnsi="Arial" w:cs="Times New Roman"/>
                <w:bCs/>
                <w:sz w:val="20"/>
                <w:szCs w:val="20"/>
              </w:rPr>
            </w:pPr>
            <w:r w:rsidRPr="00BD0B0E">
              <w:rPr>
                <w:rFonts w:ascii="Arial" w:eastAsia="Times New Roman" w:hAnsi="Arial" w:cs="Times New Roman"/>
                <w:bCs/>
                <w:sz w:val="20"/>
                <w:szCs w:val="20"/>
              </w:rPr>
              <w:t xml:space="preserve">Mr Thomas RAUCH, IHO </w:t>
            </w:r>
            <w:r w:rsidRPr="00F55FAC">
              <w:rPr>
                <w:rFonts w:ascii="Arial" w:eastAsia="Times New Roman" w:hAnsi="Arial" w:cs="Times New Roman"/>
                <w:bCs/>
                <w:i/>
                <w:iCs/>
                <w:sz w:val="20"/>
                <w:szCs w:val="20"/>
              </w:rPr>
              <w:t>(</w:t>
            </w:r>
            <w:r w:rsidR="00F55FAC">
              <w:rPr>
                <w:rFonts w:ascii="Arial" w:eastAsia="Times New Roman" w:hAnsi="Arial" w:cs="Times New Roman"/>
                <w:bCs/>
                <w:i/>
                <w:iCs/>
                <w:sz w:val="20"/>
                <w:szCs w:val="20"/>
              </w:rPr>
              <w:t xml:space="preserve">as </w:t>
            </w:r>
            <w:r w:rsidRPr="00F55FAC">
              <w:rPr>
                <w:rFonts w:ascii="Arial" w:eastAsia="Times New Roman" w:hAnsi="Arial" w:cs="Times New Roman"/>
                <w:bCs/>
                <w:i/>
                <w:iCs/>
                <w:sz w:val="20"/>
                <w:szCs w:val="20"/>
              </w:rPr>
              <w:t>Observer)</w:t>
            </w:r>
          </w:p>
          <w:p w14:paraId="05C28679" w14:textId="77777777" w:rsidR="006617CF" w:rsidRPr="00A100AC" w:rsidRDefault="006617CF" w:rsidP="006617CF">
            <w:pPr>
              <w:spacing w:after="0" w:line="240" w:lineRule="auto"/>
              <w:ind w:right="-1186"/>
              <w:rPr>
                <w:rFonts w:ascii="Arial" w:eastAsia="Times New Roman" w:hAnsi="Arial" w:cs="Times New Roman"/>
                <w:bCs/>
                <w:sz w:val="20"/>
                <w:szCs w:val="20"/>
                <w:lang w:val="nl-BE"/>
              </w:rPr>
            </w:pPr>
            <w:r w:rsidRPr="00A100AC">
              <w:rPr>
                <w:rFonts w:ascii="Arial" w:eastAsia="Times New Roman" w:hAnsi="Arial" w:cs="Times New Roman"/>
                <w:bCs/>
                <w:sz w:val="20"/>
                <w:szCs w:val="20"/>
                <w:lang w:val="nl-BE"/>
              </w:rPr>
              <w:t>Mr Arndt SCHEIDGEN, HENKEL</w:t>
            </w:r>
          </w:p>
          <w:p w14:paraId="12AD720D" w14:textId="77777777" w:rsidR="006617CF" w:rsidRPr="00A100AC" w:rsidRDefault="006617CF" w:rsidP="006617CF">
            <w:pPr>
              <w:spacing w:after="0" w:line="240" w:lineRule="auto"/>
              <w:ind w:right="-1186"/>
              <w:rPr>
                <w:rFonts w:ascii="Arial" w:eastAsia="Times New Roman" w:hAnsi="Arial" w:cs="Times New Roman"/>
                <w:bCs/>
                <w:sz w:val="20"/>
                <w:szCs w:val="20"/>
                <w:lang w:val="nl-BE"/>
              </w:rPr>
            </w:pPr>
            <w:r w:rsidRPr="00A100AC">
              <w:rPr>
                <w:rFonts w:ascii="Arial" w:eastAsia="Times New Roman" w:hAnsi="Arial" w:cs="Times New Roman"/>
                <w:bCs/>
                <w:sz w:val="20"/>
                <w:szCs w:val="20"/>
                <w:lang w:val="nl-BE"/>
              </w:rPr>
              <w:t>Ms Françoise VAN TIGGELEN, Detic</w:t>
            </w:r>
          </w:p>
          <w:p w14:paraId="22FD2900" w14:textId="77777777" w:rsidR="006617CF" w:rsidRPr="00BD0B0E" w:rsidRDefault="006617CF" w:rsidP="006617CF">
            <w:pPr>
              <w:spacing w:after="0" w:line="240" w:lineRule="auto"/>
              <w:ind w:right="-1186"/>
              <w:rPr>
                <w:rFonts w:ascii="Arial" w:eastAsia="Times New Roman" w:hAnsi="Arial" w:cs="Times New Roman"/>
                <w:bCs/>
                <w:sz w:val="20"/>
                <w:szCs w:val="20"/>
                <w:lang w:val="it-IT"/>
              </w:rPr>
            </w:pPr>
            <w:r w:rsidRPr="00BD0B0E">
              <w:rPr>
                <w:rFonts w:ascii="Arial" w:eastAsia="Times New Roman" w:hAnsi="Arial" w:cs="Times New Roman"/>
                <w:bCs/>
                <w:sz w:val="20"/>
                <w:szCs w:val="20"/>
                <w:lang w:val="it-IT"/>
              </w:rPr>
              <w:t>Ms Nadia VIVA, P&amp;G (Chair)</w:t>
            </w:r>
          </w:p>
          <w:p w14:paraId="4D93D5BA" w14:textId="77777777" w:rsidR="006617CF" w:rsidRPr="00BD0B0E" w:rsidRDefault="006617CF" w:rsidP="006617CF">
            <w:pPr>
              <w:spacing w:after="0" w:line="240" w:lineRule="auto"/>
              <w:ind w:right="-1186"/>
              <w:rPr>
                <w:rFonts w:ascii="Arial" w:eastAsia="Times New Roman" w:hAnsi="Arial" w:cs="Times New Roman"/>
                <w:bCs/>
                <w:sz w:val="20"/>
                <w:szCs w:val="20"/>
              </w:rPr>
            </w:pPr>
          </w:p>
        </w:tc>
        <w:tc>
          <w:tcPr>
            <w:tcW w:w="4793" w:type="dxa"/>
            <w:tcBorders>
              <w:top w:val="nil"/>
              <w:left w:val="nil"/>
              <w:bottom w:val="nil"/>
              <w:right w:val="nil"/>
            </w:tcBorders>
          </w:tcPr>
          <w:p w14:paraId="3B7B17B6" w14:textId="77777777" w:rsidR="006617CF" w:rsidRPr="00BD0B0E" w:rsidRDefault="006617CF" w:rsidP="006617CF">
            <w:pPr>
              <w:spacing w:after="0"/>
              <w:jc w:val="left"/>
              <w:rPr>
                <w:rFonts w:ascii="Arial" w:hAnsi="Arial"/>
                <w:i/>
                <w:iCs/>
                <w:noProof/>
                <w:sz w:val="20"/>
                <w:szCs w:val="20"/>
                <w:u w:val="single"/>
                <w:lang w:val="en-US"/>
              </w:rPr>
            </w:pPr>
          </w:p>
          <w:p w14:paraId="7C498478" w14:textId="77777777" w:rsidR="006617CF" w:rsidRPr="00BD0B0E" w:rsidRDefault="006617CF" w:rsidP="006617CF">
            <w:pPr>
              <w:spacing w:after="0"/>
              <w:jc w:val="left"/>
              <w:rPr>
                <w:rFonts w:ascii="Arial" w:hAnsi="Arial"/>
                <w:i/>
                <w:iCs/>
                <w:noProof/>
                <w:sz w:val="20"/>
                <w:szCs w:val="20"/>
                <w:u w:val="single"/>
                <w:lang w:val="en-US"/>
              </w:rPr>
            </w:pPr>
          </w:p>
          <w:p w14:paraId="2B6BEA41" w14:textId="77777777" w:rsidR="006617CF" w:rsidRPr="00BD0B0E" w:rsidRDefault="006617CF" w:rsidP="006617CF">
            <w:pPr>
              <w:spacing w:after="0"/>
              <w:jc w:val="left"/>
              <w:rPr>
                <w:rFonts w:ascii="Arial" w:hAnsi="Arial"/>
                <w:i/>
                <w:iCs/>
                <w:noProof/>
                <w:sz w:val="20"/>
                <w:szCs w:val="20"/>
                <w:u w:val="single"/>
                <w:lang w:val="en-US"/>
              </w:rPr>
            </w:pPr>
          </w:p>
          <w:p w14:paraId="6606806D" w14:textId="77777777" w:rsidR="006617CF" w:rsidRPr="00BD0B0E" w:rsidRDefault="006617CF" w:rsidP="006617CF">
            <w:pPr>
              <w:spacing w:after="0"/>
              <w:jc w:val="left"/>
              <w:rPr>
                <w:rFonts w:ascii="Arial" w:hAnsi="Arial"/>
                <w:i/>
                <w:iCs/>
                <w:noProof/>
                <w:sz w:val="20"/>
                <w:szCs w:val="20"/>
                <w:u w:val="single"/>
                <w:lang w:val="en-US"/>
              </w:rPr>
            </w:pPr>
            <w:r w:rsidRPr="00BD0B0E">
              <w:rPr>
                <w:rFonts w:ascii="Arial" w:hAnsi="Arial"/>
                <w:i/>
                <w:iCs/>
                <w:noProof/>
                <w:sz w:val="20"/>
                <w:szCs w:val="20"/>
                <w:u w:val="single"/>
                <w:lang w:val="en-US"/>
              </w:rPr>
              <w:t>From A.I.S.E.</w:t>
            </w:r>
          </w:p>
          <w:p w14:paraId="2279B402" w14:textId="77777777" w:rsidR="006617CF" w:rsidRPr="00BD0B0E" w:rsidRDefault="006617CF" w:rsidP="006617CF">
            <w:pPr>
              <w:spacing w:after="0"/>
              <w:jc w:val="left"/>
              <w:rPr>
                <w:rFonts w:ascii="Arial" w:hAnsi="Arial"/>
                <w:noProof/>
                <w:sz w:val="20"/>
                <w:szCs w:val="20"/>
              </w:rPr>
            </w:pPr>
            <w:r w:rsidRPr="00BD0B0E">
              <w:rPr>
                <w:rFonts w:ascii="Arial" w:hAnsi="Arial"/>
                <w:noProof/>
                <w:sz w:val="20"/>
                <w:szCs w:val="20"/>
              </w:rPr>
              <w:t>Mr Luca CONTI</w:t>
            </w:r>
          </w:p>
          <w:p w14:paraId="31FB8579" w14:textId="77777777" w:rsidR="006617CF" w:rsidRPr="00BD0B0E" w:rsidRDefault="006617CF" w:rsidP="006617CF">
            <w:pPr>
              <w:spacing w:after="0"/>
              <w:jc w:val="left"/>
              <w:rPr>
                <w:rFonts w:ascii="Arial" w:hAnsi="Arial"/>
                <w:noProof/>
                <w:sz w:val="20"/>
                <w:szCs w:val="20"/>
              </w:rPr>
            </w:pPr>
            <w:r w:rsidRPr="00BD0B0E">
              <w:rPr>
                <w:rFonts w:ascii="Arial" w:hAnsi="Arial"/>
                <w:noProof/>
                <w:sz w:val="20"/>
                <w:szCs w:val="20"/>
              </w:rPr>
              <w:t>Mr Dave HEMINGWAY</w:t>
            </w:r>
          </w:p>
          <w:p w14:paraId="193C3725" w14:textId="77777777" w:rsidR="006617CF" w:rsidRPr="00BD0B0E" w:rsidRDefault="006617CF" w:rsidP="006617CF">
            <w:pPr>
              <w:spacing w:after="0"/>
              <w:jc w:val="left"/>
              <w:rPr>
                <w:rFonts w:ascii="Arial" w:hAnsi="Arial"/>
                <w:noProof/>
                <w:sz w:val="20"/>
                <w:szCs w:val="20"/>
              </w:rPr>
            </w:pPr>
            <w:r w:rsidRPr="00BD0B0E">
              <w:rPr>
                <w:rFonts w:ascii="Arial" w:hAnsi="Arial"/>
                <w:noProof/>
                <w:sz w:val="20"/>
                <w:szCs w:val="20"/>
              </w:rPr>
              <w:t>Mr Sascha NISSEN</w:t>
            </w:r>
          </w:p>
          <w:p w14:paraId="7595EAA4" w14:textId="77777777" w:rsidR="006617CF" w:rsidRPr="00BD0B0E" w:rsidRDefault="006617CF" w:rsidP="006617CF">
            <w:pPr>
              <w:spacing w:after="0"/>
              <w:jc w:val="left"/>
              <w:rPr>
                <w:rFonts w:ascii="Arial" w:hAnsi="Arial"/>
                <w:noProof/>
                <w:sz w:val="20"/>
                <w:szCs w:val="20"/>
              </w:rPr>
            </w:pPr>
            <w:r w:rsidRPr="00BD0B0E">
              <w:rPr>
                <w:rFonts w:ascii="Arial" w:hAnsi="Arial"/>
                <w:noProof/>
                <w:sz w:val="20"/>
                <w:szCs w:val="20"/>
              </w:rPr>
              <w:t>Ms Jan ROBINSON</w:t>
            </w:r>
          </w:p>
          <w:p w14:paraId="135790FD" w14:textId="77777777" w:rsidR="006617CF" w:rsidRPr="00BD0B0E" w:rsidRDefault="006617CF" w:rsidP="006617CF">
            <w:pPr>
              <w:spacing w:after="0"/>
              <w:jc w:val="left"/>
              <w:rPr>
                <w:rFonts w:ascii="Arial" w:hAnsi="Arial"/>
                <w:noProof/>
                <w:sz w:val="20"/>
                <w:szCs w:val="20"/>
              </w:rPr>
            </w:pPr>
            <w:r w:rsidRPr="00BD0B0E">
              <w:rPr>
                <w:rFonts w:ascii="Arial" w:hAnsi="Arial"/>
                <w:noProof/>
                <w:sz w:val="20"/>
                <w:szCs w:val="20"/>
              </w:rPr>
              <w:t>Ms Susanne ZÄNKER</w:t>
            </w:r>
            <w:r w:rsidRPr="00BD0B0E">
              <w:rPr>
                <w:rFonts w:ascii="Arial" w:hAnsi="Arial"/>
                <w:i/>
                <w:iCs/>
                <w:noProof/>
                <w:sz w:val="20"/>
                <w:szCs w:val="20"/>
              </w:rPr>
              <w:t xml:space="preserve"> </w:t>
            </w:r>
          </w:p>
          <w:p w14:paraId="2161F3AF" w14:textId="77777777" w:rsidR="006617CF" w:rsidRPr="00BD0B0E" w:rsidRDefault="006617CF" w:rsidP="006617CF">
            <w:pPr>
              <w:spacing w:after="0"/>
              <w:jc w:val="left"/>
              <w:rPr>
                <w:rFonts w:ascii="Arial" w:hAnsi="Arial"/>
                <w:noProof/>
                <w:sz w:val="20"/>
                <w:szCs w:val="20"/>
              </w:rPr>
            </w:pPr>
          </w:p>
          <w:p w14:paraId="45CE35C6" w14:textId="77777777" w:rsidR="006617CF" w:rsidRPr="003E1999" w:rsidRDefault="006617CF" w:rsidP="006617CF">
            <w:pPr>
              <w:spacing w:after="0"/>
              <w:jc w:val="left"/>
              <w:rPr>
                <w:rFonts w:ascii="Arial" w:hAnsi="Arial"/>
                <w:i/>
                <w:iCs/>
                <w:noProof/>
                <w:sz w:val="20"/>
                <w:szCs w:val="20"/>
                <w:u w:val="single"/>
              </w:rPr>
            </w:pPr>
            <w:r w:rsidRPr="003E1999">
              <w:rPr>
                <w:rFonts w:ascii="Arial" w:hAnsi="Arial"/>
                <w:i/>
                <w:iCs/>
                <w:noProof/>
                <w:sz w:val="20"/>
                <w:szCs w:val="20"/>
                <w:u w:val="single"/>
              </w:rPr>
              <w:t>Apologies:</w:t>
            </w:r>
          </w:p>
          <w:p w14:paraId="36756D42" w14:textId="77777777" w:rsidR="006617CF" w:rsidRPr="003E1999" w:rsidRDefault="006617CF" w:rsidP="006617CF">
            <w:pPr>
              <w:spacing w:after="0"/>
              <w:jc w:val="left"/>
              <w:rPr>
                <w:rFonts w:ascii="Arial" w:hAnsi="Arial"/>
                <w:noProof/>
                <w:sz w:val="20"/>
                <w:szCs w:val="20"/>
              </w:rPr>
            </w:pPr>
            <w:r w:rsidRPr="003E1999">
              <w:rPr>
                <w:rFonts w:ascii="Arial" w:eastAsia="Times New Roman" w:hAnsi="Arial" w:cs="Times New Roman"/>
                <w:bCs/>
                <w:sz w:val="20"/>
                <w:szCs w:val="20"/>
              </w:rPr>
              <w:t xml:space="preserve">Ms Sari KARJOMAA, KH </w:t>
            </w:r>
          </w:p>
          <w:p w14:paraId="509E422C" w14:textId="433153AE" w:rsidR="00317BCE" w:rsidRPr="003E1999" w:rsidRDefault="00317BCE" w:rsidP="00317BCE">
            <w:pPr>
              <w:spacing w:after="0" w:line="240" w:lineRule="auto"/>
              <w:ind w:right="-1186"/>
              <w:rPr>
                <w:rFonts w:ascii="Arial" w:eastAsia="Times New Roman" w:hAnsi="Arial" w:cs="Times New Roman"/>
                <w:sz w:val="20"/>
                <w:szCs w:val="20"/>
              </w:rPr>
            </w:pPr>
            <w:r w:rsidRPr="003E1999">
              <w:rPr>
                <w:rFonts w:ascii="Arial" w:eastAsia="Times New Roman" w:hAnsi="Arial" w:cs="Times New Roman"/>
                <w:sz w:val="20"/>
                <w:szCs w:val="20"/>
              </w:rPr>
              <w:tab/>
            </w:r>
          </w:p>
          <w:p w14:paraId="1A81B3E4" w14:textId="726A6F2F" w:rsidR="006617CF" w:rsidRPr="003E1999" w:rsidRDefault="00A100AC" w:rsidP="006617CF">
            <w:pPr>
              <w:spacing w:after="0" w:line="240" w:lineRule="auto"/>
              <w:ind w:right="-1186"/>
              <w:rPr>
                <w:rFonts w:ascii="Arial" w:eastAsia="Times New Roman" w:hAnsi="Arial" w:cs="Times New Roman"/>
                <w:bCs/>
                <w:sz w:val="20"/>
                <w:szCs w:val="20"/>
              </w:rPr>
            </w:pPr>
            <w:r w:rsidRPr="003E1999">
              <w:rPr>
                <w:rFonts w:ascii="Arial" w:eastAsia="Times New Roman" w:hAnsi="Arial" w:cs="Times New Roman"/>
                <w:bCs/>
                <w:i/>
                <w:iCs/>
                <w:sz w:val="20"/>
                <w:szCs w:val="20"/>
                <w:u w:val="single"/>
              </w:rPr>
              <w:t>Guests</w:t>
            </w:r>
            <w:r w:rsidRPr="003E1999">
              <w:rPr>
                <w:rFonts w:ascii="Arial" w:eastAsia="Times New Roman" w:hAnsi="Arial" w:cs="Times New Roman"/>
                <w:bCs/>
                <w:sz w:val="20"/>
                <w:szCs w:val="20"/>
              </w:rPr>
              <w:t> :</w:t>
            </w:r>
          </w:p>
          <w:p w14:paraId="569DAFF5" w14:textId="5339D688" w:rsidR="00A100AC" w:rsidRPr="00BF1173" w:rsidRDefault="00A100AC" w:rsidP="00A100AC">
            <w:pPr>
              <w:spacing w:after="0"/>
              <w:jc w:val="left"/>
              <w:rPr>
                <w:rFonts w:ascii="Arial" w:eastAsia="Times New Roman" w:hAnsi="Arial" w:cs="Times New Roman"/>
                <w:bCs/>
                <w:sz w:val="20"/>
                <w:szCs w:val="20"/>
              </w:rPr>
            </w:pPr>
            <w:r>
              <w:rPr>
                <w:rFonts w:ascii="Arial" w:eastAsia="Times New Roman" w:hAnsi="Arial" w:cs="Times New Roman"/>
                <w:bCs/>
                <w:sz w:val="20"/>
                <w:szCs w:val="20"/>
              </w:rPr>
              <w:t>Ms Yvonne IWANIUK, SC Johnson</w:t>
            </w:r>
          </w:p>
          <w:p w14:paraId="78385296" w14:textId="77777777" w:rsidR="00A100AC" w:rsidRPr="003E1999" w:rsidRDefault="00A100AC" w:rsidP="006617CF">
            <w:pPr>
              <w:spacing w:after="0" w:line="240" w:lineRule="auto"/>
              <w:ind w:right="-1186"/>
              <w:rPr>
                <w:rFonts w:ascii="Arial" w:eastAsia="Times New Roman" w:hAnsi="Arial" w:cs="Times New Roman"/>
                <w:bCs/>
                <w:sz w:val="20"/>
                <w:szCs w:val="20"/>
              </w:rPr>
            </w:pPr>
          </w:p>
          <w:p w14:paraId="06ECDA11" w14:textId="77777777" w:rsidR="006A034D" w:rsidRPr="003E1999" w:rsidRDefault="006A034D" w:rsidP="006617CF">
            <w:pPr>
              <w:spacing w:after="0" w:line="240" w:lineRule="auto"/>
              <w:ind w:right="-1186"/>
              <w:rPr>
                <w:rFonts w:ascii="Arial" w:eastAsia="Times New Roman" w:hAnsi="Arial" w:cs="Times New Roman"/>
                <w:bCs/>
                <w:sz w:val="20"/>
                <w:szCs w:val="20"/>
              </w:rPr>
            </w:pPr>
          </w:p>
          <w:p w14:paraId="0FD5DE94" w14:textId="77777777" w:rsidR="006617CF" w:rsidRPr="003E1999" w:rsidRDefault="006617CF" w:rsidP="006617CF">
            <w:pPr>
              <w:spacing w:after="0" w:line="240" w:lineRule="auto"/>
              <w:ind w:right="-1186"/>
              <w:rPr>
                <w:rFonts w:ascii="Arial" w:eastAsia="Times New Roman" w:hAnsi="Arial" w:cs="Times New Roman"/>
                <w:bCs/>
                <w:sz w:val="20"/>
                <w:szCs w:val="20"/>
              </w:rPr>
            </w:pPr>
          </w:p>
          <w:p w14:paraId="1AC887D8" w14:textId="77777777" w:rsidR="006617CF" w:rsidRPr="003E1999" w:rsidRDefault="006617CF" w:rsidP="006617CF">
            <w:pPr>
              <w:spacing w:after="0" w:line="240" w:lineRule="auto"/>
              <w:ind w:right="-1186"/>
              <w:rPr>
                <w:rFonts w:ascii="Arial" w:eastAsia="Times New Roman" w:hAnsi="Arial" w:cs="Times New Roman"/>
                <w:bCs/>
                <w:sz w:val="20"/>
                <w:szCs w:val="20"/>
              </w:rPr>
            </w:pPr>
          </w:p>
          <w:p w14:paraId="1A10262A" w14:textId="77777777" w:rsidR="006617CF" w:rsidRPr="003E1999" w:rsidRDefault="006617CF" w:rsidP="006617CF">
            <w:pPr>
              <w:spacing w:after="0"/>
              <w:jc w:val="left"/>
              <w:rPr>
                <w:rFonts w:ascii="Arial" w:hAnsi="Arial"/>
                <w:noProof/>
                <w:sz w:val="20"/>
                <w:szCs w:val="20"/>
              </w:rPr>
            </w:pPr>
          </w:p>
        </w:tc>
      </w:tr>
    </w:tbl>
    <w:p w14:paraId="6C6709FC" w14:textId="77777777" w:rsidR="0049698C" w:rsidRPr="00BD0B0E" w:rsidRDefault="006617CF" w:rsidP="0049698C">
      <w:pPr>
        <w:pStyle w:val="Agendaitemlevel1"/>
        <w:rPr>
          <w:sz w:val="20"/>
          <w:szCs w:val="20"/>
        </w:rPr>
      </w:pPr>
      <w:r w:rsidRPr="00BD0B0E">
        <w:rPr>
          <w:sz w:val="20"/>
          <w:szCs w:val="20"/>
        </w:rPr>
        <w:t xml:space="preserve">Welcome and </w:t>
      </w:r>
      <w:r w:rsidR="0049698C" w:rsidRPr="00BD0B0E">
        <w:rPr>
          <w:sz w:val="20"/>
          <w:szCs w:val="20"/>
        </w:rPr>
        <w:t xml:space="preserve">Reminder on competition policy </w:t>
      </w:r>
    </w:p>
    <w:p w14:paraId="0CF70F2A" w14:textId="5CEB6D61" w:rsidR="00C01428" w:rsidRDefault="006617CF" w:rsidP="00A100AC">
      <w:pPr>
        <w:spacing w:after="0" w:line="240" w:lineRule="auto"/>
        <w:ind w:right="-2"/>
        <w:rPr>
          <w:rFonts w:ascii="Arial" w:eastAsia="Times New Roman" w:hAnsi="Arial" w:cs="Times New Roman"/>
          <w:bCs/>
          <w:sz w:val="20"/>
          <w:szCs w:val="20"/>
          <w:lang w:val="en-US"/>
        </w:rPr>
      </w:pPr>
      <w:r w:rsidRPr="00BD0B0E">
        <w:rPr>
          <w:rFonts w:ascii="Arial" w:eastAsia="Times New Roman" w:hAnsi="Arial" w:cs="Times New Roman"/>
          <w:bCs/>
          <w:sz w:val="20"/>
          <w:szCs w:val="20"/>
          <w:lang w:val="en-US"/>
        </w:rPr>
        <w:t>The President, N. Viva opened the meeting by welcoming the participants</w:t>
      </w:r>
      <w:r w:rsidR="0049698C" w:rsidRPr="00BD0B0E">
        <w:rPr>
          <w:rFonts w:ascii="Arial" w:eastAsia="Times New Roman" w:hAnsi="Arial" w:cs="Times New Roman"/>
          <w:bCs/>
          <w:sz w:val="20"/>
          <w:szCs w:val="20"/>
          <w:lang w:val="en-US"/>
        </w:rPr>
        <w:t xml:space="preserve">. </w:t>
      </w:r>
      <w:r w:rsidR="00A100AC">
        <w:rPr>
          <w:rFonts w:ascii="Arial" w:eastAsia="Times New Roman" w:hAnsi="Arial" w:cs="Times New Roman"/>
          <w:bCs/>
          <w:sz w:val="20"/>
          <w:szCs w:val="20"/>
          <w:lang w:val="en-US"/>
        </w:rPr>
        <w:t>She also welcomed Yvonne Iwaniuk, the Board candidate nominated by SC Johnson for the next period, i.e.</w:t>
      </w:r>
      <w:r w:rsidR="00205216">
        <w:rPr>
          <w:rFonts w:ascii="Arial" w:eastAsia="Times New Roman" w:hAnsi="Arial" w:cs="Times New Roman"/>
          <w:bCs/>
          <w:sz w:val="20"/>
          <w:szCs w:val="20"/>
          <w:lang w:val="en-US"/>
        </w:rPr>
        <w:t>,</w:t>
      </w:r>
      <w:r w:rsidR="00A100AC">
        <w:rPr>
          <w:rFonts w:ascii="Arial" w:eastAsia="Times New Roman" w:hAnsi="Arial" w:cs="Times New Roman"/>
          <w:bCs/>
          <w:sz w:val="20"/>
          <w:szCs w:val="20"/>
          <w:lang w:val="en-US"/>
        </w:rPr>
        <w:t xml:space="preserve"> 15 June 2022 till June 2024.</w:t>
      </w:r>
      <w:r w:rsidR="00C01428" w:rsidRPr="00C01428">
        <w:rPr>
          <w:rFonts w:ascii="Arial" w:eastAsia="Times New Roman" w:hAnsi="Arial" w:cs="Times New Roman"/>
          <w:bCs/>
          <w:sz w:val="20"/>
          <w:szCs w:val="20"/>
          <w:lang w:val="en-US"/>
        </w:rPr>
        <w:t xml:space="preserve"> </w:t>
      </w:r>
    </w:p>
    <w:p w14:paraId="3B26ACEC" w14:textId="038B2AD6" w:rsidR="006617CF" w:rsidRPr="00BD0B0E" w:rsidRDefault="00C01428" w:rsidP="00A100AC">
      <w:pPr>
        <w:spacing w:after="0" w:line="240" w:lineRule="auto"/>
        <w:ind w:right="-2"/>
        <w:rPr>
          <w:rFonts w:ascii="Arial" w:eastAsia="Times New Roman" w:hAnsi="Arial" w:cs="Times New Roman"/>
          <w:bCs/>
          <w:sz w:val="20"/>
          <w:szCs w:val="20"/>
          <w:lang w:val="en-US"/>
        </w:rPr>
      </w:pPr>
      <w:r w:rsidRPr="00BD0B0E">
        <w:rPr>
          <w:rFonts w:ascii="Arial" w:eastAsia="Times New Roman" w:hAnsi="Arial" w:cs="Times New Roman"/>
          <w:bCs/>
          <w:sz w:val="20"/>
          <w:szCs w:val="20"/>
          <w:lang w:val="en-US"/>
        </w:rPr>
        <w:t>The rules of the Competition law were reminded, and all agreed to adhere.</w:t>
      </w:r>
    </w:p>
    <w:p w14:paraId="4AC98412" w14:textId="19B9E691" w:rsidR="0049698C" w:rsidRDefault="0049698C" w:rsidP="0049698C">
      <w:pPr>
        <w:pStyle w:val="Agendaitemlevel1"/>
        <w:ind w:left="180" w:hanging="180"/>
        <w:rPr>
          <w:sz w:val="20"/>
          <w:szCs w:val="20"/>
        </w:rPr>
      </w:pPr>
      <w:r w:rsidRPr="00BD0B0E">
        <w:rPr>
          <w:sz w:val="20"/>
          <w:szCs w:val="20"/>
        </w:rPr>
        <w:t>APPROVAL OF AGENDA</w:t>
      </w:r>
    </w:p>
    <w:p w14:paraId="1B2B936A" w14:textId="6960192E" w:rsidR="00A100AC" w:rsidRDefault="00A100AC" w:rsidP="00A100AC">
      <w:pPr>
        <w:pStyle w:val="Agendaitemlevel1"/>
        <w:numPr>
          <w:ilvl w:val="0"/>
          <w:numId w:val="0"/>
        </w:numPr>
        <w:rPr>
          <w:rFonts w:ascii="Arial" w:eastAsia="Times New Roman" w:hAnsi="Arial" w:cs="Times New Roman"/>
          <w:b w:val="0"/>
          <w:bCs/>
          <w:caps w:val="0"/>
          <w:color w:val="auto"/>
          <w:sz w:val="20"/>
          <w:szCs w:val="20"/>
          <w:lang w:val="en-US"/>
        </w:rPr>
      </w:pPr>
      <w:r w:rsidRPr="00A100AC">
        <w:rPr>
          <w:rFonts w:ascii="Arial" w:eastAsia="Times New Roman" w:hAnsi="Arial" w:cs="Times New Roman"/>
          <w:b w:val="0"/>
          <w:bCs/>
          <w:caps w:val="0"/>
          <w:color w:val="auto"/>
          <w:sz w:val="20"/>
          <w:szCs w:val="20"/>
          <w:lang w:val="en-US"/>
        </w:rPr>
        <w:t>The</w:t>
      </w:r>
      <w:r>
        <w:rPr>
          <w:rFonts w:ascii="Arial" w:eastAsia="Times New Roman" w:hAnsi="Arial" w:cs="Times New Roman"/>
          <w:b w:val="0"/>
          <w:bCs/>
          <w:caps w:val="0"/>
          <w:color w:val="auto"/>
          <w:sz w:val="20"/>
          <w:szCs w:val="20"/>
          <w:lang w:val="en-US"/>
        </w:rPr>
        <w:t xml:space="preserve"> agenda was approved with </w:t>
      </w:r>
      <w:r w:rsidR="003C6941">
        <w:rPr>
          <w:rFonts w:ascii="Arial" w:eastAsia="Times New Roman" w:hAnsi="Arial" w:cs="Times New Roman"/>
          <w:b w:val="0"/>
          <w:bCs/>
          <w:caps w:val="0"/>
          <w:color w:val="auto"/>
          <w:sz w:val="20"/>
          <w:szCs w:val="20"/>
          <w:lang w:val="en-US"/>
        </w:rPr>
        <w:t>the following</w:t>
      </w:r>
      <w:r>
        <w:rPr>
          <w:rFonts w:ascii="Arial" w:eastAsia="Times New Roman" w:hAnsi="Arial" w:cs="Times New Roman"/>
          <w:b w:val="0"/>
          <w:bCs/>
          <w:caps w:val="0"/>
          <w:color w:val="auto"/>
          <w:sz w:val="20"/>
          <w:szCs w:val="20"/>
          <w:lang w:val="en-US"/>
        </w:rPr>
        <w:t xml:space="preserve"> additions:</w:t>
      </w:r>
    </w:p>
    <w:p w14:paraId="5233B03B" w14:textId="5554DD92" w:rsidR="00B52130" w:rsidRDefault="00A100AC" w:rsidP="003C6941">
      <w:pPr>
        <w:pStyle w:val="Agendaitemlevel1"/>
        <w:numPr>
          <w:ilvl w:val="0"/>
          <w:numId w:val="0"/>
        </w:numPr>
        <w:spacing w:before="0" w:after="0"/>
        <w:rPr>
          <w:rFonts w:ascii="Arial" w:eastAsia="Times New Roman" w:hAnsi="Arial" w:cs="Times New Roman"/>
          <w:b w:val="0"/>
          <w:bCs/>
          <w:caps w:val="0"/>
          <w:color w:val="auto"/>
          <w:sz w:val="20"/>
          <w:szCs w:val="20"/>
          <w:lang w:val="en-US"/>
        </w:rPr>
      </w:pPr>
      <w:r>
        <w:rPr>
          <w:rFonts w:ascii="Arial" w:eastAsia="Times New Roman" w:hAnsi="Arial" w:cs="Times New Roman"/>
          <w:b w:val="0"/>
          <w:bCs/>
          <w:caps w:val="0"/>
          <w:color w:val="auto"/>
          <w:sz w:val="20"/>
          <w:szCs w:val="20"/>
          <w:lang w:val="en-US"/>
        </w:rPr>
        <w:t>6.2 Finances</w:t>
      </w:r>
      <w:r w:rsidR="00B52130">
        <w:rPr>
          <w:rFonts w:ascii="Arial" w:eastAsia="Times New Roman" w:hAnsi="Arial" w:cs="Times New Roman"/>
          <w:b w:val="0"/>
          <w:bCs/>
          <w:caps w:val="0"/>
          <w:color w:val="auto"/>
          <w:sz w:val="20"/>
          <w:szCs w:val="20"/>
          <w:lang w:val="en-US"/>
        </w:rPr>
        <w:t xml:space="preserve"> and A.I.S.E. budget</w:t>
      </w:r>
    </w:p>
    <w:p w14:paraId="0BCF176E" w14:textId="04EC1B2A" w:rsidR="00A100AC" w:rsidRDefault="00B52130" w:rsidP="003C6941">
      <w:pPr>
        <w:pStyle w:val="Agendaitemlevel1"/>
        <w:numPr>
          <w:ilvl w:val="0"/>
          <w:numId w:val="0"/>
        </w:numPr>
        <w:spacing w:before="0" w:after="0"/>
        <w:rPr>
          <w:rFonts w:ascii="Arial" w:eastAsia="Times New Roman" w:hAnsi="Arial" w:cs="Times New Roman"/>
          <w:b w:val="0"/>
          <w:bCs/>
          <w:caps w:val="0"/>
          <w:color w:val="auto"/>
          <w:sz w:val="20"/>
          <w:szCs w:val="20"/>
          <w:lang w:val="en-US"/>
        </w:rPr>
      </w:pPr>
      <w:r>
        <w:rPr>
          <w:rFonts w:ascii="Arial" w:eastAsia="Times New Roman" w:hAnsi="Arial" w:cs="Times New Roman"/>
          <w:b w:val="0"/>
          <w:bCs/>
          <w:caps w:val="0"/>
          <w:color w:val="auto"/>
          <w:sz w:val="20"/>
          <w:szCs w:val="20"/>
          <w:lang w:val="en-US"/>
        </w:rPr>
        <w:t>6.</w:t>
      </w:r>
      <w:r w:rsidR="00C01428">
        <w:rPr>
          <w:rFonts w:ascii="Arial" w:eastAsia="Times New Roman" w:hAnsi="Arial" w:cs="Times New Roman"/>
          <w:b w:val="0"/>
          <w:bCs/>
          <w:caps w:val="0"/>
          <w:color w:val="auto"/>
          <w:sz w:val="20"/>
          <w:szCs w:val="20"/>
          <w:lang w:val="en-US"/>
        </w:rPr>
        <w:t>3</w:t>
      </w:r>
      <w:r>
        <w:rPr>
          <w:rFonts w:ascii="Arial" w:eastAsia="Times New Roman" w:hAnsi="Arial" w:cs="Times New Roman"/>
          <w:b w:val="0"/>
          <w:bCs/>
          <w:caps w:val="0"/>
          <w:color w:val="auto"/>
          <w:sz w:val="20"/>
          <w:szCs w:val="20"/>
          <w:lang w:val="en-US"/>
        </w:rPr>
        <w:t xml:space="preserve">. </w:t>
      </w:r>
      <w:r w:rsidR="003C6941">
        <w:rPr>
          <w:rFonts w:ascii="Arial" w:eastAsia="Times New Roman" w:hAnsi="Arial" w:cs="Times New Roman"/>
          <w:b w:val="0"/>
          <w:bCs/>
          <w:caps w:val="0"/>
          <w:color w:val="auto"/>
          <w:sz w:val="20"/>
          <w:szCs w:val="20"/>
          <w:lang w:val="en-US"/>
        </w:rPr>
        <w:t>Russian Association’s (APCOHM) relation with A.I.S.E.</w:t>
      </w:r>
    </w:p>
    <w:p w14:paraId="17A7654C" w14:textId="1480DD91" w:rsidR="003C6941" w:rsidRPr="00A100AC" w:rsidRDefault="003C6941" w:rsidP="003C6941">
      <w:pPr>
        <w:pStyle w:val="Agendaitemlevel1"/>
        <w:numPr>
          <w:ilvl w:val="0"/>
          <w:numId w:val="0"/>
        </w:numPr>
        <w:spacing w:before="0" w:after="0"/>
        <w:rPr>
          <w:rFonts w:ascii="Arial" w:eastAsia="Times New Roman" w:hAnsi="Arial" w:cs="Times New Roman"/>
          <w:b w:val="0"/>
          <w:bCs/>
          <w:caps w:val="0"/>
          <w:color w:val="auto"/>
          <w:sz w:val="20"/>
          <w:szCs w:val="20"/>
          <w:lang w:val="en-US"/>
        </w:rPr>
      </w:pPr>
      <w:r>
        <w:rPr>
          <w:rFonts w:ascii="Arial" w:eastAsia="Times New Roman" w:hAnsi="Arial" w:cs="Times New Roman"/>
          <w:b w:val="0"/>
          <w:bCs/>
          <w:caps w:val="0"/>
          <w:color w:val="auto"/>
          <w:sz w:val="20"/>
          <w:szCs w:val="20"/>
          <w:lang w:val="en-US"/>
        </w:rPr>
        <w:t>6.</w:t>
      </w:r>
      <w:r w:rsidR="00C01428">
        <w:rPr>
          <w:rFonts w:ascii="Arial" w:eastAsia="Times New Roman" w:hAnsi="Arial" w:cs="Times New Roman"/>
          <w:b w:val="0"/>
          <w:bCs/>
          <w:caps w:val="0"/>
          <w:color w:val="auto"/>
          <w:sz w:val="20"/>
          <w:szCs w:val="20"/>
          <w:lang w:val="en-US"/>
        </w:rPr>
        <w:t>4</w:t>
      </w:r>
      <w:r>
        <w:rPr>
          <w:rFonts w:ascii="Arial" w:eastAsia="Times New Roman" w:hAnsi="Arial" w:cs="Times New Roman"/>
          <w:b w:val="0"/>
          <w:bCs/>
          <w:caps w:val="0"/>
          <w:color w:val="auto"/>
          <w:sz w:val="20"/>
          <w:szCs w:val="20"/>
          <w:lang w:val="en-US"/>
        </w:rPr>
        <w:t>. Unfair Trading Practices</w:t>
      </w:r>
    </w:p>
    <w:p w14:paraId="150E016B" w14:textId="7D7E17F3" w:rsidR="009762C3" w:rsidRDefault="009762C3" w:rsidP="00856CEA">
      <w:pPr>
        <w:pStyle w:val="Agendaitemlevel1"/>
        <w:ind w:left="180" w:hanging="180"/>
        <w:rPr>
          <w:sz w:val="20"/>
          <w:szCs w:val="20"/>
        </w:rPr>
      </w:pPr>
      <w:r w:rsidRPr="00BD0B0E">
        <w:rPr>
          <w:sz w:val="20"/>
          <w:szCs w:val="20"/>
        </w:rPr>
        <w:t>APPROVAL OF MINUTES &amp; REVIEW OF ACTIONS OF LAST MEETING</w:t>
      </w:r>
      <w:r w:rsidR="008A75F6" w:rsidRPr="00BD0B0E">
        <w:rPr>
          <w:sz w:val="20"/>
          <w:szCs w:val="20"/>
        </w:rPr>
        <w:t xml:space="preserve"> </w:t>
      </w:r>
      <w:r w:rsidR="00EF7CD2" w:rsidRPr="00BD0B0E">
        <w:rPr>
          <w:sz w:val="20"/>
          <w:szCs w:val="20"/>
        </w:rPr>
        <w:t>(</w:t>
      </w:r>
      <w:hyperlink r:id="rId10" w:anchor="/filelastversion/16256" w:history="1">
        <w:r w:rsidR="006C2F1E" w:rsidRPr="00BD0B0E">
          <w:rPr>
            <w:rStyle w:val="Hyperlink"/>
            <w:sz w:val="20"/>
            <w:szCs w:val="20"/>
          </w:rPr>
          <w:t>28/</w:t>
        </w:r>
        <w:r w:rsidR="002241EA" w:rsidRPr="00BD0B0E">
          <w:rPr>
            <w:rStyle w:val="Hyperlink"/>
            <w:sz w:val="20"/>
            <w:szCs w:val="20"/>
          </w:rPr>
          <w:t>0</w:t>
        </w:r>
        <w:r w:rsidR="006C2F1E" w:rsidRPr="00BD0B0E">
          <w:rPr>
            <w:rStyle w:val="Hyperlink"/>
            <w:sz w:val="20"/>
            <w:szCs w:val="20"/>
          </w:rPr>
          <w:t>4/22</w:t>
        </w:r>
      </w:hyperlink>
      <w:r w:rsidR="006C2F1E" w:rsidRPr="00BD0B0E">
        <w:rPr>
          <w:sz w:val="20"/>
          <w:szCs w:val="20"/>
        </w:rPr>
        <w:t>)</w:t>
      </w:r>
    </w:p>
    <w:p w14:paraId="6969BD63" w14:textId="3C7AA913" w:rsidR="00C01428" w:rsidRPr="00C01428" w:rsidRDefault="00C01428" w:rsidP="00C01428">
      <w:pPr>
        <w:pStyle w:val="Agendaitemlevel1"/>
        <w:numPr>
          <w:ilvl w:val="0"/>
          <w:numId w:val="0"/>
        </w:numPr>
        <w:rPr>
          <w:rFonts w:ascii="Arial" w:eastAsia="Times New Roman" w:hAnsi="Arial" w:cs="Times New Roman"/>
          <w:b w:val="0"/>
          <w:bCs/>
          <w:caps w:val="0"/>
          <w:color w:val="auto"/>
          <w:sz w:val="20"/>
          <w:szCs w:val="20"/>
          <w:lang w:val="en-US"/>
        </w:rPr>
      </w:pPr>
      <w:r w:rsidRPr="00C01428">
        <w:rPr>
          <w:rFonts w:ascii="Arial" w:eastAsia="Times New Roman" w:hAnsi="Arial" w:cs="Times New Roman"/>
          <w:b w:val="0"/>
          <w:bCs/>
          <w:caps w:val="0"/>
          <w:color w:val="auto"/>
          <w:sz w:val="20"/>
          <w:szCs w:val="20"/>
          <w:lang w:val="en-US"/>
        </w:rPr>
        <w:t xml:space="preserve">The </w:t>
      </w:r>
      <w:r>
        <w:rPr>
          <w:rFonts w:ascii="Arial" w:eastAsia="Times New Roman" w:hAnsi="Arial" w:cs="Times New Roman"/>
          <w:b w:val="0"/>
          <w:bCs/>
          <w:caps w:val="0"/>
          <w:color w:val="auto"/>
          <w:sz w:val="20"/>
          <w:szCs w:val="20"/>
          <w:lang w:val="en-US"/>
        </w:rPr>
        <w:t>Minutes of the last meeting were approved, and all actions were undertaken and/ or will be covered by the agenda.</w:t>
      </w:r>
    </w:p>
    <w:p w14:paraId="10BB64F7" w14:textId="13E9A3BD" w:rsidR="00876FE0" w:rsidRPr="00BD0B0E" w:rsidRDefault="00582858" w:rsidP="00582858">
      <w:pPr>
        <w:pStyle w:val="Agendaitemlevel1"/>
        <w:rPr>
          <w:sz w:val="20"/>
          <w:szCs w:val="20"/>
        </w:rPr>
      </w:pPr>
      <w:r w:rsidRPr="00BD0B0E">
        <w:rPr>
          <w:sz w:val="20"/>
          <w:szCs w:val="20"/>
        </w:rPr>
        <w:t>Governance </w:t>
      </w:r>
      <w:r w:rsidR="008A75F6" w:rsidRPr="00BD0B0E">
        <w:rPr>
          <w:sz w:val="20"/>
          <w:szCs w:val="20"/>
        </w:rPr>
        <w:tab/>
      </w:r>
    </w:p>
    <w:p w14:paraId="324C9661" w14:textId="41BF5C0C" w:rsidR="00582858" w:rsidRPr="00BD0B0E" w:rsidRDefault="00ED671A" w:rsidP="00876FE0">
      <w:pPr>
        <w:pStyle w:val="Agendaitemlevel2"/>
        <w:rPr>
          <w:sz w:val="20"/>
          <w:szCs w:val="20"/>
        </w:rPr>
      </w:pPr>
      <w:r w:rsidRPr="00BD0B0E">
        <w:rPr>
          <w:b/>
          <w:bCs/>
          <w:sz w:val="20"/>
          <w:szCs w:val="20"/>
        </w:rPr>
        <w:t>Points related to the</w:t>
      </w:r>
      <w:r w:rsidR="00582858" w:rsidRPr="00BD0B0E">
        <w:rPr>
          <w:b/>
          <w:bCs/>
          <w:sz w:val="20"/>
          <w:szCs w:val="20"/>
        </w:rPr>
        <w:t xml:space="preserve"> G</w:t>
      </w:r>
      <w:r w:rsidR="0075254C" w:rsidRPr="00BD0B0E">
        <w:rPr>
          <w:b/>
          <w:bCs/>
          <w:sz w:val="20"/>
          <w:szCs w:val="20"/>
        </w:rPr>
        <w:t xml:space="preserve">eneral </w:t>
      </w:r>
      <w:r w:rsidR="00582858" w:rsidRPr="00BD0B0E">
        <w:rPr>
          <w:b/>
          <w:bCs/>
          <w:sz w:val="20"/>
          <w:szCs w:val="20"/>
        </w:rPr>
        <w:t>A</w:t>
      </w:r>
      <w:r w:rsidR="0075254C" w:rsidRPr="00BD0B0E">
        <w:rPr>
          <w:b/>
          <w:bCs/>
          <w:sz w:val="20"/>
          <w:szCs w:val="20"/>
        </w:rPr>
        <w:t>ssembly</w:t>
      </w:r>
      <w:r w:rsidR="00C229AC" w:rsidRPr="00BD0B0E">
        <w:rPr>
          <w:sz w:val="20"/>
          <w:szCs w:val="20"/>
        </w:rPr>
        <w:tab/>
      </w:r>
      <w:r w:rsidR="00C229AC" w:rsidRPr="00BD0B0E">
        <w:rPr>
          <w:i/>
          <w:iCs/>
          <w:sz w:val="20"/>
          <w:szCs w:val="20"/>
        </w:rPr>
        <w:t>(</w:t>
      </w:r>
      <w:proofErr w:type="spellStart"/>
      <w:r w:rsidR="00C229AC" w:rsidRPr="00BD0B0E">
        <w:rPr>
          <w:i/>
          <w:iCs/>
          <w:sz w:val="20"/>
          <w:szCs w:val="20"/>
        </w:rPr>
        <w:t>S.Zänker</w:t>
      </w:r>
      <w:proofErr w:type="spellEnd"/>
      <w:r w:rsidR="00C229AC" w:rsidRPr="00BD0B0E">
        <w:rPr>
          <w:i/>
          <w:iCs/>
          <w:sz w:val="20"/>
          <w:szCs w:val="20"/>
        </w:rPr>
        <w:t>)</w:t>
      </w:r>
    </w:p>
    <w:p w14:paraId="653B09A8" w14:textId="780C4734" w:rsidR="00ED671A" w:rsidRPr="00BD0B0E" w:rsidRDefault="00ED671A" w:rsidP="00ED671A">
      <w:pPr>
        <w:pStyle w:val="Agendaitemlevel3"/>
        <w:rPr>
          <w:sz w:val="20"/>
          <w:szCs w:val="20"/>
          <w:u w:val="single"/>
        </w:rPr>
      </w:pPr>
      <w:r w:rsidRPr="00BD0B0E">
        <w:rPr>
          <w:sz w:val="20"/>
          <w:szCs w:val="20"/>
          <w:u w:val="single"/>
        </w:rPr>
        <w:t xml:space="preserve">Approval of the </w:t>
      </w:r>
      <w:r w:rsidR="00F95B82" w:rsidRPr="00BD0B0E">
        <w:rPr>
          <w:sz w:val="20"/>
          <w:szCs w:val="20"/>
          <w:u w:val="single"/>
        </w:rPr>
        <w:t xml:space="preserve">Board </w:t>
      </w:r>
      <w:r w:rsidR="00C267BC" w:rsidRPr="00BD0B0E">
        <w:rPr>
          <w:sz w:val="20"/>
          <w:szCs w:val="20"/>
          <w:u w:val="single"/>
        </w:rPr>
        <w:t xml:space="preserve">member </w:t>
      </w:r>
      <w:r w:rsidRPr="00BD0B0E">
        <w:rPr>
          <w:sz w:val="20"/>
          <w:szCs w:val="20"/>
          <w:u w:val="single"/>
        </w:rPr>
        <w:t xml:space="preserve">candidate for </w:t>
      </w:r>
      <w:r w:rsidR="00F95B82" w:rsidRPr="00BD0B0E">
        <w:rPr>
          <w:sz w:val="20"/>
          <w:szCs w:val="20"/>
          <w:u w:val="single"/>
        </w:rPr>
        <w:t xml:space="preserve">the </w:t>
      </w:r>
      <w:r w:rsidRPr="00BD0B0E">
        <w:rPr>
          <w:sz w:val="20"/>
          <w:szCs w:val="20"/>
          <w:u w:val="single"/>
        </w:rPr>
        <w:t>BeNeLux Cluster representative</w:t>
      </w:r>
    </w:p>
    <w:p w14:paraId="5775DBD9" w14:textId="77777777" w:rsidR="00BD0B0E" w:rsidRPr="00BD0B0E" w:rsidRDefault="00BD0B0E" w:rsidP="00BD0B0E">
      <w:pPr>
        <w:ind w:left="567"/>
        <w:rPr>
          <w:sz w:val="20"/>
          <w:szCs w:val="20"/>
        </w:rPr>
      </w:pPr>
      <w:r w:rsidRPr="00BD0B0E">
        <w:rPr>
          <w:sz w:val="20"/>
          <w:szCs w:val="20"/>
        </w:rPr>
        <w:lastRenderedPageBreak/>
        <w:t xml:space="preserve">The Board approved the nomination of Hans Razenberg (NVZ – Netherlands) as Board Member for the </w:t>
      </w:r>
      <w:proofErr w:type="spellStart"/>
      <w:r w:rsidRPr="00BD0B0E">
        <w:rPr>
          <w:sz w:val="20"/>
          <w:szCs w:val="20"/>
        </w:rPr>
        <w:t>BeNeLux</w:t>
      </w:r>
      <w:proofErr w:type="spellEnd"/>
      <w:r w:rsidRPr="00BD0B0E">
        <w:rPr>
          <w:sz w:val="20"/>
          <w:szCs w:val="20"/>
        </w:rPr>
        <w:t xml:space="preserve"> Cluster representative for the mandate 2022 – 2024.</w:t>
      </w:r>
    </w:p>
    <w:p w14:paraId="2A7ACE75" w14:textId="44B0EE56" w:rsidR="00440C2A" w:rsidRDefault="00440C2A" w:rsidP="00ED671A">
      <w:pPr>
        <w:pStyle w:val="Agendaitemlevel3"/>
        <w:rPr>
          <w:sz w:val="20"/>
          <w:szCs w:val="20"/>
          <w:u w:val="single"/>
        </w:rPr>
      </w:pPr>
      <w:r w:rsidRPr="00BD0B0E">
        <w:rPr>
          <w:sz w:val="20"/>
          <w:szCs w:val="20"/>
          <w:u w:val="single"/>
        </w:rPr>
        <w:t xml:space="preserve">Approval of the Board </w:t>
      </w:r>
      <w:r w:rsidR="00C267BC" w:rsidRPr="00BD0B0E">
        <w:rPr>
          <w:sz w:val="20"/>
          <w:szCs w:val="20"/>
          <w:u w:val="single"/>
        </w:rPr>
        <w:t xml:space="preserve">member </w:t>
      </w:r>
      <w:r w:rsidRPr="00BD0B0E">
        <w:rPr>
          <w:sz w:val="20"/>
          <w:szCs w:val="20"/>
          <w:u w:val="single"/>
        </w:rPr>
        <w:t>candidate for the NAC Chair</w:t>
      </w:r>
    </w:p>
    <w:p w14:paraId="52B43301" w14:textId="50DD82E8" w:rsidR="00BD0B0E" w:rsidRPr="00BD0B0E" w:rsidRDefault="00BD0B0E" w:rsidP="00BD0B0E">
      <w:pPr>
        <w:pStyle w:val="Agendaitemlevel3"/>
        <w:numPr>
          <w:ilvl w:val="0"/>
          <w:numId w:val="0"/>
        </w:numPr>
        <w:ind w:left="567"/>
        <w:rPr>
          <w:sz w:val="20"/>
          <w:szCs w:val="20"/>
        </w:rPr>
      </w:pPr>
      <w:r w:rsidRPr="00BD0B0E">
        <w:rPr>
          <w:sz w:val="20"/>
          <w:szCs w:val="20"/>
        </w:rPr>
        <w:t>The Board approved the nomination of Sari Karjomaa (KH – Finland) as Board Member for the NAC Chair for the mandate 2022 – 2024.</w:t>
      </w:r>
    </w:p>
    <w:p w14:paraId="56D955F8" w14:textId="3C2D5006" w:rsidR="00ED671A" w:rsidRDefault="00ED671A" w:rsidP="00ED671A">
      <w:pPr>
        <w:pStyle w:val="Agendaitemlevel3"/>
        <w:rPr>
          <w:sz w:val="20"/>
          <w:szCs w:val="20"/>
          <w:u w:val="single"/>
        </w:rPr>
      </w:pPr>
      <w:r w:rsidRPr="00BD0B0E">
        <w:rPr>
          <w:sz w:val="20"/>
          <w:szCs w:val="20"/>
          <w:u w:val="single"/>
        </w:rPr>
        <w:t>Approval of the candidate proposed by the NA</w:t>
      </w:r>
      <w:r w:rsidR="00F95B82" w:rsidRPr="00BD0B0E">
        <w:rPr>
          <w:sz w:val="20"/>
          <w:szCs w:val="20"/>
          <w:u w:val="single"/>
        </w:rPr>
        <w:t>C</w:t>
      </w:r>
      <w:r w:rsidRPr="00BD0B0E">
        <w:rPr>
          <w:sz w:val="20"/>
          <w:szCs w:val="20"/>
          <w:u w:val="single"/>
        </w:rPr>
        <w:t xml:space="preserve"> for the NA</w:t>
      </w:r>
      <w:r w:rsidR="00440C2A" w:rsidRPr="00BD0B0E">
        <w:rPr>
          <w:sz w:val="20"/>
          <w:szCs w:val="20"/>
          <w:u w:val="single"/>
        </w:rPr>
        <w:t>C</w:t>
      </w:r>
      <w:r w:rsidRPr="00BD0B0E">
        <w:rPr>
          <w:sz w:val="20"/>
          <w:szCs w:val="20"/>
          <w:u w:val="single"/>
        </w:rPr>
        <w:t xml:space="preserve"> Vice-</w:t>
      </w:r>
      <w:r w:rsidR="00BD0B0E">
        <w:rPr>
          <w:sz w:val="20"/>
          <w:szCs w:val="20"/>
          <w:u w:val="single"/>
        </w:rPr>
        <w:t>P</w:t>
      </w:r>
      <w:r w:rsidRPr="00BD0B0E">
        <w:rPr>
          <w:sz w:val="20"/>
          <w:szCs w:val="20"/>
          <w:u w:val="single"/>
        </w:rPr>
        <w:t>resident position</w:t>
      </w:r>
    </w:p>
    <w:p w14:paraId="6E30EA6D" w14:textId="5F32AA56" w:rsidR="00BD0B0E" w:rsidRPr="00BD0B0E" w:rsidRDefault="00BD0B0E" w:rsidP="00BD0B0E">
      <w:pPr>
        <w:pStyle w:val="Agendaitemlevel3"/>
        <w:numPr>
          <w:ilvl w:val="0"/>
          <w:numId w:val="0"/>
        </w:numPr>
        <w:ind w:left="567"/>
        <w:rPr>
          <w:sz w:val="20"/>
          <w:szCs w:val="20"/>
        </w:rPr>
      </w:pPr>
      <w:r w:rsidRPr="00BD0B0E">
        <w:rPr>
          <w:sz w:val="20"/>
          <w:szCs w:val="20"/>
        </w:rPr>
        <w:t>The Board approved the nomination of Hans Razenberg (NVZ – Netherlands) as NAC Vice-</w:t>
      </w:r>
      <w:r>
        <w:rPr>
          <w:sz w:val="20"/>
          <w:szCs w:val="20"/>
        </w:rPr>
        <w:t>P</w:t>
      </w:r>
      <w:r w:rsidRPr="00BD0B0E">
        <w:rPr>
          <w:sz w:val="20"/>
          <w:szCs w:val="20"/>
        </w:rPr>
        <w:t>resident for the mandate 2022 – 2024.</w:t>
      </w:r>
    </w:p>
    <w:p w14:paraId="16362506" w14:textId="48B50250" w:rsidR="00B2523C" w:rsidRDefault="00F95B82" w:rsidP="00992CD3">
      <w:pPr>
        <w:pStyle w:val="Agendaitemlevel3"/>
        <w:rPr>
          <w:sz w:val="20"/>
          <w:szCs w:val="20"/>
          <w:u w:val="single"/>
        </w:rPr>
      </w:pPr>
      <w:r w:rsidRPr="00BD0B0E">
        <w:rPr>
          <w:sz w:val="20"/>
          <w:szCs w:val="20"/>
          <w:u w:val="single"/>
        </w:rPr>
        <w:t xml:space="preserve">Remaining </w:t>
      </w:r>
      <w:r w:rsidR="00ED671A" w:rsidRPr="00BD0B0E">
        <w:rPr>
          <w:sz w:val="20"/>
          <w:szCs w:val="20"/>
          <w:u w:val="single"/>
        </w:rPr>
        <w:t>questions</w:t>
      </w:r>
      <w:r w:rsidRPr="00BD0B0E">
        <w:rPr>
          <w:sz w:val="20"/>
          <w:szCs w:val="20"/>
          <w:u w:val="single"/>
        </w:rPr>
        <w:t xml:space="preserve"> to the GA agenda</w:t>
      </w:r>
      <w:r w:rsidR="006E0AAB" w:rsidRPr="00BD0B0E">
        <w:rPr>
          <w:sz w:val="20"/>
          <w:szCs w:val="20"/>
          <w:u w:val="single"/>
        </w:rPr>
        <w:t xml:space="preserve">  </w:t>
      </w:r>
    </w:p>
    <w:p w14:paraId="63268AAE" w14:textId="4B9CA66A" w:rsidR="00C01428" w:rsidRPr="00C01428" w:rsidRDefault="00C01428" w:rsidP="00C01428">
      <w:pPr>
        <w:pStyle w:val="Agendaitemlevel3"/>
        <w:numPr>
          <w:ilvl w:val="0"/>
          <w:numId w:val="0"/>
        </w:numPr>
        <w:ind w:left="567"/>
        <w:rPr>
          <w:b/>
          <w:caps/>
          <w:noProof w:val="0"/>
          <w:color w:val="007576" w:themeColor="accent1"/>
          <w:sz w:val="20"/>
          <w:szCs w:val="20"/>
        </w:rPr>
      </w:pPr>
      <w:r w:rsidRPr="00C01428">
        <w:rPr>
          <w:sz w:val="20"/>
          <w:szCs w:val="20"/>
        </w:rPr>
        <w:t>N</w:t>
      </w:r>
      <w:r>
        <w:rPr>
          <w:sz w:val="20"/>
          <w:szCs w:val="20"/>
        </w:rPr>
        <w:t>o additional or remaining questions were raised.</w:t>
      </w:r>
      <w:r w:rsidRPr="00C01428">
        <w:rPr>
          <w:b/>
          <w:caps/>
          <w:noProof w:val="0"/>
          <w:color w:val="007576" w:themeColor="accent1"/>
          <w:sz w:val="20"/>
          <w:szCs w:val="20"/>
        </w:rPr>
        <w:t xml:space="preserve"> </w:t>
      </w:r>
    </w:p>
    <w:p w14:paraId="3F31D77D" w14:textId="053B54F8" w:rsidR="00582858" w:rsidRPr="00BD0B0E" w:rsidRDefault="0036483E" w:rsidP="00582858">
      <w:pPr>
        <w:pStyle w:val="Agendaitemlevel1"/>
        <w:rPr>
          <w:sz w:val="20"/>
          <w:szCs w:val="20"/>
        </w:rPr>
      </w:pPr>
      <w:r w:rsidRPr="00BD0B0E">
        <w:rPr>
          <w:sz w:val="20"/>
          <w:szCs w:val="20"/>
        </w:rPr>
        <w:t>Key topics</w:t>
      </w:r>
      <w:r w:rsidR="00582858" w:rsidRPr="00BD0B0E">
        <w:rPr>
          <w:sz w:val="20"/>
          <w:szCs w:val="20"/>
        </w:rPr>
        <w:t xml:space="preserve"> </w:t>
      </w:r>
      <w:r w:rsidR="008A75F6" w:rsidRPr="00BD0B0E">
        <w:rPr>
          <w:sz w:val="20"/>
          <w:szCs w:val="20"/>
        </w:rPr>
        <w:tab/>
      </w:r>
    </w:p>
    <w:p w14:paraId="76249E7D" w14:textId="46F71E08" w:rsidR="00582858" w:rsidRPr="00BD0B0E" w:rsidRDefault="00582858" w:rsidP="0075254C">
      <w:pPr>
        <w:pStyle w:val="Agendaitemlevel2"/>
        <w:rPr>
          <w:b/>
          <w:bCs/>
          <w:sz w:val="20"/>
          <w:szCs w:val="20"/>
          <w:lang w:val="fr-BE"/>
        </w:rPr>
      </w:pPr>
      <w:r w:rsidRPr="00BD0B0E">
        <w:rPr>
          <w:b/>
          <w:bCs/>
          <w:sz w:val="20"/>
          <w:szCs w:val="20"/>
          <w:lang w:val="fr-BE"/>
        </w:rPr>
        <w:t xml:space="preserve">Green Deal </w:t>
      </w:r>
    </w:p>
    <w:p w14:paraId="75E11792" w14:textId="5964111C" w:rsidR="00582858" w:rsidRPr="00DB4571" w:rsidRDefault="00582858" w:rsidP="0075254C">
      <w:pPr>
        <w:pStyle w:val="Agendaitemlevel3"/>
        <w:rPr>
          <w:sz w:val="20"/>
          <w:szCs w:val="20"/>
        </w:rPr>
      </w:pPr>
      <w:r w:rsidRPr="00BD0B0E">
        <w:rPr>
          <w:sz w:val="20"/>
          <w:szCs w:val="20"/>
          <w:lang w:val="fr-BE"/>
        </w:rPr>
        <w:t>   </w:t>
      </w:r>
      <w:r w:rsidRPr="00045F5D">
        <w:rPr>
          <w:sz w:val="20"/>
          <w:szCs w:val="20"/>
          <w:u w:val="single"/>
        </w:rPr>
        <w:t>CSS</w:t>
      </w:r>
      <w:r w:rsidR="0023617F" w:rsidRPr="00045F5D">
        <w:rPr>
          <w:sz w:val="20"/>
          <w:szCs w:val="20"/>
          <w:u w:val="single"/>
        </w:rPr>
        <w:t xml:space="preserve"> and Zero Pollution</w:t>
      </w:r>
      <w:r w:rsidR="006B3C8C" w:rsidRPr="00BD0B0E">
        <w:rPr>
          <w:sz w:val="20"/>
          <w:szCs w:val="20"/>
        </w:rPr>
        <w:tab/>
      </w:r>
      <w:r w:rsidR="006B3C8C" w:rsidRPr="00BD0B0E">
        <w:rPr>
          <w:i/>
          <w:iCs/>
          <w:sz w:val="20"/>
          <w:szCs w:val="20"/>
          <w:lang w:val="fr-BE"/>
        </w:rPr>
        <w:t>(J.Robinson</w:t>
      </w:r>
      <w:r w:rsidR="003610A7" w:rsidRPr="00BD0B0E">
        <w:rPr>
          <w:i/>
          <w:iCs/>
          <w:sz w:val="20"/>
          <w:szCs w:val="20"/>
          <w:lang w:val="fr-BE"/>
        </w:rPr>
        <w:t>/D.Hemingway</w:t>
      </w:r>
      <w:r w:rsidR="006B3C8C" w:rsidRPr="00BD0B0E">
        <w:rPr>
          <w:i/>
          <w:iCs/>
          <w:sz w:val="20"/>
          <w:szCs w:val="20"/>
          <w:lang w:val="fr-BE"/>
        </w:rPr>
        <w:t>)</w:t>
      </w:r>
    </w:p>
    <w:p w14:paraId="7F7B1A43" w14:textId="473B3D67" w:rsidR="00DB4571" w:rsidRDefault="00DC62D0" w:rsidP="00DB4571">
      <w:pPr>
        <w:pStyle w:val="Agendaitemlevel3"/>
        <w:numPr>
          <w:ilvl w:val="0"/>
          <w:numId w:val="0"/>
        </w:numPr>
        <w:ind w:left="567"/>
        <w:rPr>
          <w:sz w:val="20"/>
          <w:szCs w:val="20"/>
        </w:rPr>
      </w:pPr>
      <w:r w:rsidRPr="00DC62D0">
        <w:rPr>
          <w:sz w:val="20"/>
          <w:szCs w:val="20"/>
        </w:rPr>
        <w:t>The Board was informed t</w:t>
      </w:r>
      <w:r>
        <w:rPr>
          <w:sz w:val="20"/>
          <w:szCs w:val="20"/>
        </w:rPr>
        <w:t xml:space="preserve">hat </w:t>
      </w:r>
      <w:r w:rsidR="00025ADB">
        <w:rPr>
          <w:sz w:val="20"/>
          <w:szCs w:val="20"/>
        </w:rPr>
        <w:t xml:space="preserve">publication of the Ricardo economic analysis report is anticipated in w/c 21 June after supporting materials have been finalised.  </w:t>
      </w:r>
      <w:r w:rsidR="00A24A96">
        <w:rPr>
          <w:sz w:val="20"/>
          <w:szCs w:val="20"/>
        </w:rPr>
        <w:t xml:space="preserve">The membership will be notified </w:t>
      </w:r>
      <w:r w:rsidR="001104E4">
        <w:rPr>
          <w:sz w:val="20"/>
          <w:szCs w:val="20"/>
        </w:rPr>
        <w:t>ahead of its release.</w:t>
      </w:r>
    </w:p>
    <w:p w14:paraId="52634F4C" w14:textId="6F414570" w:rsidR="001104E4" w:rsidRPr="00DC62D0" w:rsidRDefault="001104E4" w:rsidP="00DB4571">
      <w:pPr>
        <w:pStyle w:val="Agendaitemlevel3"/>
        <w:numPr>
          <w:ilvl w:val="0"/>
          <w:numId w:val="0"/>
        </w:numPr>
        <w:ind w:left="567"/>
        <w:rPr>
          <w:sz w:val="20"/>
          <w:szCs w:val="20"/>
        </w:rPr>
      </w:pPr>
      <w:r>
        <w:rPr>
          <w:sz w:val="20"/>
          <w:szCs w:val="20"/>
        </w:rPr>
        <w:t>The Board was briefly updated on the status of the revisions of CLP and REACH (</w:t>
      </w:r>
      <w:hyperlink r:id="rId11" w:anchor="/filelastversion/18807" w:history="1">
        <w:r w:rsidRPr="00F944C6">
          <w:rPr>
            <w:rStyle w:val="Hyperlink"/>
            <w:sz w:val="20"/>
            <w:szCs w:val="20"/>
          </w:rPr>
          <w:t>see slides</w:t>
        </w:r>
      </w:hyperlink>
      <w:r w:rsidRPr="00F944C6">
        <w:rPr>
          <w:sz w:val="20"/>
          <w:szCs w:val="20"/>
        </w:rPr>
        <w:t>).</w:t>
      </w:r>
      <w:r>
        <w:rPr>
          <w:sz w:val="20"/>
          <w:szCs w:val="20"/>
        </w:rPr>
        <w:t xml:space="preserve">  </w:t>
      </w:r>
      <w:r w:rsidR="005744F7">
        <w:rPr>
          <w:sz w:val="20"/>
          <w:szCs w:val="20"/>
        </w:rPr>
        <w:t xml:space="preserve">The case study on enzymes developed jointly with AMFEP is being used as a key </w:t>
      </w:r>
      <w:r w:rsidR="003D28E7">
        <w:rPr>
          <w:sz w:val="20"/>
          <w:szCs w:val="20"/>
        </w:rPr>
        <w:t xml:space="preserve">example to try to influence the policy direction.  </w:t>
      </w:r>
      <w:r w:rsidR="002D201E">
        <w:rPr>
          <w:sz w:val="20"/>
          <w:szCs w:val="20"/>
        </w:rPr>
        <w:t xml:space="preserve">At least one Member State (DK) is supportive of </w:t>
      </w:r>
      <w:r w:rsidR="00146396">
        <w:rPr>
          <w:sz w:val="20"/>
          <w:szCs w:val="20"/>
        </w:rPr>
        <w:t>avoiding generic restrictions for enzymes; i</w:t>
      </w:r>
      <w:r w:rsidR="009F1052">
        <w:rPr>
          <w:sz w:val="20"/>
          <w:szCs w:val="20"/>
        </w:rPr>
        <w:t>t</w:t>
      </w:r>
      <w:r w:rsidR="00350242">
        <w:rPr>
          <w:sz w:val="20"/>
          <w:szCs w:val="20"/>
        </w:rPr>
        <w:t xml:space="preserve"> was noted that an </w:t>
      </w:r>
      <w:r w:rsidR="00146396">
        <w:rPr>
          <w:sz w:val="20"/>
          <w:szCs w:val="20"/>
        </w:rPr>
        <w:t>overview/schedule</w:t>
      </w:r>
      <w:r w:rsidR="00350242">
        <w:rPr>
          <w:sz w:val="20"/>
          <w:szCs w:val="20"/>
        </w:rPr>
        <w:t xml:space="preserve"> </w:t>
      </w:r>
      <w:r w:rsidR="00146396">
        <w:rPr>
          <w:sz w:val="20"/>
          <w:szCs w:val="20"/>
        </w:rPr>
        <w:t xml:space="preserve">of </w:t>
      </w:r>
      <w:r w:rsidR="00143C86">
        <w:rPr>
          <w:sz w:val="20"/>
          <w:szCs w:val="20"/>
        </w:rPr>
        <w:t xml:space="preserve">national outreach and positions would be useful.  </w:t>
      </w:r>
      <w:r w:rsidR="00FC71C6">
        <w:rPr>
          <w:sz w:val="20"/>
          <w:szCs w:val="20"/>
        </w:rPr>
        <w:t>Potential advocacy options are being discussed in a</w:t>
      </w:r>
      <w:r w:rsidR="00264F8B">
        <w:rPr>
          <w:sz w:val="20"/>
          <w:szCs w:val="20"/>
        </w:rPr>
        <w:t>n ad hoc strategic group and can be presented later in the year (see item 6.1).</w:t>
      </w:r>
    </w:p>
    <w:p w14:paraId="18340E92" w14:textId="22228F85" w:rsidR="00B64640" w:rsidRPr="00BD0B0E" w:rsidRDefault="00582858" w:rsidP="00B64640">
      <w:pPr>
        <w:pStyle w:val="Agendaitemlevel3"/>
        <w:tabs>
          <w:tab w:val="left" w:pos="1276"/>
        </w:tabs>
        <w:rPr>
          <w:sz w:val="20"/>
          <w:szCs w:val="20"/>
        </w:rPr>
      </w:pPr>
      <w:r w:rsidRPr="00BD0B0E">
        <w:rPr>
          <w:sz w:val="20"/>
          <w:szCs w:val="20"/>
        </w:rPr>
        <w:t>   </w:t>
      </w:r>
      <w:r w:rsidR="00BA1DCD" w:rsidRPr="00045F5D">
        <w:rPr>
          <w:sz w:val="20"/>
          <w:szCs w:val="20"/>
          <w:u w:val="single"/>
        </w:rPr>
        <w:t>U</w:t>
      </w:r>
      <w:r w:rsidR="00284704" w:rsidRPr="00045F5D">
        <w:rPr>
          <w:sz w:val="20"/>
          <w:szCs w:val="20"/>
          <w:u w:val="single"/>
        </w:rPr>
        <w:t xml:space="preserve">pdate on A.I.S.E. activities linked to the </w:t>
      </w:r>
      <w:r w:rsidRPr="00045F5D">
        <w:rPr>
          <w:sz w:val="20"/>
          <w:szCs w:val="20"/>
          <w:u w:val="single"/>
        </w:rPr>
        <w:t>CEAP</w:t>
      </w:r>
      <w:r w:rsidR="0062782B" w:rsidRPr="00BD0B0E">
        <w:rPr>
          <w:sz w:val="20"/>
          <w:szCs w:val="20"/>
        </w:rPr>
        <w:t xml:space="preserve"> </w:t>
      </w:r>
      <w:r w:rsidR="00B64640" w:rsidRPr="00BD0B0E">
        <w:rPr>
          <w:sz w:val="20"/>
          <w:szCs w:val="20"/>
        </w:rPr>
        <w:tab/>
      </w:r>
      <w:r w:rsidR="00B64640" w:rsidRPr="00BD0B0E">
        <w:rPr>
          <w:i/>
          <w:iCs/>
          <w:sz w:val="20"/>
          <w:szCs w:val="20"/>
        </w:rPr>
        <w:t>(S. Nissen)</w:t>
      </w:r>
    </w:p>
    <w:p w14:paraId="17B5F790" w14:textId="77777777" w:rsidR="004A05DE" w:rsidRPr="00BD0B0E" w:rsidRDefault="004A05DE" w:rsidP="0049698C">
      <w:pPr>
        <w:pStyle w:val="Agendaitemlevel4"/>
        <w:numPr>
          <w:ilvl w:val="3"/>
          <w:numId w:val="2"/>
        </w:numPr>
        <w:rPr>
          <w:sz w:val="20"/>
          <w:szCs w:val="20"/>
        </w:rPr>
      </w:pPr>
      <w:r w:rsidRPr="00BD0B0E">
        <w:rPr>
          <w:sz w:val="20"/>
          <w:szCs w:val="20"/>
        </w:rPr>
        <w:t xml:space="preserve">Governance structure for technical assessment and outreach </w:t>
      </w:r>
    </w:p>
    <w:p w14:paraId="3BDA3BA4" w14:textId="5C046946" w:rsidR="004A05DE" w:rsidRDefault="004A05DE" w:rsidP="0049698C">
      <w:pPr>
        <w:pStyle w:val="Agendaitemlevel4"/>
        <w:numPr>
          <w:ilvl w:val="0"/>
          <w:numId w:val="5"/>
        </w:numPr>
        <w:rPr>
          <w:sz w:val="20"/>
          <w:szCs w:val="20"/>
        </w:rPr>
      </w:pPr>
      <w:r w:rsidRPr="00BD0B0E">
        <w:rPr>
          <w:sz w:val="20"/>
          <w:szCs w:val="20"/>
        </w:rPr>
        <w:t xml:space="preserve">Regulation on </w:t>
      </w:r>
      <w:proofErr w:type="spellStart"/>
      <w:r w:rsidRPr="00BD0B0E">
        <w:rPr>
          <w:sz w:val="20"/>
          <w:szCs w:val="20"/>
        </w:rPr>
        <w:t>Ecodesign</w:t>
      </w:r>
      <w:proofErr w:type="spellEnd"/>
      <w:r w:rsidRPr="00BD0B0E">
        <w:rPr>
          <w:sz w:val="20"/>
          <w:szCs w:val="20"/>
        </w:rPr>
        <w:t xml:space="preserve"> requirements for sustainable products (ESPR) </w:t>
      </w:r>
    </w:p>
    <w:p w14:paraId="30479047" w14:textId="5B933100" w:rsidR="004316E7" w:rsidRPr="00BD0B0E" w:rsidRDefault="004316E7" w:rsidP="004316E7">
      <w:pPr>
        <w:pStyle w:val="Agendaitemlevel4"/>
        <w:numPr>
          <w:ilvl w:val="0"/>
          <w:numId w:val="0"/>
        </w:numPr>
        <w:ind w:left="1211"/>
        <w:rPr>
          <w:sz w:val="20"/>
          <w:szCs w:val="20"/>
        </w:rPr>
      </w:pPr>
      <w:r>
        <w:rPr>
          <w:sz w:val="20"/>
          <w:szCs w:val="20"/>
        </w:rPr>
        <w:t>S Nissen</w:t>
      </w:r>
      <w:r w:rsidRPr="004316E7">
        <w:rPr>
          <w:sz w:val="20"/>
          <w:szCs w:val="20"/>
        </w:rPr>
        <w:t xml:space="preserve"> provided an overview of the </w:t>
      </w:r>
      <w:r>
        <w:rPr>
          <w:sz w:val="20"/>
          <w:szCs w:val="20"/>
        </w:rPr>
        <w:t xml:space="preserve">technical </w:t>
      </w:r>
      <w:r w:rsidRPr="004316E7">
        <w:rPr>
          <w:sz w:val="20"/>
          <w:szCs w:val="20"/>
        </w:rPr>
        <w:t xml:space="preserve">progress on </w:t>
      </w:r>
      <w:r>
        <w:rPr>
          <w:sz w:val="20"/>
          <w:szCs w:val="20"/>
        </w:rPr>
        <w:t xml:space="preserve">the </w:t>
      </w:r>
      <w:r w:rsidRPr="004316E7">
        <w:rPr>
          <w:sz w:val="20"/>
          <w:szCs w:val="20"/>
        </w:rPr>
        <w:t xml:space="preserve">ESPR </w:t>
      </w:r>
      <w:r>
        <w:rPr>
          <w:sz w:val="20"/>
          <w:szCs w:val="20"/>
        </w:rPr>
        <w:t xml:space="preserve">assessment </w:t>
      </w:r>
      <w:r w:rsidRPr="004316E7">
        <w:rPr>
          <w:sz w:val="20"/>
          <w:szCs w:val="20"/>
        </w:rPr>
        <w:t>and shared the proposed action steps</w:t>
      </w:r>
      <w:r w:rsidR="00953AA6">
        <w:rPr>
          <w:sz w:val="20"/>
          <w:szCs w:val="20"/>
        </w:rPr>
        <w:t>, which will include a gap analysis of the Charter vs the ESPR proposal</w:t>
      </w:r>
      <w:r w:rsidRPr="004316E7">
        <w:rPr>
          <w:sz w:val="20"/>
          <w:szCs w:val="20"/>
        </w:rPr>
        <w:t xml:space="preserve">. </w:t>
      </w:r>
      <w:r w:rsidR="00953AA6">
        <w:rPr>
          <w:sz w:val="20"/>
          <w:szCs w:val="20"/>
        </w:rPr>
        <w:t xml:space="preserve">It was clarified that the ESPR </w:t>
      </w:r>
      <w:r w:rsidR="003120C2">
        <w:rPr>
          <w:sz w:val="20"/>
          <w:szCs w:val="20"/>
        </w:rPr>
        <w:t xml:space="preserve">proposal provides a horizontal framework, to which specific rules </w:t>
      </w:r>
      <w:r w:rsidR="00F70DD4">
        <w:rPr>
          <w:sz w:val="20"/>
          <w:szCs w:val="20"/>
        </w:rPr>
        <w:t xml:space="preserve">for product categories </w:t>
      </w:r>
      <w:r w:rsidR="003120C2">
        <w:rPr>
          <w:sz w:val="20"/>
          <w:szCs w:val="20"/>
        </w:rPr>
        <w:t>will be added via delegated acts</w:t>
      </w:r>
      <w:r w:rsidR="00F70DD4">
        <w:rPr>
          <w:sz w:val="20"/>
          <w:szCs w:val="20"/>
        </w:rPr>
        <w:t>; a 1</w:t>
      </w:r>
      <w:r w:rsidR="00F70DD4" w:rsidRPr="00F70DD4">
        <w:rPr>
          <w:sz w:val="20"/>
          <w:szCs w:val="20"/>
          <w:vertAlign w:val="superscript"/>
        </w:rPr>
        <w:t>st</w:t>
      </w:r>
      <w:r w:rsidR="00F70DD4">
        <w:rPr>
          <w:sz w:val="20"/>
          <w:szCs w:val="20"/>
        </w:rPr>
        <w:t xml:space="preserve"> work programme is expected for 2023</w:t>
      </w:r>
      <w:r w:rsidR="003120C2">
        <w:rPr>
          <w:sz w:val="20"/>
          <w:szCs w:val="20"/>
        </w:rPr>
        <w:t xml:space="preserve">. Expressing support on the legislative proposal, the Board confirmed </w:t>
      </w:r>
      <w:r>
        <w:rPr>
          <w:sz w:val="20"/>
          <w:szCs w:val="20"/>
        </w:rPr>
        <w:t xml:space="preserve">that the </w:t>
      </w:r>
      <w:r w:rsidRPr="004316E7">
        <w:rPr>
          <w:sz w:val="20"/>
          <w:szCs w:val="20"/>
        </w:rPr>
        <w:t>Charter needs to stay at front, making</w:t>
      </w:r>
      <w:r>
        <w:rPr>
          <w:sz w:val="20"/>
          <w:szCs w:val="20"/>
        </w:rPr>
        <w:t xml:space="preserve"> </w:t>
      </w:r>
      <w:r w:rsidR="00953AA6">
        <w:rPr>
          <w:sz w:val="20"/>
          <w:szCs w:val="20"/>
        </w:rPr>
        <w:t xml:space="preserve">also </w:t>
      </w:r>
      <w:r w:rsidRPr="004316E7">
        <w:rPr>
          <w:sz w:val="20"/>
          <w:szCs w:val="20"/>
        </w:rPr>
        <w:t>sure that the Charter is dynamically evolving</w:t>
      </w:r>
      <w:r w:rsidR="00953AA6">
        <w:rPr>
          <w:sz w:val="20"/>
          <w:szCs w:val="20"/>
        </w:rPr>
        <w:t>.</w:t>
      </w:r>
    </w:p>
    <w:p w14:paraId="3016638C" w14:textId="77EB3D50" w:rsidR="004A05DE" w:rsidRDefault="004A05DE" w:rsidP="0049698C">
      <w:pPr>
        <w:pStyle w:val="Agendaitemlevel4"/>
        <w:numPr>
          <w:ilvl w:val="0"/>
          <w:numId w:val="5"/>
        </w:numPr>
        <w:rPr>
          <w:sz w:val="20"/>
          <w:szCs w:val="20"/>
        </w:rPr>
      </w:pPr>
      <w:r w:rsidRPr="00BD0B0E">
        <w:rPr>
          <w:sz w:val="20"/>
          <w:szCs w:val="20"/>
        </w:rPr>
        <w:t>Directive on empowering consumers for the green transition</w:t>
      </w:r>
    </w:p>
    <w:p w14:paraId="7BC5FADE" w14:textId="021C3746" w:rsidR="00E06AB5" w:rsidRPr="00E06AB5" w:rsidRDefault="00E06AB5" w:rsidP="00E06AB5">
      <w:pPr>
        <w:pStyle w:val="ListParagraph"/>
        <w:ind w:left="1211"/>
        <w:rPr>
          <w:sz w:val="20"/>
          <w:szCs w:val="20"/>
        </w:rPr>
      </w:pPr>
      <w:r w:rsidRPr="00E06AB5">
        <w:rPr>
          <w:sz w:val="20"/>
          <w:szCs w:val="20"/>
        </w:rPr>
        <w:t xml:space="preserve">An update was provided on the proposed Directive on Empowering Consumers for the Green Transition and </w:t>
      </w:r>
      <w:r w:rsidR="00F70DD4">
        <w:rPr>
          <w:sz w:val="20"/>
          <w:szCs w:val="20"/>
        </w:rPr>
        <w:t>a</w:t>
      </w:r>
      <w:r w:rsidRPr="00E06AB5">
        <w:rPr>
          <w:sz w:val="20"/>
          <w:szCs w:val="20"/>
        </w:rPr>
        <w:t xml:space="preserve"> meeting with DG JUST on 2 June</w:t>
      </w:r>
      <w:r>
        <w:rPr>
          <w:sz w:val="20"/>
          <w:szCs w:val="20"/>
        </w:rPr>
        <w:t xml:space="preserve">, where DG JUST </w:t>
      </w:r>
      <w:r w:rsidRPr="00E06AB5">
        <w:rPr>
          <w:sz w:val="20"/>
          <w:szCs w:val="20"/>
        </w:rPr>
        <w:t xml:space="preserve">gave a positive opinion on the Charter: </w:t>
      </w:r>
      <w:r w:rsidR="00F70DD4">
        <w:rPr>
          <w:sz w:val="20"/>
          <w:szCs w:val="20"/>
        </w:rPr>
        <w:t xml:space="preserve">the </w:t>
      </w:r>
      <w:r w:rsidRPr="00E06AB5">
        <w:rPr>
          <w:sz w:val="20"/>
          <w:szCs w:val="20"/>
        </w:rPr>
        <w:t xml:space="preserve">Charter is considered as a sustainability label fulfilling the requirements: an open, </w:t>
      </w:r>
      <w:r w:rsidR="004316E7" w:rsidRPr="00E06AB5">
        <w:rPr>
          <w:sz w:val="20"/>
          <w:szCs w:val="20"/>
        </w:rPr>
        <w:t>fair,</w:t>
      </w:r>
      <w:r w:rsidRPr="00E06AB5">
        <w:rPr>
          <w:sz w:val="20"/>
          <w:szCs w:val="20"/>
        </w:rPr>
        <w:t xml:space="preserve"> and transparent scheme, third party verified and based on international and European standards. Based on the </w:t>
      </w:r>
      <w:r>
        <w:rPr>
          <w:sz w:val="20"/>
          <w:szCs w:val="20"/>
        </w:rPr>
        <w:t xml:space="preserve">positive </w:t>
      </w:r>
      <w:r w:rsidRPr="00E06AB5">
        <w:rPr>
          <w:sz w:val="20"/>
          <w:szCs w:val="20"/>
        </w:rPr>
        <w:t xml:space="preserve">feedback from DG JUST, </w:t>
      </w:r>
      <w:r>
        <w:rPr>
          <w:sz w:val="20"/>
          <w:szCs w:val="20"/>
        </w:rPr>
        <w:t xml:space="preserve">the Board was informed </w:t>
      </w:r>
      <w:r w:rsidR="00CB7BAA">
        <w:rPr>
          <w:sz w:val="20"/>
          <w:szCs w:val="20"/>
        </w:rPr>
        <w:t xml:space="preserve">on A.I.S.E.’s advocacy strategy </w:t>
      </w:r>
      <w:r w:rsidRPr="00E06AB5">
        <w:rPr>
          <w:sz w:val="20"/>
          <w:szCs w:val="20"/>
        </w:rPr>
        <w:t xml:space="preserve">to support the proposal’s wording on sustainability labels </w:t>
      </w:r>
      <w:r w:rsidR="00CB7BAA">
        <w:rPr>
          <w:sz w:val="20"/>
          <w:szCs w:val="20"/>
        </w:rPr>
        <w:t xml:space="preserve">and </w:t>
      </w:r>
      <w:r w:rsidR="00CB7BAA" w:rsidRPr="00CB7BAA">
        <w:rPr>
          <w:sz w:val="20"/>
          <w:szCs w:val="20"/>
        </w:rPr>
        <w:t>to potentially co-sign AIM amendments</w:t>
      </w:r>
      <w:r w:rsidR="00CB7BAA">
        <w:rPr>
          <w:sz w:val="20"/>
          <w:szCs w:val="20"/>
        </w:rPr>
        <w:t xml:space="preserve"> on other aspects</w:t>
      </w:r>
      <w:r w:rsidRPr="00E06AB5">
        <w:rPr>
          <w:sz w:val="20"/>
          <w:szCs w:val="20"/>
        </w:rPr>
        <w:t>.</w:t>
      </w:r>
    </w:p>
    <w:p w14:paraId="604C8A7C" w14:textId="77777777" w:rsidR="004A05DE" w:rsidRPr="00BD0B0E" w:rsidRDefault="004A05DE" w:rsidP="0049698C">
      <w:pPr>
        <w:pStyle w:val="Agendaitemlevel4"/>
        <w:numPr>
          <w:ilvl w:val="3"/>
          <w:numId w:val="2"/>
        </w:numPr>
        <w:rPr>
          <w:sz w:val="20"/>
          <w:szCs w:val="20"/>
        </w:rPr>
      </w:pPr>
      <w:r w:rsidRPr="00BD0B0E">
        <w:rPr>
          <w:sz w:val="20"/>
          <w:szCs w:val="20"/>
        </w:rPr>
        <w:t>Next Charter revision:</w:t>
      </w:r>
    </w:p>
    <w:p w14:paraId="46A353B0" w14:textId="50FC7FF3" w:rsidR="004A05DE" w:rsidRDefault="004A05DE" w:rsidP="0049698C">
      <w:pPr>
        <w:pStyle w:val="Agendaitemlevel4"/>
        <w:numPr>
          <w:ilvl w:val="0"/>
          <w:numId w:val="5"/>
        </w:numPr>
        <w:rPr>
          <w:sz w:val="20"/>
          <w:szCs w:val="20"/>
        </w:rPr>
      </w:pPr>
      <w:r w:rsidRPr="00BD0B0E">
        <w:rPr>
          <w:sz w:val="20"/>
          <w:szCs w:val="20"/>
        </w:rPr>
        <w:t xml:space="preserve">Technical project management </w:t>
      </w:r>
    </w:p>
    <w:p w14:paraId="01C56985" w14:textId="0FBBAEE0" w:rsidR="00E06AB5" w:rsidRPr="00BD0B0E" w:rsidRDefault="00D14D8B" w:rsidP="00E06AB5">
      <w:pPr>
        <w:pStyle w:val="Agendaitemlevel4"/>
        <w:numPr>
          <w:ilvl w:val="0"/>
          <w:numId w:val="0"/>
        </w:numPr>
        <w:ind w:left="1211"/>
        <w:rPr>
          <w:sz w:val="20"/>
          <w:szCs w:val="20"/>
        </w:rPr>
      </w:pPr>
      <w:r>
        <w:rPr>
          <w:sz w:val="20"/>
          <w:szCs w:val="20"/>
        </w:rPr>
        <w:t>In April, t</w:t>
      </w:r>
      <w:r w:rsidRPr="00D8645F">
        <w:rPr>
          <w:sz w:val="20"/>
          <w:szCs w:val="20"/>
        </w:rPr>
        <w:t xml:space="preserve">he Board </w:t>
      </w:r>
      <w:r>
        <w:rPr>
          <w:sz w:val="20"/>
          <w:szCs w:val="20"/>
        </w:rPr>
        <w:t xml:space="preserve">had </w:t>
      </w:r>
      <w:r w:rsidRPr="00D8645F">
        <w:rPr>
          <w:sz w:val="20"/>
          <w:szCs w:val="20"/>
        </w:rPr>
        <w:t>agreed to involve an experienced sustainability consultancy for technical and LCA project management to run successfully and on time the activities as identified in the Charter revision workplan. A pre-selection of consultancies had been carried out by the SSG, based on a technical assessment. A request for proposals was prepared by the SSG and has now been sent to shortlisted consultancies, including a clear briefing and definition on expectations</w:t>
      </w:r>
      <w:r>
        <w:rPr>
          <w:sz w:val="20"/>
          <w:szCs w:val="20"/>
        </w:rPr>
        <w:t>.</w:t>
      </w:r>
    </w:p>
    <w:p w14:paraId="22E8A068" w14:textId="2E30760F" w:rsidR="00A668F8" w:rsidRDefault="004A05DE" w:rsidP="0049698C">
      <w:pPr>
        <w:pStyle w:val="Agendaitemlevel4"/>
        <w:numPr>
          <w:ilvl w:val="0"/>
          <w:numId w:val="5"/>
        </w:numPr>
        <w:rPr>
          <w:sz w:val="20"/>
          <w:szCs w:val="20"/>
        </w:rPr>
      </w:pPr>
      <w:r w:rsidRPr="00BD0B0E">
        <w:rPr>
          <w:sz w:val="20"/>
          <w:szCs w:val="20"/>
        </w:rPr>
        <w:lastRenderedPageBreak/>
        <w:t>2</w:t>
      </w:r>
      <w:r w:rsidRPr="00BD0B0E">
        <w:rPr>
          <w:sz w:val="20"/>
          <w:szCs w:val="20"/>
          <w:vertAlign w:val="superscript"/>
        </w:rPr>
        <w:t xml:space="preserve">nd </w:t>
      </w:r>
      <w:r w:rsidRPr="00BD0B0E">
        <w:rPr>
          <w:sz w:val="20"/>
          <w:szCs w:val="20"/>
        </w:rPr>
        <w:t>product category for product standard system</w:t>
      </w:r>
    </w:p>
    <w:p w14:paraId="142DD726" w14:textId="20BD1486" w:rsidR="00D14D8B" w:rsidRPr="00BD0B0E" w:rsidRDefault="00D14D8B" w:rsidP="00D14D8B">
      <w:pPr>
        <w:pStyle w:val="Agendaitemlevel4"/>
        <w:numPr>
          <w:ilvl w:val="0"/>
          <w:numId w:val="0"/>
        </w:numPr>
        <w:ind w:left="1211"/>
        <w:rPr>
          <w:sz w:val="20"/>
          <w:szCs w:val="20"/>
        </w:rPr>
      </w:pPr>
      <w:r>
        <w:rPr>
          <w:rStyle w:val="AgendaTiming"/>
          <w:sz w:val="20"/>
          <w:szCs w:val="20"/>
        </w:rPr>
        <w:t>T</w:t>
      </w:r>
      <w:r w:rsidRPr="00595539">
        <w:rPr>
          <w:rStyle w:val="AgendaTiming"/>
          <w:sz w:val="20"/>
          <w:szCs w:val="20"/>
        </w:rPr>
        <w:t xml:space="preserve">he </w:t>
      </w:r>
      <w:r>
        <w:rPr>
          <w:rStyle w:val="AgendaTiming"/>
          <w:sz w:val="20"/>
          <w:szCs w:val="20"/>
        </w:rPr>
        <w:t xml:space="preserve">Board </w:t>
      </w:r>
      <w:r w:rsidRPr="00595539">
        <w:rPr>
          <w:rStyle w:val="AgendaTiming"/>
          <w:sz w:val="20"/>
          <w:szCs w:val="20"/>
        </w:rPr>
        <w:t xml:space="preserve">agreed to the SSG </w:t>
      </w:r>
      <w:r>
        <w:rPr>
          <w:rStyle w:val="AgendaTiming"/>
          <w:sz w:val="20"/>
          <w:szCs w:val="20"/>
        </w:rPr>
        <w:t xml:space="preserve">and MC </w:t>
      </w:r>
      <w:r w:rsidRPr="00595539">
        <w:rPr>
          <w:rStyle w:val="AgendaTiming"/>
          <w:sz w:val="20"/>
          <w:szCs w:val="20"/>
        </w:rPr>
        <w:t>proposal on consumer/end-user faced product comparison</w:t>
      </w:r>
      <w:r>
        <w:rPr>
          <w:rStyle w:val="AgendaTiming"/>
          <w:sz w:val="20"/>
          <w:szCs w:val="20"/>
        </w:rPr>
        <w:t xml:space="preserve">, to use </w:t>
      </w:r>
      <w:r w:rsidRPr="00595539">
        <w:rPr>
          <w:rStyle w:val="AgendaTiming"/>
          <w:sz w:val="20"/>
          <w:szCs w:val="20"/>
        </w:rPr>
        <w:t>trigger spray cleaners as a 2</w:t>
      </w:r>
      <w:r w:rsidRPr="00595539">
        <w:rPr>
          <w:rStyle w:val="AgendaTiming"/>
          <w:sz w:val="20"/>
          <w:szCs w:val="20"/>
          <w:vertAlign w:val="superscript"/>
        </w:rPr>
        <w:t>nd</w:t>
      </w:r>
      <w:r w:rsidRPr="00595539">
        <w:rPr>
          <w:rStyle w:val="AgendaTiming"/>
          <w:sz w:val="20"/>
          <w:szCs w:val="20"/>
        </w:rPr>
        <w:t xml:space="preserve"> pilot product category (in addition to laundry) for the development of a product standard system </w:t>
      </w:r>
      <w:r w:rsidRPr="00BC3D67">
        <w:rPr>
          <w:rStyle w:val="AgendaTiming"/>
          <w:sz w:val="20"/>
          <w:szCs w:val="20"/>
        </w:rPr>
        <w:t>(</w:t>
      </w:r>
      <w:hyperlink r:id="rId12" w:anchor="/filelastversion/16582" w:history="1">
        <w:r w:rsidRPr="00BC3D67">
          <w:rPr>
            <w:rStyle w:val="Hyperlink"/>
            <w:sz w:val="20"/>
            <w:szCs w:val="20"/>
          </w:rPr>
          <w:t>see slides</w:t>
        </w:r>
      </w:hyperlink>
      <w:r w:rsidRPr="00BC3D67">
        <w:rPr>
          <w:rStyle w:val="AgendaTiming"/>
          <w:sz w:val="20"/>
          <w:szCs w:val="20"/>
        </w:rPr>
        <w:t xml:space="preserve"> for details).</w:t>
      </w:r>
      <w:r>
        <w:rPr>
          <w:rStyle w:val="AgendaTiming"/>
          <w:sz w:val="20"/>
          <w:szCs w:val="20"/>
        </w:rPr>
        <w:t xml:space="preserve"> </w:t>
      </w:r>
      <w:r w:rsidR="00A453CC">
        <w:rPr>
          <w:rStyle w:val="AgendaTiming"/>
          <w:sz w:val="20"/>
          <w:szCs w:val="20"/>
        </w:rPr>
        <w:t xml:space="preserve">According to the LCA on 2 trigger spray categories (carried out for the Charter product standard development and published in 2013), packaging </w:t>
      </w:r>
      <w:r w:rsidR="00BF1BC1">
        <w:rPr>
          <w:rStyle w:val="AgendaTiming"/>
          <w:sz w:val="20"/>
          <w:szCs w:val="20"/>
        </w:rPr>
        <w:t xml:space="preserve">has </w:t>
      </w:r>
      <w:r w:rsidR="00A453CC">
        <w:rPr>
          <w:rStyle w:val="AgendaTiming"/>
          <w:sz w:val="20"/>
          <w:szCs w:val="20"/>
        </w:rPr>
        <w:t xml:space="preserve">to be in the scope. In addition, it was </w:t>
      </w:r>
      <w:r w:rsidR="00BF1BC1">
        <w:rPr>
          <w:rStyle w:val="AgendaTiming"/>
          <w:sz w:val="20"/>
          <w:szCs w:val="20"/>
        </w:rPr>
        <w:t xml:space="preserve">strongly </w:t>
      </w:r>
      <w:r w:rsidR="00A453CC">
        <w:rPr>
          <w:rStyle w:val="AgendaTiming"/>
          <w:sz w:val="20"/>
          <w:szCs w:val="20"/>
        </w:rPr>
        <w:t xml:space="preserve">suggested to </w:t>
      </w:r>
      <w:r w:rsidR="00BF1BC1">
        <w:rPr>
          <w:rStyle w:val="AgendaTiming"/>
          <w:sz w:val="20"/>
          <w:szCs w:val="20"/>
        </w:rPr>
        <w:t>also consider</w:t>
      </w:r>
      <w:r w:rsidR="00A453CC">
        <w:rPr>
          <w:rStyle w:val="AgendaTiming"/>
          <w:sz w:val="20"/>
          <w:szCs w:val="20"/>
        </w:rPr>
        <w:t xml:space="preserve"> refills.</w:t>
      </w:r>
    </w:p>
    <w:p w14:paraId="0660408F" w14:textId="50375043" w:rsidR="00C229AC" w:rsidRPr="00BD0B0E" w:rsidRDefault="0036483E" w:rsidP="00C229AC">
      <w:pPr>
        <w:pStyle w:val="Agendaitemlevel1"/>
        <w:rPr>
          <w:sz w:val="20"/>
          <w:szCs w:val="20"/>
        </w:rPr>
      </w:pPr>
      <w:r w:rsidRPr="00BD0B0E">
        <w:rPr>
          <w:sz w:val="20"/>
          <w:szCs w:val="20"/>
        </w:rPr>
        <w:t>Topics for information/ question only</w:t>
      </w:r>
      <w:r w:rsidR="008A75F6" w:rsidRPr="00BD0B0E">
        <w:rPr>
          <w:sz w:val="20"/>
          <w:szCs w:val="20"/>
        </w:rPr>
        <w:tab/>
      </w:r>
    </w:p>
    <w:p w14:paraId="43B6C56D" w14:textId="1E812E56" w:rsidR="000E47A1" w:rsidRPr="003D740A" w:rsidRDefault="0066025B" w:rsidP="00C01428">
      <w:pPr>
        <w:pStyle w:val="Agendaitemlevel2"/>
        <w:rPr>
          <w:b/>
          <w:bCs/>
        </w:rPr>
      </w:pPr>
      <w:r w:rsidRPr="003D740A">
        <w:rPr>
          <w:b/>
          <w:bCs/>
        </w:rPr>
        <w:t>Topic for October meeting: A.I.S.E. and its priorities to be organised for the future</w:t>
      </w:r>
    </w:p>
    <w:p w14:paraId="672F9075" w14:textId="0267AADD" w:rsidR="003D740A" w:rsidRPr="003D740A" w:rsidRDefault="0066025B" w:rsidP="0066025B">
      <w:pPr>
        <w:pStyle w:val="Agendaitemlevel2"/>
        <w:numPr>
          <w:ilvl w:val="0"/>
          <w:numId w:val="0"/>
        </w:numPr>
        <w:ind w:left="284"/>
        <w:rPr>
          <w:b/>
          <w:bCs/>
          <w:i/>
          <w:iCs/>
        </w:rPr>
      </w:pPr>
      <w:r>
        <w:t xml:space="preserve">The Board was </w:t>
      </w:r>
      <w:r w:rsidR="004363BC">
        <w:t>brief</w:t>
      </w:r>
      <w:r>
        <w:t>ly updated about the process since the last Board meeting to assess the advocacy priorities for the coming months, at this stage extensively discussed at the Advocacy SG, NAC and shortly at the MC. It was proposed to have an extra-ordinary call with the Board in September to discuss</w:t>
      </w:r>
      <w:r w:rsidR="003D740A">
        <w:t xml:space="preserve"> the outcome of the key priorities identified. It should help to remain focussed on the areas in which we our sector can have the highest impact to advocate. </w:t>
      </w:r>
      <w:r w:rsidR="003D740A" w:rsidRPr="003E1999">
        <w:rPr>
          <w:b/>
          <w:bCs/>
          <w:i/>
          <w:iCs/>
          <w:u w:val="single"/>
        </w:rPr>
        <w:t>ACTION:</w:t>
      </w:r>
      <w:r w:rsidR="003E1999">
        <w:rPr>
          <w:b/>
          <w:bCs/>
          <w:i/>
          <w:iCs/>
        </w:rPr>
        <w:br/>
        <w:t xml:space="preserve">- </w:t>
      </w:r>
      <w:r w:rsidR="003D740A" w:rsidRPr="003D740A">
        <w:rPr>
          <w:b/>
          <w:bCs/>
          <w:i/>
          <w:iCs/>
        </w:rPr>
        <w:t xml:space="preserve">Organise an extra-ordinary Board meeting call in September to assess the proposal of the 5 key advocacy priorities. </w:t>
      </w:r>
      <w:r w:rsidR="00C02B7D">
        <w:rPr>
          <w:b/>
          <w:bCs/>
          <w:i/>
          <w:iCs/>
        </w:rPr>
        <w:t>(post</w:t>
      </w:r>
      <w:r w:rsidR="00590F45">
        <w:rPr>
          <w:b/>
          <w:bCs/>
          <w:i/>
          <w:iCs/>
        </w:rPr>
        <w:t>-</w:t>
      </w:r>
      <w:r w:rsidR="00C02B7D">
        <w:rPr>
          <w:b/>
          <w:bCs/>
          <w:i/>
          <w:iCs/>
        </w:rPr>
        <w:t>meeting note: confirmed on 19 September from 14:00 to 15:30)</w:t>
      </w:r>
    </w:p>
    <w:p w14:paraId="5C239615" w14:textId="616F36E1" w:rsidR="0066025B" w:rsidRDefault="0066025B" w:rsidP="00C01428">
      <w:pPr>
        <w:pStyle w:val="Agendaitemlevel2"/>
        <w:rPr>
          <w:b/>
          <w:bCs/>
        </w:rPr>
      </w:pPr>
      <w:r w:rsidRPr="003D740A">
        <w:rPr>
          <w:b/>
          <w:bCs/>
        </w:rPr>
        <w:t>Finances and A.I.S.E. Budget</w:t>
      </w:r>
    </w:p>
    <w:p w14:paraId="5C526C21" w14:textId="038DDDFC" w:rsidR="00312045" w:rsidRPr="003E1999" w:rsidRDefault="003D740A" w:rsidP="003E1999">
      <w:pPr>
        <w:pStyle w:val="Agendaitemlevel2"/>
        <w:numPr>
          <w:ilvl w:val="0"/>
          <w:numId w:val="0"/>
        </w:numPr>
        <w:ind w:left="284"/>
        <w:rPr>
          <w:b/>
          <w:bCs/>
          <w:i/>
          <w:iCs/>
          <w:color w:val="auto"/>
        </w:rPr>
      </w:pPr>
      <w:r w:rsidRPr="003D740A">
        <w:rPr>
          <w:color w:val="auto"/>
        </w:rPr>
        <w:t xml:space="preserve">In </w:t>
      </w:r>
      <w:r>
        <w:rPr>
          <w:color w:val="auto"/>
        </w:rPr>
        <w:t xml:space="preserve">view of the further increasing inflation in Europe (8.1% in the Eurozone) and in Belgium (8.9%), and the legal obligation in Belgium to </w:t>
      </w:r>
      <w:r w:rsidR="00312045">
        <w:rPr>
          <w:color w:val="auto"/>
        </w:rPr>
        <w:t xml:space="preserve">increase the salaries, the 2% of membership increase for 2023, will lead to high impact on the A.I.S.E. budget and its reserves. It was therefore suggested to the Board to reconvene in autumn again the Financial TF to elaborate a proposal for the budget 2024, including membership fees for 2024 to be adopted at the GA June 2023. The objective is to ensure that the budget of A.I.S.E. remains balanced. </w:t>
      </w:r>
      <w:r w:rsidR="00312045" w:rsidRPr="00312045">
        <w:rPr>
          <w:color w:val="auto"/>
        </w:rPr>
        <w:t>A. Scheidgen, I. Djelassi, H. Fabiansen and H. Razenberg volunteered to</w:t>
      </w:r>
      <w:r w:rsidR="00312045">
        <w:rPr>
          <w:color w:val="auto"/>
        </w:rPr>
        <w:t xml:space="preserve"> </w:t>
      </w:r>
      <w:r w:rsidR="00CB0A1D">
        <w:rPr>
          <w:color w:val="auto"/>
        </w:rPr>
        <w:t>be members to that TF.</w:t>
      </w:r>
      <w:r w:rsidR="003E1999">
        <w:rPr>
          <w:color w:val="auto"/>
        </w:rPr>
        <w:br/>
      </w:r>
      <w:r w:rsidR="00312045" w:rsidRPr="003E1999">
        <w:rPr>
          <w:b/>
          <w:bCs/>
          <w:i/>
          <w:iCs/>
          <w:color w:val="auto"/>
          <w:u w:val="single"/>
        </w:rPr>
        <w:t>ACTION:</w:t>
      </w:r>
      <w:r w:rsidR="003E1999">
        <w:rPr>
          <w:b/>
          <w:bCs/>
          <w:i/>
          <w:iCs/>
          <w:color w:val="auto"/>
        </w:rPr>
        <w:br/>
        <w:t xml:space="preserve">- </w:t>
      </w:r>
      <w:bookmarkStart w:id="0" w:name="_Hlk106270873"/>
      <w:r w:rsidR="00312045" w:rsidRPr="00CB0A1D">
        <w:rPr>
          <w:b/>
          <w:bCs/>
          <w:i/>
          <w:iCs/>
          <w:color w:val="auto"/>
        </w:rPr>
        <w:t>Reconvene the Financial TF in autumn to work on the A.I.S.E. budget to remain healthy.</w:t>
      </w:r>
      <w:r w:rsidR="00CB0A1D" w:rsidRPr="00CB0A1D">
        <w:rPr>
          <w:b/>
          <w:bCs/>
          <w:i/>
          <w:iCs/>
          <w:color w:val="auto"/>
        </w:rPr>
        <w:t xml:space="preserve"> (A.I.S.E. secretariat).</w:t>
      </w:r>
      <w:bookmarkEnd w:id="0"/>
    </w:p>
    <w:p w14:paraId="18E00589" w14:textId="7CA9DBC6" w:rsidR="00192B6D" w:rsidRPr="00192B6D" w:rsidRDefault="00192B6D" w:rsidP="0049698C">
      <w:pPr>
        <w:pStyle w:val="Agendaitemlevel2"/>
        <w:numPr>
          <w:ilvl w:val="1"/>
          <w:numId w:val="2"/>
        </w:numPr>
        <w:rPr>
          <w:b/>
          <w:bCs/>
          <w:sz w:val="20"/>
          <w:szCs w:val="20"/>
        </w:rPr>
      </w:pPr>
      <w:r>
        <w:rPr>
          <w:b/>
          <w:bCs/>
        </w:rPr>
        <w:t>P</w:t>
      </w:r>
      <w:r w:rsidRPr="00192B6D">
        <w:rPr>
          <w:b/>
          <w:bCs/>
        </w:rPr>
        <w:t>articipation of APCOHM representative at G.A.</w:t>
      </w:r>
    </w:p>
    <w:p w14:paraId="0839E05B" w14:textId="67CED290" w:rsidR="003C6941" w:rsidRDefault="00192B6D" w:rsidP="003E1999">
      <w:pPr>
        <w:ind w:left="284"/>
      </w:pPr>
      <w:r>
        <w:t xml:space="preserve">The Board was asked its opinion on participation of APCOHM representative at the A.I.S.E. General Assembly. Currently, A.I.S.E. and APCOHM voluntarily mutually agreed that, for the time being and considered the circumstances, APCOHM will not actively participate to A.I.S.E. activities </w:t>
      </w:r>
      <w:r w:rsidR="003C6941">
        <w:t>and consequently not p</w:t>
      </w:r>
      <w:r>
        <w:t>articipat</w:t>
      </w:r>
      <w:r w:rsidR="003C6941">
        <w:t>e</w:t>
      </w:r>
      <w:r>
        <w:t xml:space="preserve"> to meetings and writ</w:t>
      </w:r>
      <w:r w:rsidR="003C6941">
        <w:t>e</w:t>
      </w:r>
      <w:r>
        <w:t xml:space="preserve"> emails to other members. Board decided that APCOHM should not attend the General Assembly and agreed to discuss APCOHM membership within A.I.S.E. in the next Board meeting in October.</w:t>
      </w:r>
      <w:r w:rsidR="003E1999">
        <w:br/>
      </w:r>
      <w:r w:rsidR="003C6941" w:rsidRPr="003E1999">
        <w:rPr>
          <w:b/>
          <w:bCs/>
          <w:i/>
          <w:iCs/>
          <w:u w:val="single"/>
        </w:rPr>
        <w:t>ACTION:</w:t>
      </w:r>
      <w:r w:rsidR="003E1999">
        <w:rPr>
          <w:b/>
          <w:bCs/>
          <w:i/>
          <w:iCs/>
        </w:rPr>
        <w:br/>
        <w:t xml:space="preserve">- </w:t>
      </w:r>
      <w:r w:rsidR="003C6941" w:rsidRPr="00A52A17">
        <w:rPr>
          <w:b/>
          <w:bCs/>
          <w:i/>
          <w:iCs/>
        </w:rPr>
        <w:t>Put the situation with the Russian assoc</w:t>
      </w:r>
      <w:r w:rsidR="00E67840" w:rsidRPr="00A52A17">
        <w:rPr>
          <w:b/>
          <w:bCs/>
          <w:i/>
          <w:iCs/>
        </w:rPr>
        <w:t>i</w:t>
      </w:r>
      <w:r w:rsidR="003C6941" w:rsidRPr="00A52A17">
        <w:rPr>
          <w:b/>
          <w:bCs/>
          <w:i/>
          <w:iCs/>
        </w:rPr>
        <w:t>ation on the agenda of the next Board meeting (A.I.S.E. secretariat).</w:t>
      </w:r>
    </w:p>
    <w:p w14:paraId="610E17C1" w14:textId="77777777" w:rsidR="00045F5D" w:rsidRPr="00045F5D" w:rsidRDefault="00045F5D" w:rsidP="00045F5D">
      <w:pPr>
        <w:pStyle w:val="Agendaitemlevel2"/>
        <w:numPr>
          <w:ilvl w:val="1"/>
          <w:numId w:val="2"/>
        </w:numPr>
        <w:rPr>
          <w:b/>
          <w:bCs/>
        </w:rPr>
      </w:pPr>
      <w:r w:rsidRPr="00045F5D">
        <w:rPr>
          <w:b/>
          <w:bCs/>
        </w:rPr>
        <w:t xml:space="preserve">Unfair Trading Practices Directive </w:t>
      </w:r>
    </w:p>
    <w:p w14:paraId="3B46D188" w14:textId="1D546586" w:rsidR="00B52130" w:rsidRPr="003E1999" w:rsidRDefault="00045F5D" w:rsidP="003E1999">
      <w:pPr>
        <w:ind w:left="284"/>
        <w:rPr>
          <w:b/>
          <w:bCs/>
          <w:i/>
          <w:iCs/>
        </w:rPr>
      </w:pPr>
      <w:r>
        <w:t>Ch</w:t>
      </w:r>
      <w:r w:rsidR="00B52130">
        <w:t>-Fr.</w:t>
      </w:r>
      <w:r>
        <w:t xml:space="preserve"> Gaudefroy mentioned the revision of the Unfair Trading Practices Directive</w:t>
      </w:r>
      <w:r w:rsidR="00B52130">
        <w:t xml:space="preserve"> (UTPD)</w:t>
      </w:r>
      <w:r>
        <w:t xml:space="preserve"> – legislation addressing business-to-business relationships deviate from good commercial conduct and are contrary to good faith and fair dealing. AIM is planning to work on the revision of UTP and to advocate for the inclusion of detergents and cosmetics in the scope</w:t>
      </w:r>
      <w:r w:rsidR="00B52130">
        <w:t>, as until now the Directive covers solely food products</w:t>
      </w:r>
      <w:r>
        <w:t xml:space="preserve">. It was therefore raised the possibility for A.I.S.E. </w:t>
      </w:r>
      <w:r>
        <w:lastRenderedPageBreak/>
        <w:t>to become involved by working together with AIM which will be leading on this file. The Board agreed to have further discussion on the topic during the next Board meeting in October.</w:t>
      </w:r>
      <w:r w:rsidR="003E1999">
        <w:br/>
      </w:r>
      <w:r w:rsidR="00B52130" w:rsidRPr="003E1999">
        <w:rPr>
          <w:b/>
          <w:bCs/>
          <w:i/>
          <w:iCs/>
          <w:u w:val="single"/>
        </w:rPr>
        <w:t>ACTION:</w:t>
      </w:r>
      <w:r w:rsidR="003E1999">
        <w:rPr>
          <w:b/>
          <w:bCs/>
          <w:i/>
          <w:iCs/>
        </w:rPr>
        <w:br/>
        <w:t xml:space="preserve">- </w:t>
      </w:r>
      <w:r w:rsidR="00B52130" w:rsidRPr="003E1999">
        <w:rPr>
          <w:b/>
          <w:bCs/>
          <w:i/>
          <w:iCs/>
        </w:rPr>
        <w:t>Put the UTPD on the agenda of the next Board meeting (A.I.S.E. secretariat).</w:t>
      </w:r>
    </w:p>
    <w:p w14:paraId="2C671C54" w14:textId="545C5334" w:rsidR="003D288D" w:rsidRPr="00BD0B0E" w:rsidRDefault="003D288D" w:rsidP="00344CB2">
      <w:pPr>
        <w:pStyle w:val="Agendaitemlevel1"/>
        <w:rPr>
          <w:sz w:val="20"/>
          <w:szCs w:val="20"/>
        </w:rPr>
      </w:pPr>
      <w:r w:rsidRPr="00BD0B0E">
        <w:rPr>
          <w:sz w:val="20"/>
          <w:szCs w:val="20"/>
        </w:rPr>
        <w:t>Next Meeting Date</w:t>
      </w:r>
      <w:r w:rsidR="00A823CB" w:rsidRPr="00BD0B0E">
        <w:rPr>
          <w:sz w:val="20"/>
          <w:szCs w:val="20"/>
        </w:rPr>
        <w:t>(s)</w:t>
      </w:r>
      <w:r w:rsidR="0001254D" w:rsidRPr="00BD0B0E">
        <w:rPr>
          <w:sz w:val="20"/>
          <w:szCs w:val="20"/>
        </w:rPr>
        <w:t xml:space="preserve"> and closure of the meeting</w:t>
      </w:r>
    </w:p>
    <w:p w14:paraId="576A8B73" w14:textId="15F23497" w:rsidR="00B52130" w:rsidRDefault="00B52130" w:rsidP="00A823CB">
      <w:pPr>
        <w:pStyle w:val="Agendaitemlevel1"/>
        <w:numPr>
          <w:ilvl w:val="0"/>
          <w:numId w:val="0"/>
        </w:numPr>
        <w:rPr>
          <w:b w:val="0"/>
          <w:caps w:val="0"/>
          <w:color w:val="000000" w:themeColor="text1"/>
          <w:sz w:val="20"/>
          <w:szCs w:val="20"/>
        </w:rPr>
      </w:pPr>
      <w:r>
        <w:rPr>
          <w:b w:val="0"/>
          <w:caps w:val="0"/>
          <w:color w:val="000000" w:themeColor="text1"/>
          <w:sz w:val="20"/>
          <w:szCs w:val="20"/>
        </w:rPr>
        <w:t xml:space="preserve">It was suggested to set a date for an </w:t>
      </w:r>
      <w:r w:rsidRPr="003C6941">
        <w:rPr>
          <w:bCs/>
          <w:caps w:val="0"/>
          <w:color w:val="000000" w:themeColor="text1"/>
          <w:sz w:val="20"/>
          <w:szCs w:val="20"/>
        </w:rPr>
        <w:t>extra-ordinary Board meeting call</w:t>
      </w:r>
      <w:r>
        <w:rPr>
          <w:b w:val="0"/>
          <w:caps w:val="0"/>
          <w:color w:val="000000" w:themeColor="text1"/>
          <w:sz w:val="20"/>
          <w:szCs w:val="20"/>
        </w:rPr>
        <w:t xml:space="preserve"> towards the end of September focusing on </w:t>
      </w:r>
      <w:r w:rsidR="003C6941">
        <w:rPr>
          <w:b w:val="0"/>
          <w:caps w:val="0"/>
          <w:color w:val="000000" w:themeColor="text1"/>
          <w:sz w:val="20"/>
          <w:szCs w:val="20"/>
        </w:rPr>
        <w:t xml:space="preserve">setting the advocacy priorities. </w:t>
      </w:r>
    </w:p>
    <w:p w14:paraId="71B26633" w14:textId="17BA0BFC" w:rsidR="00A823CB" w:rsidRPr="00BD0B0E" w:rsidRDefault="00A823CB" w:rsidP="00A823CB">
      <w:pPr>
        <w:pStyle w:val="Agendaitemlevel1"/>
        <w:numPr>
          <w:ilvl w:val="0"/>
          <w:numId w:val="0"/>
        </w:numPr>
        <w:rPr>
          <w:b w:val="0"/>
          <w:caps w:val="0"/>
          <w:color w:val="000000" w:themeColor="text1"/>
          <w:sz w:val="20"/>
          <w:szCs w:val="20"/>
        </w:rPr>
      </w:pPr>
      <w:r w:rsidRPr="00BD0B0E">
        <w:rPr>
          <w:b w:val="0"/>
          <w:caps w:val="0"/>
          <w:color w:val="000000" w:themeColor="text1"/>
          <w:sz w:val="20"/>
          <w:szCs w:val="20"/>
        </w:rPr>
        <w:t>Ordinary meeting</w:t>
      </w:r>
      <w:r w:rsidR="00B364F5" w:rsidRPr="00BD0B0E">
        <w:rPr>
          <w:b w:val="0"/>
          <w:caps w:val="0"/>
          <w:color w:val="000000" w:themeColor="text1"/>
          <w:sz w:val="20"/>
          <w:szCs w:val="20"/>
        </w:rPr>
        <w:t>s:</w:t>
      </w:r>
    </w:p>
    <w:p w14:paraId="76E3FEEE" w14:textId="270CC744" w:rsidR="00B364F5" w:rsidRPr="00BD0B0E" w:rsidRDefault="00B364F5" w:rsidP="00A823CB">
      <w:pPr>
        <w:pStyle w:val="Agendaitemlevel1"/>
        <w:numPr>
          <w:ilvl w:val="0"/>
          <w:numId w:val="0"/>
        </w:numPr>
        <w:rPr>
          <w:b w:val="0"/>
          <w:caps w:val="0"/>
          <w:color w:val="000000" w:themeColor="text1"/>
          <w:sz w:val="20"/>
          <w:szCs w:val="20"/>
        </w:rPr>
      </w:pPr>
      <w:r w:rsidRPr="00BD0B0E">
        <w:rPr>
          <w:b w:val="0"/>
          <w:caps w:val="0"/>
          <w:color w:val="000000" w:themeColor="text1"/>
          <w:sz w:val="20"/>
          <w:szCs w:val="20"/>
        </w:rPr>
        <w:t>Tuesday 11 October 2022, 10:30-15:30</w:t>
      </w:r>
      <w:r w:rsidR="00F95B82" w:rsidRPr="00BD0B0E">
        <w:rPr>
          <w:b w:val="0"/>
          <w:caps w:val="0"/>
          <w:color w:val="000000" w:themeColor="text1"/>
          <w:sz w:val="20"/>
          <w:szCs w:val="20"/>
        </w:rPr>
        <w:t xml:space="preserve"> (</w:t>
      </w:r>
      <w:proofErr w:type="spellStart"/>
      <w:r w:rsidR="00F95B82" w:rsidRPr="00BD0B0E">
        <w:rPr>
          <w:b w:val="0"/>
          <w:caps w:val="0"/>
          <w:color w:val="000000" w:themeColor="text1"/>
          <w:sz w:val="20"/>
          <w:szCs w:val="20"/>
        </w:rPr>
        <w:t>we</w:t>
      </w:r>
      <w:r w:rsidR="00D5675C" w:rsidRPr="00BD0B0E">
        <w:rPr>
          <w:b w:val="0"/>
          <w:caps w:val="0"/>
          <w:color w:val="000000" w:themeColor="text1"/>
          <w:sz w:val="20"/>
          <w:szCs w:val="20"/>
        </w:rPr>
        <w:t>bconference</w:t>
      </w:r>
      <w:proofErr w:type="spellEnd"/>
      <w:r w:rsidR="00F95B82" w:rsidRPr="00BD0B0E">
        <w:rPr>
          <w:b w:val="0"/>
          <w:caps w:val="0"/>
          <w:color w:val="000000" w:themeColor="text1"/>
          <w:sz w:val="20"/>
          <w:szCs w:val="20"/>
        </w:rPr>
        <w:t>)</w:t>
      </w:r>
    </w:p>
    <w:p w14:paraId="06C5EA82" w14:textId="61D67F05" w:rsidR="00B364F5" w:rsidRPr="00BD0B0E" w:rsidRDefault="00B364F5" w:rsidP="00A823CB">
      <w:pPr>
        <w:pStyle w:val="Agendaitemlevel1"/>
        <w:numPr>
          <w:ilvl w:val="0"/>
          <w:numId w:val="0"/>
        </w:numPr>
        <w:rPr>
          <w:b w:val="0"/>
          <w:caps w:val="0"/>
          <w:color w:val="000000" w:themeColor="text1"/>
          <w:sz w:val="20"/>
          <w:szCs w:val="20"/>
        </w:rPr>
      </w:pPr>
      <w:r w:rsidRPr="00BD0B0E">
        <w:rPr>
          <w:b w:val="0"/>
          <w:caps w:val="0"/>
          <w:color w:val="000000" w:themeColor="text1"/>
          <w:sz w:val="20"/>
          <w:szCs w:val="20"/>
        </w:rPr>
        <w:t>Wednesday 7 December 2022, 09:00-13:00, Brussels (TBC)</w:t>
      </w:r>
    </w:p>
    <w:p w14:paraId="638318FC" w14:textId="5564D130" w:rsidR="00AE618E" w:rsidRPr="00BD0B0E" w:rsidRDefault="00AE618E" w:rsidP="00AE618E">
      <w:pPr>
        <w:rPr>
          <w:sz w:val="20"/>
          <w:szCs w:val="20"/>
        </w:rPr>
      </w:pPr>
      <w:r w:rsidRPr="00BD0B0E">
        <w:rPr>
          <w:sz w:val="20"/>
          <w:szCs w:val="20"/>
        </w:rPr>
        <w:t xml:space="preserve">The meeting </w:t>
      </w:r>
      <w:r w:rsidR="00B52130">
        <w:rPr>
          <w:sz w:val="20"/>
          <w:szCs w:val="20"/>
        </w:rPr>
        <w:t>ended at 10h30</w:t>
      </w:r>
    </w:p>
    <w:p w14:paraId="37625FE0" w14:textId="677628A4" w:rsidR="00AE618E" w:rsidRPr="00BD0B0E" w:rsidRDefault="00AE618E" w:rsidP="00AE618E">
      <w:pPr>
        <w:tabs>
          <w:tab w:val="right" w:pos="9356"/>
        </w:tabs>
        <w:spacing w:before="180" w:after="180" w:line="240" w:lineRule="auto"/>
        <w:rPr>
          <w:b/>
          <w:caps/>
          <w:color w:val="007576" w:themeColor="accent1"/>
          <w:sz w:val="20"/>
          <w:szCs w:val="20"/>
        </w:rPr>
      </w:pPr>
      <w:r w:rsidRPr="00BD0B0E">
        <w:rPr>
          <w:b/>
          <w:caps/>
          <w:color w:val="007576" w:themeColor="accent1"/>
          <w:sz w:val="20"/>
          <w:szCs w:val="20"/>
        </w:rPr>
        <w:t>ACTIONs</w:t>
      </w:r>
      <w:r w:rsidR="00F74468">
        <w:rPr>
          <w:b/>
          <w:caps/>
          <w:color w:val="007576" w:themeColor="accent1"/>
          <w:sz w:val="20"/>
          <w:szCs w:val="20"/>
        </w:rPr>
        <w:t xml:space="preserve"> RECAP</w:t>
      </w:r>
    </w:p>
    <w:tbl>
      <w:tblPr>
        <w:tblStyle w:val="TableGrid"/>
        <w:tblW w:w="0" w:type="auto"/>
        <w:tblLook w:val="04A0" w:firstRow="1" w:lastRow="0" w:firstColumn="1" w:lastColumn="0" w:noHBand="0" w:noVBand="1"/>
      </w:tblPr>
      <w:tblGrid>
        <w:gridCol w:w="5665"/>
        <w:gridCol w:w="1701"/>
        <w:gridCol w:w="1978"/>
      </w:tblGrid>
      <w:tr w:rsidR="00AE618E" w:rsidRPr="00BD0B0E" w14:paraId="2DCCA12F" w14:textId="77777777" w:rsidTr="00C857A4">
        <w:tc>
          <w:tcPr>
            <w:tcW w:w="5665" w:type="dxa"/>
          </w:tcPr>
          <w:p w14:paraId="5404F688" w14:textId="77777777" w:rsidR="00AE618E" w:rsidRPr="00BD0B0E" w:rsidRDefault="00AE618E" w:rsidP="00AE618E">
            <w:pPr>
              <w:tabs>
                <w:tab w:val="right" w:pos="9356"/>
              </w:tabs>
              <w:spacing w:before="180" w:after="180" w:line="240" w:lineRule="auto"/>
              <w:rPr>
                <w:b/>
                <w:i/>
                <w:iCs/>
                <w:caps/>
                <w:color w:val="007576" w:themeColor="accent1"/>
                <w:sz w:val="20"/>
                <w:szCs w:val="20"/>
              </w:rPr>
            </w:pPr>
            <w:r w:rsidRPr="00BD0B0E">
              <w:rPr>
                <w:b/>
                <w:i/>
                <w:iCs/>
                <w:caps/>
                <w:color w:val="007576" w:themeColor="accent1"/>
                <w:sz w:val="20"/>
                <w:szCs w:val="20"/>
              </w:rPr>
              <w:t>What</w:t>
            </w:r>
          </w:p>
        </w:tc>
        <w:tc>
          <w:tcPr>
            <w:tcW w:w="1701" w:type="dxa"/>
          </w:tcPr>
          <w:p w14:paraId="5D72974C" w14:textId="77777777" w:rsidR="00AE618E" w:rsidRPr="00BD0B0E" w:rsidRDefault="00AE618E" w:rsidP="00AE618E">
            <w:pPr>
              <w:tabs>
                <w:tab w:val="right" w:pos="9356"/>
              </w:tabs>
              <w:spacing w:before="180" w:after="180" w:line="240" w:lineRule="auto"/>
              <w:rPr>
                <w:b/>
                <w:i/>
                <w:iCs/>
                <w:caps/>
                <w:color w:val="007576" w:themeColor="accent1"/>
                <w:sz w:val="20"/>
                <w:szCs w:val="20"/>
              </w:rPr>
            </w:pPr>
            <w:r w:rsidRPr="00BD0B0E">
              <w:rPr>
                <w:b/>
                <w:i/>
                <w:iCs/>
                <w:caps/>
                <w:color w:val="007576" w:themeColor="accent1"/>
                <w:sz w:val="20"/>
                <w:szCs w:val="20"/>
              </w:rPr>
              <w:t>who</w:t>
            </w:r>
          </w:p>
        </w:tc>
        <w:tc>
          <w:tcPr>
            <w:tcW w:w="1978" w:type="dxa"/>
          </w:tcPr>
          <w:p w14:paraId="10231AED" w14:textId="77777777" w:rsidR="00AE618E" w:rsidRPr="00BD0B0E" w:rsidRDefault="00AE618E" w:rsidP="00AE618E">
            <w:pPr>
              <w:tabs>
                <w:tab w:val="right" w:pos="9356"/>
              </w:tabs>
              <w:spacing w:before="180" w:after="180" w:line="240" w:lineRule="auto"/>
              <w:rPr>
                <w:b/>
                <w:i/>
                <w:iCs/>
                <w:caps/>
                <w:color w:val="007576" w:themeColor="accent1"/>
                <w:sz w:val="20"/>
                <w:szCs w:val="20"/>
              </w:rPr>
            </w:pPr>
            <w:r w:rsidRPr="00BD0B0E">
              <w:rPr>
                <w:b/>
                <w:i/>
                <w:iCs/>
                <w:caps/>
                <w:color w:val="007576" w:themeColor="accent1"/>
                <w:sz w:val="20"/>
                <w:szCs w:val="20"/>
              </w:rPr>
              <w:t>when</w:t>
            </w:r>
          </w:p>
        </w:tc>
      </w:tr>
      <w:tr w:rsidR="00AE618E" w:rsidRPr="00BD0B0E" w14:paraId="52E1F64D" w14:textId="77777777" w:rsidTr="00C857A4">
        <w:tc>
          <w:tcPr>
            <w:tcW w:w="5665" w:type="dxa"/>
          </w:tcPr>
          <w:p w14:paraId="0995E48B" w14:textId="23FA6932" w:rsidR="00AE618E" w:rsidRPr="00B71680" w:rsidRDefault="00AE618E" w:rsidP="00AE618E">
            <w:pPr>
              <w:ind w:left="-24"/>
              <w:contextualSpacing/>
              <w:jc w:val="left"/>
              <w:rPr>
                <w:b/>
                <w:bCs/>
                <w:i/>
                <w:iCs/>
                <w:sz w:val="20"/>
                <w:szCs w:val="20"/>
              </w:rPr>
            </w:pPr>
            <w:r w:rsidRPr="00B71680">
              <w:rPr>
                <w:b/>
                <w:bCs/>
                <w:i/>
                <w:iCs/>
                <w:sz w:val="20"/>
                <w:szCs w:val="20"/>
              </w:rPr>
              <w:tab/>
            </w:r>
            <w:r w:rsidR="00C02B7D" w:rsidRPr="00B71680">
              <w:rPr>
                <w:b/>
                <w:bCs/>
                <w:i/>
                <w:iCs/>
                <w:sz w:val="20"/>
                <w:szCs w:val="20"/>
              </w:rPr>
              <w:t xml:space="preserve">6.1.Organise an extra-ordinary Board meeting call to assess the proposal of the 5 key advocacy </w:t>
            </w:r>
            <w:r w:rsidR="00C857A4" w:rsidRPr="00B71680">
              <w:rPr>
                <w:b/>
                <w:bCs/>
                <w:i/>
                <w:iCs/>
                <w:sz w:val="20"/>
                <w:szCs w:val="20"/>
              </w:rPr>
              <w:t>p</w:t>
            </w:r>
            <w:r w:rsidR="00C02B7D" w:rsidRPr="00B71680">
              <w:rPr>
                <w:b/>
                <w:bCs/>
                <w:i/>
                <w:iCs/>
                <w:sz w:val="20"/>
                <w:szCs w:val="20"/>
              </w:rPr>
              <w:t>riorities</w:t>
            </w:r>
          </w:p>
        </w:tc>
        <w:tc>
          <w:tcPr>
            <w:tcW w:w="1701" w:type="dxa"/>
          </w:tcPr>
          <w:p w14:paraId="46EB661C" w14:textId="77777777" w:rsidR="00267D02" w:rsidRPr="00B71680" w:rsidRDefault="00267D02" w:rsidP="00AE618E">
            <w:pPr>
              <w:contextualSpacing/>
              <w:rPr>
                <w:sz w:val="20"/>
                <w:szCs w:val="20"/>
              </w:rPr>
            </w:pPr>
          </w:p>
          <w:p w14:paraId="566D4CC3" w14:textId="24E3817D" w:rsidR="00AE618E" w:rsidRPr="00B71680" w:rsidRDefault="00C857A4" w:rsidP="00AE618E">
            <w:pPr>
              <w:contextualSpacing/>
              <w:rPr>
                <w:sz w:val="20"/>
                <w:szCs w:val="20"/>
              </w:rPr>
            </w:pPr>
            <w:r w:rsidRPr="00B71680">
              <w:rPr>
                <w:sz w:val="20"/>
                <w:szCs w:val="20"/>
              </w:rPr>
              <w:t>A.I.S.E.</w:t>
            </w:r>
          </w:p>
        </w:tc>
        <w:tc>
          <w:tcPr>
            <w:tcW w:w="1978" w:type="dxa"/>
          </w:tcPr>
          <w:p w14:paraId="7889A092" w14:textId="5D94A235" w:rsidR="00AE618E" w:rsidRPr="00B71680" w:rsidRDefault="007164CD" w:rsidP="00AE618E">
            <w:pPr>
              <w:keepNext/>
              <w:keepLines/>
              <w:spacing w:before="60" w:line="240" w:lineRule="auto"/>
              <w:ind w:right="-5"/>
              <w:contextualSpacing/>
              <w:outlineLvl w:val="1"/>
              <w:rPr>
                <w:sz w:val="20"/>
                <w:szCs w:val="20"/>
              </w:rPr>
            </w:pPr>
            <w:r w:rsidRPr="00B71680">
              <w:rPr>
                <w:sz w:val="20"/>
                <w:szCs w:val="20"/>
              </w:rPr>
              <w:t>Confirmed on 19 September (14:00-15:30)</w:t>
            </w:r>
          </w:p>
        </w:tc>
      </w:tr>
      <w:tr w:rsidR="00C857A4" w:rsidRPr="00BD0B0E" w14:paraId="607A297A" w14:textId="77777777" w:rsidTr="00C857A4">
        <w:tc>
          <w:tcPr>
            <w:tcW w:w="5665" w:type="dxa"/>
          </w:tcPr>
          <w:p w14:paraId="7CEE4190" w14:textId="16579E48" w:rsidR="00C857A4" w:rsidRPr="00B71680" w:rsidRDefault="00267D02" w:rsidP="00AE618E">
            <w:pPr>
              <w:ind w:left="-24"/>
              <w:contextualSpacing/>
              <w:jc w:val="left"/>
              <w:rPr>
                <w:b/>
                <w:bCs/>
                <w:i/>
                <w:iCs/>
                <w:sz w:val="20"/>
                <w:szCs w:val="20"/>
              </w:rPr>
            </w:pPr>
            <w:r w:rsidRPr="00B71680">
              <w:rPr>
                <w:b/>
                <w:bCs/>
                <w:i/>
                <w:iCs/>
                <w:sz w:val="20"/>
                <w:szCs w:val="20"/>
              </w:rPr>
              <w:t>6.2. Reconvene the Financial TF to work on the A.I.S.E. budget to remain healthy</w:t>
            </w:r>
          </w:p>
        </w:tc>
        <w:tc>
          <w:tcPr>
            <w:tcW w:w="1701" w:type="dxa"/>
          </w:tcPr>
          <w:p w14:paraId="0FC8A032" w14:textId="77777777" w:rsidR="00C857A4" w:rsidRPr="00B71680" w:rsidRDefault="00C857A4" w:rsidP="00AE618E">
            <w:pPr>
              <w:contextualSpacing/>
              <w:rPr>
                <w:sz w:val="20"/>
                <w:szCs w:val="20"/>
              </w:rPr>
            </w:pPr>
          </w:p>
          <w:p w14:paraId="5B561A10" w14:textId="2BB098A5" w:rsidR="00267D02" w:rsidRPr="00B71680" w:rsidRDefault="00267D02" w:rsidP="00AE618E">
            <w:pPr>
              <w:contextualSpacing/>
              <w:rPr>
                <w:sz w:val="20"/>
                <w:szCs w:val="20"/>
              </w:rPr>
            </w:pPr>
            <w:r w:rsidRPr="00B71680">
              <w:rPr>
                <w:sz w:val="20"/>
                <w:szCs w:val="20"/>
              </w:rPr>
              <w:t>A.I.S.E.</w:t>
            </w:r>
          </w:p>
        </w:tc>
        <w:tc>
          <w:tcPr>
            <w:tcW w:w="1978" w:type="dxa"/>
          </w:tcPr>
          <w:p w14:paraId="2EFF15CC" w14:textId="77777777" w:rsidR="00C857A4" w:rsidRPr="00B71680" w:rsidRDefault="00C857A4" w:rsidP="00AE618E">
            <w:pPr>
              <w:keepNext/>
              <w:keepLines/>
              <w:spacing w:before="60" w:line="240" w:lineRule="auto"/>
              <w:ind w:right="-5"/>
              <w:contextualSpacing/>
              <w:outlineLvl w:val="1"/>
              <w:rPr>
                <w:sz w:val="20"/>
                <w:szCs w:val="20"/>
              </w:rPr>
            </w:pPr>
          </w:p>
          <w:p w14:paraId="1132AF42" w14:textId="1C5FDE65" w:rsidR="00267D02" w:rsidRPr="00B71680" w:rsidRDefault="00267D02" w:rsidP="00AE618E">
            <w:pPr>
              <w:keepNext/>
              <w:keepLines/>
              <w:spacing w:before="60" w:line="240" w:lineRule="auto"/>
              <w:ind w:right="-5"/>
              <w:contextualSpacing/>
              <w:outlineLvl w:val="1"/>
              <w:rPr>
                <w:sz w:val="20"/>
                <w:szCs w:val="20"/>
              </w:rPr>
            </w:pPr>
            <w:r w:rsidRPr="00B71680">
              <w:rPr>
                <w:sz w:val="20"/>
                <w:szCs w:val="20"/>
              </w:rPr>
              <w:t>Autumn</w:t>
            </w:r>
          </w:p>
        </w:tc>
      </w:tr>
      <w:tr w:rsidR="00267D02" w:rsidRPr="00BD0B0E" w14:paraId="65EFC5A8" w14:textId="77777777" w:rsidTr="00C857A4">
        <w:tc>
          <w:tcPr>
            <w:tcW w:w="5665" w:type="dxa"/>
          </w:tcPr>
          <w:p w14:paraId="4CBEA61B" w14:textId="32572FF6" w:rsidR="00267D02" w:rsidRPr="00B71680" w:rsidRDefault="00267D02" w:rsidP="00AE618E">
            <w:pPr>
              <w:ind w:left="-24"/>
              <w:contextualSpacing/>
              <w:jc w:val="left"/>
              <w:rPr>
                <w:b/>
                <w:bCs/>
                <w:i/>
                <w:iCs/>
                <w:sz w:val="20"/>
                <w:szCs w:val="20"/>
              </w:rPr>
            </w:pPr>
            <w:r w:rsidRPr="00B71680">
              <w:rPr>
                <w:b/>
                <w:bCs/>
                <w:i/>
                <w:iCs/>
                <w:sz w:val="20"/>
                <w:szCs w:val="20"/>
              </w:rPr>
              <w:t>6.3</w:t>
            </w:r>
            <w:r w:rsidR="00536A3F" w:rsidRPr="00B71680">
              <w:rPr>
                <w:b/>
                <w:bCs/>
                <w:i/>
                <w:iCs/>
                <w:sz w:val="20"/>
                <w:szCs w:val="20"/>
              </w:rPr>
              <w:t>.</w:t>
            </w:r>
            <w:r w:rsidRPr="00B71680">
              <w:rPr>
                <w:b/>
                <w:bCs/>
                <w:i/>
                <w:iCs/>
                <w:sz w:val="20"/>
                <w:szCs w:val="20"/>
              </w:rPr>
              <w:t xml:space="preserve"> </w:t>
            </w:r>
            <w:r w:rsidR="00AA5F1A" w:rsidRPr="00B71680">
              <w:rPr>
                <w:b/>
                <w:bCs/>
                <w:i/>
                <w:iCs/>
                <w:sz w:val="20"/>
                <w:szCs w:val="20"/>
              </w:rPr>
              <w:t>Put the situation with the Russian association on the agenda of the next Board meeting</w:t>
            </w:r>
          </w:p>
        </w:tc>
        <w:tc>
          <w:tcPr>
            <w:tcW w:w="1701" w:type="dxa"/>
          </w:tcPr>
          <w:p w14:paraId="0B246F81" w14:textId="77777777" w:rsidR="00267D02" w:rsidRPr="00B71680" w:rsidRDefault="00267D02" w:rsidP="00AE618E">
            <w:pPr>
              <w:contextualSpacing/>
              <w:rPr>
                <w:sz w:val="20"/>
                <w:szCs w:val="20"/>
              </w:rPr>
            </w:pPr>
          </w:p>
          <w:p w14:paraId="48F73363" w14:textId="0464BDC8" w:rsidR="00267D02" w:rsidRPr="00B71680" w:rsidRDefault="00267D02" w:rsidP="00AE618E">
            <w:pPr>
              <w:contextualSpacing/>
              <w:rPr>
                <w:sz w:val="20"/>
                <w:szCs w:val="20"/>
              </w:rPr>
            </w:pPr>
            <w:r w:rsidRPr="00B71680">
              <w:rPr>
                <w:sz w:val="20"/>
                <w:szCs w:val="20"/>
              </w:rPr>
              <w:t>A.I.S.E.</w:t>
            </w:r>
          </w:p>
        </w:tc>
        <w:tc>
          <w:tcPr>
            <w:tcW w:w="1978" w:type="dxa"/>
          </w:tcPr>
          <w:p w14:paraId="22B9422D" w14:textId="77777777" w:rsidR="00267D02" w:rsidRPr="00B71680" w:rsidRDefault="00267D02" w:rsidP="00AE618E">
            <w:pPr>
              <w:keepNext/>
              <w:keepLines/>
              <w:spacing w:before="60" w:line="240" w:lineRule="auto"/>
              <w:ind w:right="-5"/>
              <w:contextualSpacing/>
              <w:outlineLvl w:val="1"/>
              <w:rPr>
                <w:sz w:val="20"/>
                <w:szCs w:val="20"/>
              </w:rPr>
            </w:pPr>
          </w:p>
          <w:p w14:paraId="4E7B2964" w14:textId="27D147B9" w:rsidR="00267D02" w:rsidRPr="00B71680" w:rsidRDefault="00267D02" w:rsidP="00AE618E">
            <w:pPr>
              <w:keepNext/>
              <w:keepLines/>
              <w:spacing w:before="60" w:line="240" w:lineRule="auto"/>
              <w:ind w:right="-5"/>
              <w:contextualSpacing/>
              <w:outlineLvl w:val="1"/>
              <w:rPr>
                <w:sz w:val="20"/>
                <w:szCs w:val="20"/>
              </w:rPr>
            </w:pPr>
            <w:r w:rsidRPr="00B71680">
              <w:rPr>
                <w:sz w:val="20"/>
                <w:szCs w:val="20"/>
              </w:rPr>
              <w:t>11 October 2022</w:t>
            </w:r>
          </w:p>
        </w:tc>
      </w:tr>
      <w:tr w:rsidR="00AA5F1A" w:rsidRPr="00BD0B0E" w14:paraId="3310201A" w14:textId="77777777" w:rsidTr="00C857A4">
        <w:tc>
          <w:tcPr>
            <w:tcW w:w="5665" w:type="dxa"/>
          </w:tcPr>
          <w:p w14:paraId="4D7FC099" w14:textId="53D05791" w:rsidR="00AA5F1A" w:rsidRPr="00B71680" w:rsidRDefault="00F74468" w:rsidP="00F74468">
            <w:pPr>
              <w:pStyle w:val="Agendaitemlevel2"/>
              <w:numPr>
                <w:ilvl w:val="0"/>
                <w:numId w:val="0"/>
              </w:numPr>
              <w:rPr>
                <w:b/>
                <w:bCs/>
                <w:i/>
                <w:iCs/>
                <w:sz w:val="20"/>
                <w:szCs w:val="20"/>
              </w:rPr>
            </w:pPr>
            <w:r w:rsidRPr="00B71680">
              <w:rPr>
                <w:b/>
                <w:bCs/>
                <w:i/>
                <w:iCs/>
                <w:sz w:val="20"/>
                <w:szCs w:val="20"/>
              </w:rPr>
              <w:t>6.4</w:t>
            </w:r>
            <w:r w:rsidR="00536A3F" w:rsidRPr="00B71680">
              <w:rPr>
                <w:b/>
                <w:bCs/>
                <w:i/>
                <w:iCs/>
                <w:sz w:val="20"/>
                <w:szCs w:val="20"/>
              </w:rPr>
              <w:t>.</w:t>
            </w:r>
            <w:r w:rsidR="00B71680" w:rsidRPr="00B71680">
              <w:rPr>
                <w:b/>
                <w:bCs/>
                <w:i/>
                <w:iCs/>
                <w:sz w:val="20"/>
                <w:szCs w:val="20"/>
              </w:rPr>
              <w:t xml:space="preserve"> </w:t>
            </w:r>
            <w:r w:rsidRPr="00B71680">
              <w:rPr>
                <w:b/>
                <w:bCs/>
                <w:i/>
                <w:iCs/>
                <w:sz w:val="20"/>
                <w:szCs w:val="20"/>
              </w:rPr>
              <w:t xml:space="preserve">Put the Unfair Trading Practices Directive on the agenda of the next Board meeting </w:t>
            </w:r>
          </w:p>
        </w:tc>
        <w:tc>
          <w:tcPr>
            <w:tcW w:w="1701" w:type="dxa"/>
          </w:tcPr>
          <w:p w14:paraId="7746D858" w14:textId="77777777" w:rsidR="00AA5F1A" w:rsidRPr="00B71680" w:rsidRDefault="00AA5F1A" w:rsidP="00AE618E">
            <w:pPr>
              <w:contextualSpacing/>
              <w:rPr>
                <w:sz w:val="20"/>
                <w:szCs w:val="20"/>
              </w:rPr>
            </w:pPr>
          </w:p>
          <w:p w14:paraId="390C99A1" w14:textId="4D652A5E" w:rsidR="00F74468" w:rsidRPr="00B71680" w:rsidRDefault="00F74468" w:rsidP="00AE618E">
            <w:pPr>
              <w:contextualSpacing/>
              <w:rPr>
                <w:sz w:val="20"/>
                <w:szCs w:val="20"/>
              </w:rPr>
            </w:pPr>
            <w:r w:rsidRPr="00B71680">
              <w:rPr>
                <w:sz w:val="20"/>
                <w:szCs w:val="20"/>
              </w:rPr>
              <w:t>A.I.S.E.</w:t>
            </w:r>
          </w:p>
        </w:tc>
        <w:tc>
          <w:tcPr>
            <w:tcW w:w="1978" w:type="dxa"/>
          </w:tcPr>
          <w:p w14:paraId="753F320C" w14:textId="77777777" w:rsidR="00AA5F1A" w:rsidRPr="00B71680" w:rsidRDefault="00AA5F1A" w:rsidP="00AE618E">
            <w:pPr>
              <w:keepNext/>
              <w:keepLines/>
              <w:spacing w:before="60" w:line="240" w:lineRule="auto"/>
              <w:ind w:right="-5"/>
              <w:contextualSpacing/>
              <w:outlineLvl w:val="1"/>
              <w:rPr>
                <w:sz w:val="20"/>
                <w:szCs w:val="20"/>
              </w:rPr>
            </w:pPr>
          </w:p>
          <w:p w14:paraId="336E8C7B" w14:textId="4EA9E59F" w:rsidR="00F74468" w:rsidRPr="00B71680" w:rsidRDefault="00F74468" w:rsidP="00AE618E">
            <w:pPr>
              <w:keepNext/>
              <w:keepLines/>
              <w:spacing w:before="60" w:line="240" w:lineRule="auto"/>
              <w:ind w:right="-5"/>
              <w:contextualSpacing/>
              <w:outlineLvl w:val="1"/>
              <w:rPr>
                <w:sz w:val="20"/>
                <w:szCs w:val="20"/>
              </w:rPr>
            </w:pPr>
            <w:r w:rsidRPr="00B71680">
              <w:rPr>
                <w:sz w:val="20"/>
                <w:szCs w:val="20"/>
              </w:rPr>
              <w:t>11 October 2022</w:t>
            </w:r>
          </w:p>
        </w:tc>
      </w:tr>
    </w:tbl>
    <w:p w14:paraId="41B2CC27" w14:textId="20C0B742" w:rsidR="00AE618E" w:rsidRPr="00BD0B0E" w:rsidRDefault="00AE618E" w:rsidP="00AE618E">
      <w:pPr>
        <w:tabs>
          <w:tab w:val="right" w:pos="9356"/>
        </w:tabs>
        <w:spacing w:before="180" w:after="180" w:line="240" w:lineRule="auto"/>
        <w:rPr>
          <w:b/>
          <w:caps/>
          <w:color w:val="007576" w:themeColor="accent1"/>
          <w:sz w:val="20"/>
          <w:szCs w:val="20"/>
        </w:rPr>
      </w:pPr>
    </w:p>
    <w:p w14:paraId="7CD3C6EB" w14:textId="77777777" w:rsidR="00AE618E" w:rsidRPr="00BD0B0E" w:rsidRDefault="00AE618E" w:rsidP="00A823CB">
      <w:pPr>
        <w:pStyle w:val="Agendaitemlevel1"/>
        <w:numPr>
          <w:ilvl w:val="0"/>
          <w:numId w:val="0"/>
        </w:numPr>
        <w:rPr>
          <w:b w:val="0"/>
          <w:caps w:val="0"/>
          <w:color w:val="000000" w:themeColor="text1"/>
          <w:sz w:val="20"/>
          <w:szCs w:val="20"/>
        </w:rPr>
      </w:pPr>
    </w:p>
    <w:p w14:paraId="7BBC7AD5" w14:textId="77777777" w:rsidR="00004AF4" w:rsidRPr="00BD0B0E" w:rsidRDefault="00004AF4" w:rsidP="008B00A7">
      <w:pPr>
        <w:pStyle w:val="Agendaitemlevel1"/>
        <w:numPr>
          <w:ilvl w:val="0"/>
          <w:numId w:val="0"/>
        </w:numPr>
        <w:rPr>
          <w:b w:val="0"/>
          <w:caps w:val="0"/>
          <w:color w:val="000000" w:themeColor="text1"/>
          <w:sz w:val="20"/>
          <w:szCs w:val="20"/>
        </w:rPr>
      </w:pPr>
    </w:p>
    <w:p w14:paraId="25558375" w14:textId="1B717B14" w:rsidR="00DA6591" w:rsidRPr="00321CE0" w:rsidRDefault="00513790" w:rsidP="00EA6852">
      <w:pPr>
        <w:pStyle w:val="Agendametadata"/>
      </w:pPr>
      <w:r w:rsidRPr="00BD0B0E">
        <w:rPr>
          <w:sz w:val="20"/>
          <w:szCs w:val="20"/>
        </w:rPr>
        <w:t>Do</w:t>
      </w:r>
      <w:r w:rsidRPr="00F00EBE">
        <w:t>cument name:</w:t>
      </w:r>
      <w:r w:rsidR="009B32D9">
        <w:t xml:space="preserve"> </w:t>
      </w:r>
      <w:r w:rsidRPr="00F00EBE">
        <w:t xml:space="preserve"> </w:t>
      </w:r>
      <w:r w:rsidR="00B71680">
        <w:fldChar w:fldCharType="begin"/>
      </w:r>
      <w:r w:rsidR="00B71680">
        <w:instrText xml:space="preserve"> FILENAME  \* FirstCap  \* MERGEFORMAT </w:instrText>
      </w:r>
      <w:r w:rsidR="00B71680">
        <w:fldChar w:fldCharType="separate"/>
      </w:r>
      <w:r w:rsidR="00DD2526">
        <w:rPr>
          <w:noProof/>
        </w:rPr>
        <w:t>202</w:t>
      </w:r>
      <w:r w:rsidR="00EF7CD2">
        <w:rPr>
          <w:noProof/>
        </w:rPr>
        <w:t>2</w:t>
      </w:r>
      <w:r w:rsidR="00DD2526">
        <w:rPr>
          <w:noProof/>
        </w:rPr>
        <w:t>-06-1</w:t>
      </w:r>
      <w:r w:rsidR="00EF7CD2">
        <w:rPr>
          <w:noProof/>
        </w:rPr>
        <w:t>4</w:t>
      </w:r>
      <w:r w:rsidR="00DD2526">
        <w:rPr>
          <w:noProof/>
        </w:rPr>
        <w:t xml:space="preserve"> BOARD</w:t>
      </w:r>
      <w:r w:rsidR="00232663">
        <w:rPr>
          <w:noProof/>
        </w:rPr>
        <w:t xml:space="preserve"> Minutes</w:t>
      </w:r>
      <w:r w:rsidR="00DD2526">
        <w:rPr>
          <w:noProof/>
        </w:rPr>
        <w:t>.docx</w:t>
      </w:r>
      <w:r w:rsidR="00B71680">
        <w:rPr>
          <w:noProof/>
        </w:rPr>
        <w:fldChar w:fldCharType="end"/>
      </w:r>
      <w:r w:rsidRPr="00F00EBE">
        <w:tab/>
        <w:t>A.I.S.E.,</w:t>
      </w:r>
      <w:r w:rsidR="00232663">
        <w:t xml:space="preserve"> </w:t>
      </w:r>
      <w:r w:rsidR="00B71680">
        <w:t xml:space="preserve">19 </w:t>
      </w:r>
      <w:r w:rsidR="00205216">
        <w:t xml:space="preserve">July </w:t>
      </w:r>
      <w:r w:rsidRPr="00F00EBE">
        <w:t>202</w:t>
      </w:r>
      <w:r w:rsidR="00EF7CD2">
        <w:t>2</w:t>
      </w:r>
    </w:p>
    <w:sectPr w:rsidR="00DA6591" w:rsidRPr="00321CE0" w:rsidSect="00912F7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3612" w14:textId="77777777" w:rsidR="000E7221" w:rsidRDefault="000E7221" w:rsidP="009E566B">
      <w:pPr>
        <w:spacing w:after="0" w:line="240" w:lineRule="auto"/>
      </w:pPr>
      <w:r>
        <w:separator/>
      </w:r>
    </w:p>
  </w:endnote>
  <w:endnote w:type="continuationSeparator" w:id="0">
    <w:p w14:paraId="5FA5596F" w14:textId="77777777" w:rsidR="000E7221" w:rsidRDefault="000E7221" w:rsidP="009E566B">
      <w:pPr>
        <w:spacing w:after="0" w:line="240" w:lineRule="auto"/>
      </w:pPr>
      <w:r>
        <w:continuationSeparator/>
      </w:r>
    </w:p>
  </w:endnote>
  <w:endnote w:type="continuationNotice" w:id="1">
    <w:p w14:paraId="693A3899" w14:textId="77777777" w:rsidR="000E7221" w:rsidRDefault="000E7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0189" w14:textId="77777777" w:rsidR="00166FE7" w:rsidRDefault="0016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758D"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2BD92D7A" wp14:editId="45B25EC3">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66EA3694" wp14:editId="423CC081">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FCEA"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6583086B" wp14:editId="6EE6E4B5">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2AE0ECEA" wp14:editId="11ED9BE9">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6382F762" wp14:editId="32595E38">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EA88" w14:textId="77777777" w:rsidR="000E7221" w:rsidRDefault="000E7221" w:rsidP="009E566B">
      <w:pPr>
        <w:spacing w:after="0" w:line="240" w:lineRule="auto"/>
      </w:pPr>
      <w:r>
        <w:separator/>
      </w:r>
    </w:p>
  </w:footnote>
  <w:footnote w:type="continuationSeparator" w:id="0">
    <w:p w14:paraId="44358252" w14:textId="77777777" w:rsidR="000E7221" w:rsidRDefault="000E7221" w:rsidP="009E566B">
      <w:pPr>
        <w:spacing w:after="0" w:line="240" w:lineRule="auto"/>
      </w:pPr>
      <w:r>
        <w:continuationSeparator/>
      </w:r>
    </w:p>
  </w:footnote>
  <w:footnote w:type="continuationNotice" w:id="1">
    <w:p w14:paraId="3ADA8D9C" w14:textId="77777777" w:rsidR="000E7221" w:rsidRDefault="000E7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1F4" w14:textId="77777777" w:rsidR="00166FE7" w:rsidRDefault="00166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3BB5"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1AC61956" wp14:editId="3CC6A5F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B58"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FB1EE8E" wp14:editId="58198152">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D0B8D33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286450E7"/>
    <w:multiLevelType w:val="hybridMultilevel"/>
    <w:tmpl w:val="D730FD6A"/>
    <w:lvl w:ilvl="0" w:tplc="363CE8DC">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16cid:durableId="351876852">
    <w:abstractNumId w:val="3"/>
  </w:num>
  <w:num w:numId="2" w16cid:durableId="1738898299">
    <w:abstractNumId w:val="0"/>
  </w:num>
  <w:num w:numId="3" w16cid:durableId="1667660972">
    <w:abstractNumId w:val="0"/>
  </w:num>
  <w:num w:numId="4" w16cid:durableId="311521453">
    <w:abstractNumId w:val="2"/>
  </w:num>
  <w:num w:numId="5" w16cid:durableId="1476221487">
    <w:abstractNumId w:val="1"/>
  </w:num>
  <w:num w:numId="6" w16cid:durableId="1633057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57395">
    <w:abstractNumId w:val="0"/>
  </w:num>
  <w:num w:numId="8" w16cid:durableId="3820992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8"/>
    <w:rsid w:val="00004AF4"/>
    <w:rsid w:val="0001254D"/>
    <w:rsid w:val="00015078"/>
    <w:rsid w:val="00016CB2"/>
    <w:rsid w:val="00025ADB"/>
    <w:rsid w:val="000423B6"/>
    <w:rsid w:val="00045F5D"/>
    <w:rsid w:val="000474DD"/>
    <w:rsid w:val="0005354A"/>
    <w:rsid w:val="00055ECF"/>
    <w:rsid w:val="0006610B"/>
    <w:rsid w:val="0007199B"/>
    <w:rsid w:val="000848E4"/>
    <w:rsid w:val="000877CA"/>
    <w:rsid w:val="0009772B"/>
    <w:rsid w:val="000A3EC9"/>
    <w:rsid w:val="000A487C"/>
    <w:rsid w:val="000C6F5F"/>
    <w:rsid w:val="000D0E99"/>
    <w:rsid w:val="000D1C42"/>
    <w:rsid w:val="000E47A1"/>
    <w:rsid w:val="000E7221"/>
    <w:rsid w:val="000F057D"/>
    <w:rsid w:val="0010675F"/>
    <w:rsid w:val="001104E4"/>
    <w:rsid w:val="00122698"/>
    <w:rsid w:val="001275E0"/>
    <w:rsid w:val="00131DEB"/>
    <w:rsid w:val="00143C86"/>
    <w:rsid w:val="00146396"/>
    <w:rsid w:val="0015013E"/>
    <w:rsid w:val="00154811"/>
    <w:rsid w:val="00155B3B"/>
    <w:rsid w:val="00160B08"/>
    <w:rsid w:val="00166FE7"/>
    <w:rsid w:val="0017127F"/>
    <w:rsid w:val="001818CD"/>
    <w:rsid w:val="00190193"/>
    <w:rsid w:val="00192B6D"/>
    <w:rsid w:val="0019753F"/>
    <w:rsid w:val="00197A11"/>
    <w:rsid w:val="001B0F27"/>
    <w:rsid w:val="001B3903"/>
    <w:rsid w:val="001C413F"/>
    <w:rsid w:val="001C6299"/>
    <w:rsid w:val="001F5780"/>
    <w:rsid w:val="001F60BE"/>
    <w:rsid w:val="0020216A"/>
    <w:rsid w:val="002047B7"/>
    <w:rsid w:val="00205216"/>
    <w:rsid w:val="00217486"/>
    <w:rsid w:val="002241EA"/>
    <w:rsid w:val="00230894"/>
    <w:rsid w:val="00232663"/>
    <w:rsid w:val="0023355B"/>
    <w:rsid w:val="0023617F"/>
    <w:rsid w:val="00244F3C"/>
    <w:rsid w:val="00245234"/>
    <w:rsid w:val="002536E0"/>
    <w:rsid w:val="00254F46"/>
    <w:rsid w:val="00260242"/>
    <w:rsid w:val="00264F8B"/>
    <w:rsid w:val="00266E8F"/>
    <w:rsid w:val="00267D02"/>
    <w:rsid w:val="0028369D"/>
    <w:rsid w:val="00284704"/>
    <w:rsid w:val="00287EF7"/>
    <w:rsid w:val="00290BB6"/>
    <w:rsid w:val="00293339"/>
    <w:rsid w:val="0029478C"/>
    <w:rsid w:val="002A0464"/>
    <w:rsid w:val="002A4418"/>
    <w:rsid w:val="002D0DEB"/>
    <w:rsid w:val="002D201E"/>
    <w:rsid w:val="002E7F20"/>
    <w:rsid w:val="00305A4A"/>
    <w:rsid w:val="00306856"/>
    <w:rsid w:val="00311F61"/>
    <w:rsid w:val="00312045"/>
    <w:rsid w:val="003120C2"/>
    <w:rsid w:val="00312306"/>
    <w:rsid w:val="00317BCE"/>
    <w:rsid w:val="00321CE0"/>
    <w:rsid w:val="00322EEC"/>
    <w:rsid w:val="00334EB7"/>
    <w:rsid w:val="00344CB2"/>
    <w:rsid w:val="00350051"/>
    <w:rsid w:val="00350242"/>
    <w:rsid w:val="00354459"/>
    <w:rsid w:val="00357937"/>
    <w:rsid w:val="003610A7"/>
    <w:rsid w:val="0036483E"/>
    <w:rsid w:val="00367BCF"/>
    <w:rsid w:val="00373F3C"/>
    <w:rsid w:val="003852D0"/>
    <w:rsid w:val="003A34B2"/>
    <w:rsid w:val="003A377C"/>
    <w:rsid w:val="003B5136"/>
    <w:rsid w:val="003C6941"/>
    <w:rsid w:val="003C7E10"/>
    <w:rsid w:val="003D288D"/>
    <w:rsid w:val="003D28E7"/>
    <w:rsid w:val="003D740A"/>
    <w:rsid w:val="003E1999"/>
    <w:rsid w:val="003E1DD1"/>
    <w:rsid w:val="003E5CA0"/>
    <w:rsid w:val="003E7295"/>
    <w:rsid w:val="004316E7"/>
    <w:rsid w:val="00432C42"/>
    <w:rsid w:val="004363BC"/>
    <w:rsid w:val="00440C2A"/>
    <w:rsid w:val="00450CDC"/>
    <w:rsid w:val="00462A79"/>
    <w:rsid w:val="00463F1A"/>
    <w:rsid w:val="004775E2"/>
    <w:rsid w:val="0048075A"/>
    <w:rsid w:val="004853E8"/>
    <w:rsid w:val="00485445"/>
    <w:rsid w:val="00486828"/>
    <w:rsid w:val="0049698C"/>
    <w:rsid w:val="004A05DE"/>
    <w:rsid w:val="004B4006"/>
    <w:rsid w:val="004E1192"/>
    <w:rsid w:val="004F58E6"/>
    <w:rsid w:val="00512C69"/>
    <w:rsid w:val="00513790"/>
    <w:rsid w:val="00527F0D"/>
    <w:rsid w:val="00530AD6"/>
    <w:rsid w:val="00531643"/>
    <w:rsid w:val="00536A3F"/>
    <w:rsid w:val="00553DDC"/>
    <w:rsid w:val="005665DC"/>
    <w:rsid w:val="005744F7"/>
    <w:rsid w:val="005775C4"/>
    <w:rsid w:val="00580A11"/>
    <w:rsid w:val="00582858"/>
    <w:rsid w:val="00585A2E"/>
    <w:rsid w:val="00590F45"/>
    <w:rsid w:val="0059343E"/>
    <w:rsid w:val="005944F7"/>
    <w:rsid w:val="005B5DEC"/>
    <w:rsid w:val="005C1153"/>
    <w:rsid w:val="005C2226"/>
    <w:rsid w:val="005D6281"/>
    <w:rsid w:val="005F4738"/>
    <w:rsid w:val="00610C2C"/>
    <w:rsid w:val="00612216"/>
    <w:rsid w:val="0062335D"/>
    <w:rsid w:val="0062782B"/>
    <w:rsid w:val="00630CA9"/>
    <w:rsid w:val="00643B03"/>
    <w:rsid w:val="0066025B"/>
    <w:rsid w:val="006617CF"/>
    <w:rsid w:val="006654FA"/>
    <w:rsid w:val="00675B75"/>
    <w:rsid w:val="00683FB0"/>
    <w:rsid w:val="00685AD6"/>
    <w:rsid w:val="0069703F"/>
    <w:rsid w:val="00697FC2"/>
    <w:rsid w:val="006A034D"/>
    <w:rsid w:val="006A0E17"/>
    <w:rsid w:val="006A24E4"/>
    <w:rsid w:val="006A3F5A"/>
    <w:rsid w:val="006A6FC1"/>
    <w:rsid w:val="006B3C8C"/>
    <w:rsid w:val="006C10E4"/>
    <w:rsid w:val="006C2F1E"/>
    <w:rsid w:val="006C6F5C"/>
    <w:rsid w:val="006D1871"/>
    <w:rsid w:val="006E0AAB"/>
    <w:rsid w:val="006E2C10"/>
    <w:rsid w:val="0070438E"/>
    <w:rsid w:val="00705C50"/>
    <w:rsid w:val="00707328"/>
    <w:rsid w:val="00707CAB"/>
    <w:rsid w:val="007118BB"/>
    <w:rsid w:val="007164CD"/>
    <w:rsid w:val="00717960"/>
    <w:rsid w:val="00733ACC"/>
    <w:rsid w:val="00743868"/>
    <w:rsid w:val="00743D81"/>
    <w:rsid w:val="0075254C"/>
    <w:rsid w:val="007627BC"/>
    <w:rsid w:val="00764FF4"/>
    <w:rsid w:val="00772AA6"/>
    <w:rsid w:val="00782E6C"/>
    <w:rsid w:val="00784E86"/>
    <w:rsid w:val="0078707F"/>
    <w:rsid w:val="007B5711"/>
    <w:rsid w:val="007D23B4"/>
    <w:rsid w:val="007D4AE0"/>
    <w:rsid w:val="00800DF2"/>
    <w:rsid w:val="008045F7"/>
    <w:rsid w:val="0080621B"/>
    <w:rsid w:val="00813318"/>
    <w:rsid w:val="008207BF"/>
    <w:rsid w:val="00856CEA"/>
    <w:rsid w:val="00860070"/>
    <w:rsid w:val="008745FB"/>
    <w:rsid w:val="00875B61"/>
    <w:rsid w:val="00876FE0"/>
    <w:rsid w:val="00885BBF"/>
    <w:rsid w:val="008A0802"/>
    <w:rsid w:val="008A4E45"/>
    <w:rsid w:val="008A75F6"/>
    <w:rsid w:val="008B00A7"/>
    <w:rsid w:val="008B1932"/>
    <w:rsid w:val="008B3CFD"/>
    <w:rsid w:val="008B4C3C"/>
    <w:rsid w:val="008C6679"/>
    <w:rsid w:val="008E4348"/>
    <w:rsid w:val="00912F7F"/>
    <w:rsid w:val="00917787"/>
    <w:rsid w:val="00922F5F"/>
    <w:rsid w:val="009302E3"/>
    <w:rsid w:val="009325B5"/>
    <w:rsid w:val="00947F7B"/>
    <w:rsid w:val="0095210F"/>
    <w:rsid w:val="00953AA6"/>
    <w:rsid w:val="009762C3"/>
    <w:rsid w:val="00980ACE"/>
    <w:rsid w:val="009823A9"/>
    <w:rsid w:val="00984237"/>
    <w:rsid w:val="009852ED"/>
    <w:rsid w:val="00990B66"/>
    <w:rsid w:val="00992CD3"/>
    <w:rsid w:val="009A178E"/>
    <w:rsid w:val="009A5906"/>
    <w:rsid w:val="009B32D9"/>
    <w:rsid w:val="009C0BDC"/>
    <w:rsid w:val="009D0C0D"/>
    <w:rsid w:val="009D7078"/>
    <w:rsid w:val="009E566B"/>
    <w:rsid w:val="009F0F5F"/>
    <w:rsid w:val="009F1052"/>
    <w:rsid w:val="00A100AC"/>
    <w:rsid w:val="00A140A0"/>
    <w:rsid w:val="00A144E5"/>
    <w:rsid w:val="00A24A96"/>
    <w:rsid w:val="00A30ECB"/>
    <w:rsid w:val="00A33DC9"/>
    <w:rsid w:val="00A34F8A"/>
    <w:rsid w:val="00A36FB3"/>
    <w:rsid w:val="00A43AB2"/>
    <w:rsid w:val="00A453CC"/>
    <w:rsid w:val="00A472FE"/>
    <w:rsid w:val="00A52A17"/>
    <w:rsid w:val="00A668F8"/>
    <w:rsid w:val="00A71C02"/>
    <w:rsid w:val="00A76335"/>
    <w:rsid w:val="00A823CB"/>
    <w:rsid w:val="00A83938"/>
    <w:rsid w:val="00A85E68"/>
    <w:rsid w:val="00A8719B"/>
    <w:rsid w:val="00A978C6"/>
    <w:rsid w:val="00AA4753"/>
    <w:rsid w:val="00AA5F1A"/>
    <w:rsid w:val="00AB44C8"/>
    <w:rsid w:val="00AD28FD"/>
    <w:rsid w:val="00AD2C08"/>
    <w:rsid w:val="00AD6CCF"/>
    <w:rsid w:val="00AE618E"/>
    <w:rsid w:val="00AF01E7"/>
    <w:rsid w:val="00AF5244"/>
    <w:rsid w:val="00B14752"/>
    <w:rsid w:val="00B227A8"/>
    <w:rsid w:val="00B22DA5"/>
    <w:rsid w:val="00B23A9B"/>
    <w:rsid w:val="00B2523C"/>
    <w:rsid w:val="00B324A3"/>
    <w:rsid w:val="00B364F5"/>
    <w:rsid w:val="00B4687B"/>
    <w:rsid w:val="00B52130"/>
    <w:rsid w:val="00B56AF9"/>
    <w:rsid w:val="00B64640"/>
    <w:rsid w:val="00B71680"/>
    <w:rsid w:val="00B737A6"/>
    <w:rsid w:val="00B76C79"/>
    <w:rsid w:val="00B829C0"/>
    <w:rsid w:val="00B86E08"/>
    <w:rsid w:val="00B90CE5"/>
    <w:rsid w:val="00B9200E"/>
    <w:rsid w:val="00BA1DCD"/>
    <w:rsid w:val="00BA1DD2"/>
    <w:rsid w:val="00BC081C"/>
    <w:rsid w:val="00BC295F"/>
    <w:rsid w:val="00BC2FBE"/>
    <w:rsid w:val="00BC3D67"/>
    <w:rsid w:val="00BD0B0E"/>
    <w:rsid w:val="00BE3FEB"/>
    <w:rsid w:val="00BF1173"/>
    <w:rsid w:val="00BF1BC1"/>
    <w:rsid w:val="00C01428"/>
    <w:rsid w:val="00C02B7D"/>
    <w:rsid w:val="00C068C8"/>
    <w:rsid w:val="00C15C8E"/>
    <w:rsid w:val="00C2157C"/>
    <w:rsid w:val="00C229AC"/>
    <w:rsid w:val="00C2499F"/>
    <w:rsid w:val="00C267BC"/>
    <w:rsid w:val="00C30077"/>
    <w:rsid w:val="00C42E5E"/>
    <w:rsid w:val="00C52969"/>
    <w:rsid w:val="00C575B8"/>
    <w:rsid w:val="00C74AA6"/>
    <w:rsid w:val="00C857A4"/>
    <w:rsid w:val="00C90B01"/>
    <w:rsid w:val="00C97C63"/>
    <w:rsid w:val="00CA3D28"/>
    <w:rsid w:val="00CA44EC"/>
    <w:rsid w:val="00CB0A1D"/>
    <w:rsid w:val="00CB4DEA"/>
    <w:rsid w:val="00CB7BAA"/>
    <w:rsid w:val="00CC1F50"/>
    <w:rsid w:val="00CC5441"/>
    <w:rsid w:val="00CD062B"/>
    <w:rsid w:val="00CD6CE8"/>
    <w:rsid w:val="00CD6F69"/>
    <w:rsid w:val="00CE3441"/>
    <w:rsid w:val="00CF2F99"/>
    <w:rsid w:val="00CF47AB"/>
    <w:rsid w:val="00D00C12"/>
    <w:rsid w:val="00D14D8B"/>
    <w:rsid w:val="00D300B5"/>
    <w:rsid w:val="00D31DD8"/>
    <w:rsid w:val="00D336D1"/>
    <w:rsid w:val="00D4431D"/>
    <w:rsid w:val="00D5675C"/>
    <w:rsid w:val="00D64C99"/>
    <w:rsid w:val="00D746F0"/>
    <w:rsid w:val="00D76F7E"/>
    <w:rsid w:val="00D837ED"/>
    <w:rsid w:val="00D92E6C"/>
    <w:rsid w:val="00D97F5C"/>
    <w:rsid w:val="00DA154C"/>
    <w:rsid w:val="00DA4035"/>
    <w:rsid w:val="00DA6591"/>
    <w:rsid w:val="00DB4571"/>
    <w:rsid w:val="00DC0228"/>
    <w:rsid w:val="00DC62D0"/>
    <w:rsid w:val="00DD2526"/>
    <w:rsid w:val="00DE3CBB"/>
    <w:rsid w:val="00E06AB5"/>
    <w:rsid w:val="00E17C08"/>
    <w:rsid w:val="00E204B9"/>
    <w:rsid w:val="00E251BD"/>
    <w:rsid w:val="00E4283B"/>
    <w:rsid w:val="00E63187"/>
    <w:rsid w:val="00E67840"/>
    <w:rsid w:val="00E713D4"/>
    <w:rsid w:val="00E8656E"/>
    <w:rsid w:val="00EA6852"/>
    <w:rsid w:val="00EA6CB7"/>
    <w:rsid w:val="00EB3F9E"/>
    <w:rsid w:val="00EB4F08"/>
    <w:rsid w:val="00EC4452"/>
    <w:rsid w:val="00ED3C9C"/>
    <w:rsid w:val="00ED671A"/>
    <w:rsid w:val="00EE03BF"/>
    <w:rsid w:val="00EE057C"/>
    <w:rsid w:val="00EF4349"/>
    <w:rsid w:val="00EF74F7"/>
    <w:rsid w:val="00EF7CD2"/>
    <w:rsid w:val="00F00EBE"/>
    <w:rsid w:val="00F21676"/>
    <w:rsid w:val="00F24C89"/>
    <w:rsid w:val="00F33EB4"/>
    <w:rsid w:val="00F52151"/>
    <w:rsid w:val="00F55E1C"/>
    <w:rsid w:val="00F55FAC"/>
    <w:rsid w:val="00F61C1B"/>
    <w:rsid w:val="00F66681"/>
    <w:rsid w:val="00F70DD4"/>
    <w:rsid w:val="00F74468"/>
    <w:rsid w:val="00F76AF5"/>
    <w:rsid w:val="00F83EAC"/>
    <w:rsid w:val="00F852F9"/>
    <w:rsid w:val="00F92707"/>
    <w:rsid w:val="00F92DEC"/>
    <w:rsid w:val="00F944C6"/>
    <w:rsid w:val="00F95B82"/>
    <w:rsid w:val="00FA2D55"/>
    <w:rsid w:val="00FA523C"/>
    <w:rsid w:val="00FA6675"/>
    <w:rsid w:val="00FC0C22"/>
    <w:rsid w:val="00FC71C6"/>
    <w:rsid w:val="00FE091A"/>
    <w:rsid w:val="00FE5A06"/>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0CE2"/>
  <w15:chartTrackingRefBased/>
  <w15:docId w15:val="{C37A0DAC-A2A7-4AB5-A8C7-A9B6E2E0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3"/>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6C2F1E"/>
    <w:rPr>
      <w:color w:val="0000FF" w:themeColor="hyperlink"/>
      <w:u w:val="single"/>
    </w:rPr>
  </w:style>
  <w:style w:type="character" w:styleId="UnresolvedMention">
    <w:name w:val="Unresolved Mention"/>
    <w:basedOn w:val="DefaultParagraphFont"/>
    <w:uiPriority w:val="99"/>
    <w:semiHidden/>
    <w:unhideWhenUsed/>
    <w:rsid w:val="006C2F1E"/>
    <w:rPr>
      <w:color w:val="605E5C"/>
      <w:shd w:val="clear" w:color="auto" w:fill="E1DFDD"/>
    </w:rPr>
  </w:style>
  <w:style w:type="character" w:styleId="FollowedHyperlink">
    <w:name w:val="FollowedHyperlink"/>
    <w:basedOn w:val="DefaultParagraphFont"/>
    <w:uiPriority w:val="99"/>
    <w:semiHidden/>
    <w:unhideWhenUsed/>
    <w:rsid w:val="002241EA"/>
    <w:rPr>
      <w:color w:val="800080" w:themeColor="followedHyperlink"/>
      <w:u w:val="single"/>
    </w:rPr>
  </w:style>
  <w:style w:type="table" w:customStyle="1" w:styleId="TableGrid1">
    <w:name w:val="Table Grid1"/>
    <w:basedOn w:val="TableNormal"/>
    <w:next w:val="TableGrid"/>
    <w:uiPriority w:val="39"/>
    <w:rsid w:val="0066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534">
      <w:bodyDiv w:val="1"/>
      <w:marLeft w:val="0"/>
      <w:marRight w:val="0"/>
      <w:marTop w:val="0"/>
      <w:marBottom w:val="0"/>
      <w:divBdr>
        <w:top w:val="none" w:sz="0" w:space="0" w:color="auto"/>
        <w:left w:val="none" w:sz="0" w:space="0" w:color="auto"/>
        <w:bottom w:val="none" w:sz="0" w:space="0" w:color="auto"/>
        <w:right w:val="none" w:sz="0" w:space="0" w:color="auto"/>
      </w:divBdr>
    </w:div>
    <w:div w:id="357974608">
      <w:bodyDiv w:val="1"/>
      <w:marLeft w:val="0"/>
      <w:marRight w:val="0"/>
      <w:marTop w:val="0"/>
      <w:marBottom w:val="0"/>
      <w:divBdr>
        <w:top w:val="none" w:sz="0" w:space="0" w:color="auto"/>
        <w:left w:val="none" w:sz="0" w:space="0" w:color="auto"/>
        <w:bottom w:val="none" w:sz="0" w:space="0" w:color="auto"/>
        <w:right w:val="none" w:sz="0" w:space="0" w:color="auto"/>
      </w:divBdr>
    </w:div>
    <w:div w:id="967510759">
      <w:bodyDiv w:val="1"/>
      <w:marLeft w:val="0"/>
      <w:marRight w:val="0"/>
      <w:marTop w:val="0"/>
      <w:marBottom w:val="0"/>
      <w:divBdr>
        <w:top w:val="none" w:sz="0" w:space="0" w:color="auto"/>
        <w:left w:val="none" w:sz="0" w:space="0" w:color="auto"/>
        <w:bottom w:val="none" w:sz="0" w:space="0" w:color="auto"/>
        <w:right w:val="none" w:sz="0" w:space="0" w:color="auto"/>
      </w:divBdr>
    </w:div>
    <w:div w:id="1248806628">
      <w:bodyDiv w:val="1"/>
      <w:marLeft w:val="0"/>
      <w:marRight w:val="0"/>
      <w:marTop w:val="0"/>
      <w:marBottom w:val="0"/>
      <w:divBdr>
        <w:top w:val="none" w:sz="0" w:space="0" w:color="auto"/>
        <w:left w:val="none" w:sz="0" w:space="0" w:color="auto"/>
        <w:bottom w:val="none" w:sz="0" w:space="0" w:color="auto"/>
        <w:right w:val="none" w:sz="0" w:space="0" w:color="auto"/>
      </w:divBdr>
    </w:div>
    <w:div w:id="1416703317">
      <w:bodyDiv w:val="1"/>
      <w:marLeft w:val="0"/>
      <w:marRight w:val="0"/>
      <w:marTop w:val="0"/>
      <w:marBottom w:val="0"/>
      <w:divBdr>
        <w:top w:val="none" w:sz="0" w:space="0" w:color="auto"/>
        <w:left w:val="none" w:sz="0" w:space="0" w:color="auto"/>
        <w:bottom w:val="none" w:sz="0" w:space="0" w:color="auto"/>
        <w:right w:val="none" w:sz="0" w:space="0" w:color="auto"/>
      </w:divBdr>
    </w:div>
    <w:div w:id="1542208331">
      <w:bodyDiv w:val="1"/>
      <w:marLeft w:val="0"/>
      <w:marRight w:val="0"/>
      <w:marTop w:val="0"/>
      <w:marBottom w:val="0"/>
      <w:divBdr>
        <w:top w:val="none" w:sz="0" w:space="0" w:color="auto"/>
        <w:left w:val="none" w:sz="0" w:space="0" w:color="auto"/>
        <w:bottom w:val="none" w:sz="0" w:space="0" w:color="auto"/>
        <w:right w:val="none" w:sz="0" w:space="0" w:color="auto"/>
      </w:divBdr>
    </w:div>
    <w:div w:id="19284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ise.wall.idloo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2.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3.xml><?xml version="1.0" encoding="utf-8"?>
<ds:datastoreItem xmlns:ds="http://schemas.openxmlformats.org/officeDocument/2006/customXml" ds:itemID="{3F7A5600-038E-4169-821D-81EFBFE8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Template>
  <TotalTime>38</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54</cp:revision>
  <cp:lastPrinted>2022-07-19T07:15:00Z</cp:lastPrinted>
  <dcterms:created xsi:type="dcterms:W3CDTF">2022-06-13T07:08:00Z</dcterms:created>
  <dcterms:modified xsi:type="dcterms:W3CDTF">2022-07-19T07:26:00Z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MediaServiceImageTags">
    <vt:lpwstr/>
  </property>
</Properties>
</file>