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2681"/>
      </w:tblGrid>
      <w:tr w:rsidR="00980ACE" w:rsidRPr="00F00EBE" w14:paraId="4DFB8225" w14:textId="77777777" w:rsidTr="00984AB4">
        <w:tc>
          <w:tcPr>
            <w:tcW w:w="9344" w:type="dxa"/>
            <w:gridSpan w:val="2"/>
          </w:tcPr>
          <w:p w14:paraId="0E3CCFC5" w14:textId="1F1A17F5" w:rsidR="00980ACE" w:rsidRPr="00F00EBE" w:rsidRDefault="00FF3E4C" w:rsidP="00F92707">
            <w:pPr>
              <w:pStyle w:val="Heading1"/>
              <w:outlineLvl w:val="0"/>
              <w:rPr>
                <w:rStyle w:val="DateSubtitle"/>
                <w:sz w:val="48"/>
                <w:szCs w:val="48"/>
              </w:rPr>
            </w:pPr>
            <w:r>
              <w:t>Management committee mee</w:t>
            </w:r>
            <w:r w:rsidR="00980ACE" w:rsidRPr="00F00EBE">
              <w:t>ting</w:t>
            </w:r>
            <w:r>
              <w:t xml:space="preserve"> 0</w:t>
            </w:r>
            <w:r w:rsidR="00261E92">
              <w:t>1</w:t>
            </w:r>
            <w:r>
              <w:t>/202</w:t>
            </w:r>
            <w:r w:rsidR="00261E92">
              <w:t>2</w:t>
            </w:r>
          </w:p>
        </w:tc>
      </w:tr>
      <w:tr w:rsidR="00531643" w:rsidRPr="00F00EBE" w14:paraId="26805BA2" w14:textId="77777777" w:rsidTr="00984AB4">
        <w:trPr>
          <w:trHeight w:val="866"/>
        </w:trPr>
        <w:tc>
          <w:tcPr>
            <w:tcW w:w="6663" w:type="dxa"/>
          </w:tcPr>
          <w:p w14:paraId="44BCAD84" w14:textId="490AB65F" w:rsidR="00531643" w:rsidRPr="00F00EBE" w:rsidRDefault="003C4A7B" w:rsidP="00F92707">
            <w:pPr>
              <w:pStyle w:val="Heading2"/>
              <w:outlineLvl w:val="1"/>
            </w:pPr>
            <w:r>
              <w:t>Minutes</w:t>
            </w:r>
          </w:p>
        </w:tc>
        <w:tc>
          <w:tcPr>
            <w:tcW w:w="2681" w:type="dxa"/>
            <w:vAlign w:val="center"/>
          </w:tcPr>
          <w:p w14:paraId="7C53E9D3" w14:textId="77777777" w:rsidR="00194BAB" w:rsidRDefault="00194BAB" w:rsidP="00A77EB7">
            <w:pPr>
              <w:pStyle w:val="TextRightSubtitle"/>
              <w:ind w:left="-182" w:firstLine="182"/>
              <w:rPr>
                <w:rStyle w:val="DateSubtitle"/>
              </w:rPr>
            </w:pPr>
          </w:p>
          <w:p w14:paraId="09EF2AA6" w14:textId="65B2451C" w:rsidR="00683ACE" w:rsidRDefault="003F3993" w:rsidP="00A77EB7">
            <w:pPr>
              <w:pStyle w:val="TextRightSubtitle"/>
              <w:ind w:left="-182" w:firstLine="182"/>
              <w:rPr>
                <w:rStyle w:val="DateSubtitle"/>
              </w:rPr>
            </w:pPr>
            <w:r>
              <w:rPr>
                <w:rStyle w:val="DateSubtitle"/>
              </w:rPr>
              <w:t>Webex conferenc</w:t>
            </w:r>
            <w:r w:rsidR="00AF2590">
              <w:rPr>
                <w:rStyle w:val="DateSubtitle"/>
              </w:rPr>
              <w:t>e</w:t>
            </w:r>
            <w:r w:rsidR="00984AB4">
              <w:rPr>
                <w:rStyle w:val="DateSubtitle"/>
              </w:rPr>
              <w:t xml:space="preserve"> </w:t>
            </w:r>
            <w:r w:rsidR="00531643">
              <w:rPr>
                <w:rStyle w:val="DateSubtitle"/>
              </w:rPr>
              <w:br/>
            </w:r>
            <w:r w:rsidR="00683ACE" w:rsidRPr="00372018">
              <w:rPr>
                <w:rStyle w:val="DateSubtitle"/>
                <w:color w:val="FF0000"/>
              </w:rPr>
              <w:t xml:space="preserve"> </w:t>
            </w:r>
            <w:r w:rsidR="00A9137C" w:rsidRPr="00A9137C">
              <w:rPr>
                <w:rStyle w:val="DateSubtitle"/>
              </w:rPr>
              <w:t>Tuesday 18 January 2022</w:t>
            </w:r>
          </w:p>
          <w:p w14:paraId="41295224" w14:textId="3B24B2E1" w:rsidR="00DF4F18" w:rsidRDefault="00261E92" w:rsidP="00A77EB7">
            <w:pPr>
              <w:pStyle w:val="TextRightSubtitle"/>
              <w:ind w:left="-182" w:firstLine="182"/>
              <w:rPr>
                <w:rStyle w:val="DateSubtitle"/>
              </w:rPr>
            </w:pPr>
            <w:r>
              <w:rPr>
                <w:rStyle w:val="DateSubtitle"/>
              </w:rPr>
              <w:t>10:30-15:30</w:t>
            </w:r>
            <w:r w:rsidR="00A77EB7">
              <w:rPr>
                <w:rStyle w:val="DateSubtitle"/>
              </w:rPr>
              <w:t xml:space="preserve"> </w:t>
            </w:r>
          </w:p>
          <w:p w14:paraId="15598642" w14:textId="75E7C9D4" w:rsidR="00531643" w:rsidRPr="00AB44C8" w:rsidRDefault="00531643" w:rsidP="00A77EB7">
            <w:pPr>
              <w:pStyle w:val="TextRightSubtitle"/>
              <w:ind w:left="-182" w:firstLine="182"/>
              <w:rPr>
                <w:rStyle w:val="DateSubtitle"/>
              </w:rPr>
            </w:pPr>
          </w:p>
        </w:tc>
      </w:tr>
    </w:tbl>
    <w:tbl>
      <w:tblPr>
        <w:tblStyle w:val="TableGrid1"/>
        <w:tblW w:w="0" w:type="auto"/>
        <w:tblLook w:val="04A0" w:firstRow="1" w:lastRow="0" w:firstColumn="1" w:lastColumn="0" w:noHBand="0" w:noVBand="1"/>
      </w:tblPr>
      <w:tblGrid>
        <w:gridCol w:w="5490"/>
        <w:gridCol w:w="581"/>
        <w:gridCol w:w="3283"/>
      </w:tblGrid>
      <w:tr w:rsidR="00413E09" w:rsidRPr="00711400" w14:paraId="1D2F4B9E" w14:textId="77777777" w:rsidTr="000C3D2F">
        <w:tc>
          <w:tcPr>
            <w:tcW w:w="5490" w:type="dxa"/>
            <w:tcBorders>
              <w:top w:val="nil"/>
              <w:left w:val="nil"/>
              <w:bottom w:val="nil"/>
              <w:right w:val="nil"/>
            </w:tcBorders>
          </w:tcPr>
          <w:p w14:paraId="518BB76C" w14:textId="77777777" w:rsidR="00413E09" w:rsidRPr="00683D76" w:rsidRDefault="00413E09" w:rsidP="000C3D2F">
            <w:pPr>
              <w:spacing w:after="0" w:line="240" w:lineRule="auto"/>
              <w:ind w:right="-2034"/>
              <w:contextualSpacing/>
              <w:jc w:val="left"/>
              <w:rPr>
                <w:b/>
                <w:caps/>
                <w:color w:val="007576" w:themeColor="accent1"/>
                <w:sz w:val="20"/>
                <w:szCs w:val="20"/>
                <w:lang w:val="it-IT"/>
              </w:rPr>
            </w:pPr>
          </w:p>
          <w:p w14:paraId="780896CD" w14:textId="77777777" w:rsidR="00413E09" w:rsidRPr="00683D76" w:rsidRDefault="00413E09" w:rsidP="000C3D2F">
            <w:pPr>
              <w:spacing w:after="0" w:line="240" w:lineRule="auto"/>
              <w:ind w:left="72" w:right="-2034"/>
              <w:contextualSpacing/>
              <w:jc w:val="left"/>
              <w:rPr>
                <w:color w:val="007576" w:themeColor="accent1"/>
                <w:sz w:val="20"/>
                <w:szCs w:val="20"/>
                <w:lang w:val="it-IT"/>
              </w:rPr>
            </w:pPr>
            <w:r w:rsidRPr="00683D76">
              <w:rPr>
                <w:b/>
                <w:caps/>
                <w:color w:val="007576" w:themeColor="accent1"/>
                <w:sz w:val="20"/>
                <w:szCs w:val="20"/>
                <w:lang w:val="it-IT"/>
              </w:rPr>
              <w:t>P</w:t>
            </w:r>
            <w:r w:rsidRPr="00683D76">
              <w:rPr>
                <w:b/>
                <w:color w:val="007576" w:themeColor="accent1"/>
                <w:sz w:val="20"/>
                <w:szCs w:val="20"/>
                <w:lang w:val="it-IT"/>
              </w:rPr>
              <w:t xml:space="preserve">articipants: </w:t>
            </w:r>
          </w:p>
          <w:p w14:paraId="7C8E3E3D" w14:textId="77777777" w:rsidR="00413E09" w:rsidRPr="00683D76" w:rsidRDefault="00413E09" w:rsidP="000C3D2F">
            <w:pPr>
              <w:spacing w:after="0" w:line="240" w:lineRule="auto"/>
              <w:ind w:left="72" w:right="-2034"/>
              <w:contextualSpacing/>
              <w:jc w:val="left"/>
              <w:rPr>
                <w:i/>
                <w:iCs/>
                <w:sz w:val="20"/>
                <w:szCs w:val="20"/>
                <w:u w:val="single"/>
                <w:lang w:val="it-IT"/>
              </w:rPr>
            </w:pPr>
          </w:p>
          <w:p w14:paraId="77F6AF74" w14:textId="77777777" w:rsidR="00413E09" w:rsidRPr="00683D76" w:rsidRDefault="00413E09" w:rsidP="000C3D2F">
            <w:pPr>
              <w:spacing w:after="0" w:line="240" w:lineRule="auto"/>
              <w:ind w:left="72" w:right="-2034"/>
              <w:contextualSpacing/>
              <w:jc w:val="left"/>
              <w:rPr>
                <w:i/>
                <w:iCs/>
                <w:sz w:val="20"/>
                <w:szCs w:val="20"/>
                <w:u w:val="single"/>
                <w:lang w:val="it-IT"/>
              </w:rPr>
            </w:pPr>
            <w:r w:rsidRPr="00683D76">
              <w:rPr>
                <w:i/>
                <w:iCs/>
                <w:sz w:val="20"/>
                <w:szCs w:val="20"/>
                <w:u w:val="single"/>
                <w:lang w:val="it-IT"/>
              </w:rPr>
              <w:t>By phone:</w:t>
            </w:r>
          </w:p>
          <w:p w14:paraId="2F96FCE1" w14:textId="77777777" w:rsidR="00413E09" w:rsidRPr="00082F69" w:rsidRDefault="00413E09" w:rsidP="00413E09">
            <w:pPr>
              <w:spacing w:after="0" w:line="240" w:lineRule="auto"/>
              <w:ind w:left="72" w:right="-2034" w:hanging="6"/>
              <w:contextualSpacing/>
              <w:jc w:val="left"/>
              <w:rPr>
                <w:sz w:val="20"/>
                <w:szCs w:val="20"/>
                <w:lang w:val="it-IT"/>
              </w:rPr>
            </w:pPr>
            <w:r w:rsidRPr="00082F69">
              <w:rPr>
                <w:sz w:val="20"/>
                <w:szCs w:val="20"/>
                <w:lang w:val="it-IT"/>
              </w:rPr>
              <w:t>Giuseppe Abello, Assocasa</w:t>
            </w:r>
          </w:p>
          <w:p w14:paraId="4E700680" w14:textId="77777777" w:rsidR="00413E09" w:rsidRPr="00413E09" w:rsidRDefault="00413E09" w:rsidP="00413E09">
            <w:pPr>
              <w:spacing w:after="0" w:line="240" w:lineRule="auto"/>
              <w:ind w:left="72" w:right="-2034" w:hanging="6"/>
              <w:contextualSpacing/>
              <w:jc w:val="left"/>
              <w:rPr>
                <w:sz w:val="20"/>
                <w:szCs w:val="20"/>
                <w:lang w:val="it-IT"/>
              </w:rPr>
            </w:pPr>
            <w:r w:rsidRPr="00413E09">
              <w:rPr>
                <w:sz w:val="20"/>
                <w:szCs w:val="20"/>
                <w:lang w:val="it-IT"/>
              </w:rPr>
              <w:t>Ina Andreasen, RB</w:t>
            </w:r>
          </w:p>
          <w:p w14:paraId="3AB63045" w14:textId="77777777" w:rsidR="00413E09" w:rsidRPr="00E63EA8" w:rsidRDefault="00413E09" w:rsidP="00413E09">
            <w:pPr>
              <w:spacing w:after="0" w:line="240" w:lineRule="auto"/>
              <w:ind w:left="72" w:right="-2034" w:hanging="6"/>
              <w:contextualSpacing/>
              <w:jc w:val="left"/>
              <w:rPr>
                <w:sz w:val="20"/>
                <w:szCs w:val="20"/>
                <w:lang w:val="it-IT"/>
              </w:rPr>
            </w:pPr>
            <w:r w:rsidRPr="00E63EA8">
              <w:rPr>
                <w:sz w:val="20"/>
                <w:szCs w:val="20"/>
                <w:lang w:val="it-IT"/>
              </w:rPr>
              <w:t>Sonia B</w:t>
            </w:r>
            <w:r>
              <w:rPr>
                <w:sz w:val="20"/>
                <w:szCs w:val="20"/>
                <w:lang w:val="it-IT"/>
              </w:rPr>
              <w:t>enacquista, AFISE</w:t>
            </w:r>
          </w:p>
          <w:p w14:paraId="7A66A3C0" w14:textId="77777777" w:rsidR="00413E09" w:rsidRPr="00E63EA8" w:rsidRDefault="00413E09" w:rsidP="00413E09">
            <w:pPr>
              <w:spacing w:after="0" w:line="240" w:lineRule="auto"/>
              <w:ind w:left="72" w:right="-2034" w:hanging="6"/>
              <w:contextualSpacing/>
              <w:jc w:val="left"/>
              <w:rPr>
                <w:sz w:val="20"/>
                <w:szCs w:val="20"/>
                <w:lang w:val="it-IT"/>
              </w:rPr>
            </w:pPr>
            <w:r w:rsidRPr="00E63EA8">
              <w:rPr>
                <w:sz w:val="20"/>
                <w:szCs w:val="20"/>
                <w:lang w:val="it-IT"/>
              </w:rPr>
              <w:t>Agniezka Bielach, ECOLAB</w:t>
            </w:r>
          </w:p>
          <w:p w14:paraId="4EA4F10A" w14:textId="77777777" w:rsidR="00413E09" w:rsidRPr="00413E09" w:rsidRDefault="00413E09" w:rsidP="00413E09">
            <w:pPr>
              <w:spacing w:after="0" w:line="240" w:lineRule="auto"/>
              <w:ind w:left="72" w:right="-2034" w:hanging="6"/>
              <w:contextualSpacing/>
              <w:jc w:val="left"/>
              <w:rPr>
                <w:sz w:val="20"/>
                <w:szCs w:val="20"/>
                <w:lang w:val="it-IT"/>
              </w:rPr>
            </w:pPr>
            <w:r w:rsidRPr="00413E09">
              <w:rPr>
                <w:sz w:val="20"/>
                <w:szCs w:val="20"/>
                <w:lang w:val="it-IT"/>
              </w:rPr>
              <w:t>Ian Croft, McBride PLC</w:t>
            </w:r>
          </w:p>
          <w:p w14:paraId="28BFE2E1" w14:textId="77777777" w:rsidR="00413E09" w:rsidRPr="00E63EA8" w:rsidRDefault="00413E09" w:rsidP="00413E09">
            <w:pPr>
              <w:spacing w:after="0" w:line="240" w:lineRule="auto"/>
              <w:ind w:left="72" w:right="-2034" w:hanging="6"/>
              <w:contextualSpacing/>
              <w:jc w:val="left"/>
              <w:rPr>
                <w:sz w:val="20"/>
                <w:szCs w:val="20"/>
                <w:lang w:val="it-IT"/>
              </w:rPr>
            </w:pPr>
            <w:r w:rsidRPr="00E63EA8">
              <w:rPr>
                <w:sz w:val="20"/>
                <w:szCs w:val="20"/>
                <w:lang w:val="it-IT"/>
              </w:rPr>
              <w:t>Giorgia De Berardinis, Colgate-Palmolive</w:t>
            </w:r>
          </w:p>
          <w:p w14:paraId="646F87D6" w14:textId="77777777" w:rsidR="00413E09" w:rsidRPr="00E63EA8" w:rsidRDefault="00413E09" w:rsidP="00413E09">
            <w:pPr>
              <w:spacing w:after="0" w:line="240" w:lineRule="auto"/>
              <w:ind w:left="72" w:right="-2034" w:hanging="6"/>
              <w:contextualSpacing/>
              <w:jc w:val="left"/>
              <w:rPr>
                <w:sz w:val="20"/>
                <w:szCs w:val="20"/>
                <w:lang w:val="it-IT"/>
              </w:rPr>
            </w:pPr>
            <w:r w:rsidRPr="00E63EA8">
              <w:rPr>
                <w:sz w:val="20"/>
                <w:szCs w:val="20"/>
                <w:lang w:val="it-IT"/>
              </w:rPr>
              <w:t>Pilar Espina, Adelma</w:t>
            </w:r>
          </w:p>
          <w:p w14:paraId="25BAFC21" w14:textId="77777777" w:rsidR="00413E09" w:rsidRPr="00082F69" w:rsidRDefault="00413E09" w:rsidP="00413E09">
            <w:pPr>
              <w:spacing w:after="0" w:line="240" w:lineRule="auto"/>
              <w:ind w:left="72" w:right="-2034" w:hanging="6"/>
              <w:contextualSpacing/>
              <w:jc w:val="left"/>
              <w:rPr>
                <w:sz w:val="20"/>
                <w:szCs w:val="20"/>
              </w:rPr>
            </w:pPr>
            <w:r w:rsidRPr="00082F69">
              <w:rPr>
                <w:sz w:val="20"/>
                <w:szCs w:val="20"/>
              </w:rPr>
              <w:t xml:space="preserve">Bernd </w:t>
            </w:r>
            <w:proofErr w:type="spellStart"/>
            <w:r w:rsidRPr="00082F69">
              <w:rPr>
                <w:sz w:val="20"/>
                <w:szCs w:val="20"/>
              </w:rPr>
              <w:t>Glassl</w:t>
            </w:r>
            <w:proofErr w:type="spellEnd"/>
            <w:r w:rsidRPr="00082F69">
              <w:rPr>
                <w:sz w:val="20"/>
                <w:szCs w:val="20"/>
              </w:rPr>
              <w:t xml:space="preserve">, </w:t>
            </w:r>
            <w:proofErr w:type="spellStart"/>
            <w:r w:rsidRPr="00082F69">
              <w:rPr>
                <w:sz w:val="20"/>
                <w:szCs w:val="20"/>
              </w:rPr>
              <w:t>IKW</w:t>
            </w:r>
            <w:proofErr w:type="spellEnd"/>
          </w:p>
          <w:p w14:paraId="11673A3C" w14:textId="77777777" w:rsidR="00413E09" w:rsidRPr="00082F69" w:rsidRDefault="00413E09" w:rsidP="00413E09">
            <w:pPr>
              <w:spacing w:after="0" w:line="240" w:lineRule="auto"/>
              <w:ind w:left="72" w:right="-2034"/>
              <w:contextualSpacing/>
              <w:jc w:val="left"/>
              <w:rPr>
                <w:sz w:val="20"/>
                <w:szCs w:val="20"/>
              </w:rPr>
            </w:pPr>
            <w:r w:rsidRPr="00082F69">
              <w:rPr>
                <w:sz w:val="20"/>
                <w:szCs w:val="20"/>
              </w:rPr>
              <w:t>Ad Jespers, Diversey (Chairman)</w:t>
            </w:r>
          </w:p>
          <w:p w14:paraId="4031C4C6" w14:textId="77777777" w:rsidR="00413E09" w:rsidRPr="00082F69" w:rsidRDefault="00413E09" w:rsidP="00413E09">
            <w:pPr>
              <w:spacing w:after="0" w:line="240" w:lineRule="auto"/>
              <w:ind w:left="72" w:right="-2034"/>
              <w:contextualSpacing/>
              <w:jc w:val="left"/>
              <w:rPr>
                <w:sz w:val="20"/>
                <w:szCs w:val="20"/>
                <w:lang w:val="de-DE"/>
              </w:rPr>
            </w:pPr>
            <w:r w:rsidRPr="00082F69">
              <w:rPr>
                <w:sz w:val="20"/>
                <w:szCs w:val="20"/>
                <w:lang w:val="de-DE"/>
              </w:rPr>
              <w:t>Marten Kops, N.V.Z.</w:t>
            </w:r>
          </w:p>
          <w:p w14:paraId="5056A384" w14:textId="77777777" w:rsidR="00413E09" w:rsidRPr="00C45FB3" w:rsidRDefault="00413E09" w:rsidP="00413E09">
            <w:pPr>
              <w:spacing w:after="0" w:line="240" w:lineRule="auto"/>
              <w:ind w:left="72" w:right="-2034"/>
              <w:contextualSpacing/>
              <w:jc w:val="left"/>
              <w:rPr>
                <w:sz w:val="20"/>
                <w:szCs w:val="20"/>
                <w:lang w:val="fr-BE"/>
              </w:rPr>
            </w:pPr>
            <w:r w:rsidRPr="00C45FB3">
              <w:rPr>
                <w:sz w:val="20"/>
                <w:szCs w:val="20"/>
                <w:lang w:val="fr-BE"/>
              </w:rPr>
              <w:t>Gerard Luijkx, Unilever (Vice-Chair)</w:t>
            </w:r>
          </w:p>
          <w:p w14:paraId="26CBD2A6" w14:textId="77777777" w:rsidR="00413E09" w:rsidRPr="00C45FB3" w:rsidRDefault="00413E09" w:rsidP="00413E09">
            <w:pPr>
              <w:spacing w:after="0" w:line="240" w:lineRule="auto"/>
              <w:ind w:left="72" w:right="-2034" w:hanging="6"/>
              <w:contextualSpacing/>
              <w:jc w:val="left"/>
              <w:rPr>
                <w:sz w:val="20"/>
                <w:szCs w:val="20"/>
                <w:lang w:val="fr-BE"/>
              </w:rPr>
            </w:pPr>
            <w:r w:rsidRPr="00C45FB3">
              <w:rPr>
                <w:sz w:val="20"/>
                <w:szCs w:val="20"/>
                <w:lang w:val="fr-BE"/>
              </w:rPr>
              <w:t xml:space="preserve">Eleni </w:t>
            </w:r>
            <w:proofErr w:type="spellStart"/>
            <w:r w:rsidRPr="00C45FB3">
              <w:rPr>
                <w:sz w:val="20"/>
                <w:szCs w:val="20"/>
                <w:lang w:val="fr-BE"/>
              </w:rPr>
              <w:t>Papadimitriou</w:t>
            </w:r>
            <w:proofErr w:type="spellEnd"/>
            <w:r w:rsidRPr="00C45FB3">
              <w:rPr>
                <w:sz w:val="20"/>
                <w:szCs w:val="20"/>
                <w:lang w:val="fr-BE"/>
              </w:rPr>
              <w:t xml:space="preserve">, </w:t>
            </w:r>
            <w:proofErr w:type="spellStart"/>
            <w:r w:rsidRPr="00C45FB3">
              <w:rPr>
                <w:sz w:val="20"/>
                <w:szCs w:val="20"/>
                <w:lang w:val="fr-BE"/>
              </w:rPr>
              <w:t>PG</w:t>
            </w:r>
            <w:proofErr w:type="spellEnd"/>
            <w:r w:rsidRPr="00C45FB3">
              <w:rPr>
                <w:sz w:val="20"/>
                <w:szCs w:val="20"/>
                <w:lang w:val="fr-BE"/>
              </w:rPr>
              <w:t xml:space="preserve"> </w:t>
            </w:r>
            <w:r w:rsidRPr="00C45FB3">
              <w:rPr>
                <w:i/>
                <w:iCs/>
                <w:sz w:val="20"/>
                <w:szCs w:val="20"/>
                <w:lang w:val="fr-BE"/>
              </w:rPr>
              <w:t>(</w:t>
            </w:r>
            <w:proofErr w:type="spellStart"/>
            <w:r w:rsidRPr="00C45FB3">
              <w:rPr>
                <w:i/>
                <w:iCs/>
                <w:sz w:val="20"/>
                <w:szCs w:val="20"/>
                <w:lang w:val="fr-BE"/>
              </w:rPr>
              <w:t>partly</w:t>
            </w:r>
            <w:proofErr w:type="spellEnd"/>
            <w:r w:rsidRPr="00C45FB3">
              <w:rPr>
                <w:i/>
                <w:iCs/>
                <w:sz w:val="20"/>
                <w:szCs w:val="20"/>
                <w:lang w:val="fr-BE"/>
              </w:rPr>
              <w:t>)</w:t>
            </w:r>
          </w:p>
          <w:p w14:paraId="745D0005" w14:textId="77777777" w:rsidR="00413E09" w:rsidRPr="00C45FB3" w:rsidRDefault="00413E09" w:rsidP="00413E09">
            <w:pPr>
              <w:spacing w:after="0" w:line="240" w:lineRule="auto"/>
              <w:ind w:left="72" w:right="-2034"/>
              <w:contextualSpacing/>
              <w:jc w:val="left"/>
              <w:rPr>
                <w:sz w:val="20"/>
                <w:szCs w:val="20"/>
                <w:lang w:val="fr-BE"/>
              </w:rPr>
            </w:pPr>
            <w:r w:rsidRPr="00C45FB3">
              <w:rPr>
                <w:sz w:val="20"/>
                <w:szCs w:val="20"/>
                <w:lang w:val="fr-BE"/>
              </w:rPr>
              <w:t xml:space="preserve">Thomas Rauch, </w:t>
            </w:r>
            <w:proofErr w:type="spellStart"/>
            <w:r w:rsidRPr="00C45FB3">
              <w:rPr>
                <w:sz w:val="20"/>
                <w:szCs w:val="20"/>
                <w:lang w:val="fr-BE"/>
              </w:rPr>
              <w:t>I.H.O</w:t>
            </w:r>
            <w:proofErr w:type="spellEnd"/>
          </w:p>
          <w:p w14:paraId="2ED6B83A" w14:textId="77777777" w:rsidR="00413E09" w:rsidRPr="004B7E55" w:rsidRDefault="00413E09" w:rsidP="00413E09">
            <w:pPr>
              <w:spacing w:after="0" w:line="240" w:lineRule="auto"/>
              <w:ind w:left="72" w:right="-2034"/>
              <w:contextualSpacing/>
              <w:jc w:val="left"/>
              <w:rPr>
                <w:sz w:val="20"/>
                <w:szCs w:val="20"/>
                <w:lang w:val="nl-BE"/>
              </w:rPr>
            </w:pPr>
            <w:r w:rsidRPr="004B7E55">
              <w:rPr>
                <w:sz w:val="20"/>
                <w:szCs w:val="20"/>
                <w:lang w:val="nl-BE"/>
              </w:rPr>
              <w:t xml:space="preserve">Felix Rustemeyer, Henkel </w:t>
            </w:r>
          </w:p>
          <w:p w14:paraId="7E665F02" w14:textId="77777777" w:rsidR="00413E09" w:rsidRPr="004B7E55" w:rsidRDefault="00413E09" w:rsidP="00413E09">
            <w:pPr>
              <w:spacing w:after="0" w:line="240" w:lineRule="auto"/>
              <w:ind w:left="30" w:hanging="6"/>
              <w:contextualSpacing/>
              <w:jc w:val="left"/>
              <w:rPr>
                <w:sz w:val="20"/>
                <w:szCs w:val="20"/>
                <w:lang w:val="nl-BE"/>
              </w:rPr>
            </w:pPr>
            <w:r w:rsidRPr="004B7E55">
              <w:rPr>
                <w:sz w:val="20"/>
                <w:szCs w:val="20"/>
                <w:lang w:val="nl-BE"/>
              </w:rPr>
              <w:t xml:space="preserve"> Rob Roggeband, P&amp;G </w:t>
            </w:r>
          </w:p>
          <w:p w14:paraId="3857DD0B" w14:textId="77777777" w:rsidR="00413E09" w:rsidRPr="004B7E55" w:rsidRDefault="00413E09" w:rsidP="00413E09">
            <w:pPr>
              <w:spacing w:after="0" w:line="240" w:lineRule="auto"/>
              <w:ind w:left="72" w:right="-2034" w:hanging="6"/>
              <w:contextualSpacing/>
              <w:jc w:val="left"/>
              <w:rPr>
                <w:sz w:val="20"/>
                <w:szCs w:val="20"/>
                <w:lang w:val="nl-BE"/>
              </w:rPr>
            </w:pPr>
            <w:r w:rsidRPr="004B7E55">
              <w:rPr>
                <w:sz w:val="20"/>
                <w:szCs w:val="20"/>
                <w:lang w:val="nl-BE"/>
              </w:rPr>
              <w:t>Françoise van Tiggelen, Detic</w:t>
            </w:r>
          </w:p>
          <w:p w14:paraId="18832562" w14:textId="172C214E" w:rsidR="00413E09" w:rsidRPr="00F70E7F" w:rsidRDefault="00413E09" w:rsidP="00F70E7F">
            <w:pPr>
              <w:spacing w:after="0" w:line="240" w:lineRule="auto"/>
              <w:ind w:left="72" w:right="-2034" w:hanging="6"/>
              <w:contextualSpacing/>
              <w:jc w:val="left"/>
              <w:rPr>
                <w:sz w:val="20"/>
                <w:szCs w:val="20"/>
              </w:rPr>
            </w:pPr>
            <w:r w:rsidRPr="00082F69">
              <w:rPr>
                <w:sz w:val="20"/>
                <w:szCs w:val="20"/>
              </w:rPr>
              <w:t>Edward Whittle, SC Johnson</w:t>
            </w:r>
          </w:p>
        </w:tc>
        <w:tc>
          <w:tcPr>
            <w:tcW w:w="581" w:type="dxa"/>
            <w:tcBorders>
              <w:top w:val="nil"/>
              <w:left w:val="nil"/>
              <w:bottom w:val="nil"/>
              <w:right w:val="nil"/>
            </w:tcBorders>
          </w:tcPr>
          <w:p w14:paraId="7A3DD0DA" w14:textId="77777777" w:rsidR="00413E09" w:rsidRPr="005621E9" w:rsidRDefault="00413E09" w:rsidP="000C3D2F">
            <w:pPr>
              <w:spacing w:after="0" w:line="240" w:lineRule="auto"/>
              <w:ind w:left="527" w:right="-2034"/>
              <w:contextualSpacing/>
              <w:jc w:val="left"/>
              <w:rPr>
                <w:i/>
                <w:iCs/>
                <w:sz w:val="20"/>
                <w:szCs w:val="20"/>
                <w:u w:val="single"/>
              </w:rPr>
            </w:pPr>
          </w:p>
        </w:tc>
        <w:tc>
          <w:tcPr>
            <w:tcW w:w="3283" w:type="dxa"/>
            <w:tcBorders>
              <w:top w:val="nil"/>
              <w:left w:val="nil"/>
              <w:bottom w:val="nil"/>
              <w:right w:val="nil"/>
            </w:tcBorders>
          </w:tcPr>
          <w:p w14:paraId="30823A80" w14:textId="77777777" w:rsidR="00413E09" w:rsidRPr="00442C7F" w:rsidRDefault="00413E09" w:rsidP="000C3D2F">
            <w:pPr>
              <w:spacing w:after="0" w:line="240" w:lineRule="auto"/>
              <w:ind w:left="527"/>
              <w:contextualSpacing/>
              <w:jc w:val="left"/>
              <w:rPr>
                <w:i/>
                <w:iCs/>
                <w:sz w:val="20"/>
                <w:szCs w:val="20"/>
                <w:u w:val="single"/>
              </w:rPr>
            </w:pPr>
          </w:p>
          <w:p w14:paraId="0F0B0B5B" w14:textId="77777777" w:rsidR="00413E09" w:rsidRPr="00442C7F" w:rsidRDefault="00413E09" w:rsidP="000C3D2F">
            <w:pPr>
              <w:spacing w:after="0" w:line="240" w:lineRule="auto"/>
              <w:ind w:left="527"/>
              <w:contextualSpacing/>
              <w:jc w:val="left"/>
              <w:rPr>
                <w:iCs/>
                <w:sz w:val="20"/>
                <w:szCs w:val="20"/>
                <w:u w:val="single"/>
              </w:rPr>
            </w:pPr>
          </w:p>
          <w:p w14:paraId="35BF6725" w14:textId="77777777" w:rsidR="00413E09" w:rsidRPr="00442C7F" w:rsidRDefault="00413E09" w:rsidP="000C3D2F">
            <w:pPr>
              <w:spacing w:after="0" w:line="240" w:lineRule="auto"/>
              <w:ind w:left="527"/>
              <w:contextualSpacing/>
              <w:jc w:val="left"/>
              <w:rPr>
                <w:iCs/>
                <w:sz w:val="20"/>
                <w:szCs w:val="20"/>
                <w:u w:val="single"/>
              </w:rPr>
            </w:pPr>
          </w:p>
          <w:p w14:paraId="0AE4BC0E" w14:textId="77777777" w:rsidR="00413E09" w:rsidRDefault="00413E09" w:rsidP="000C3D2F">
            <w:pPr>
              <w:spacing w:after="0" w:line="240" w:lineRule="auto"/>
              <w:ind w:left="30"/>
              <w:contextualSpacing/>
              <w:jc w:val="left"/>
              <w:rPr>
                <w:i/>
                <w:iCs/>
                <w:sz w:val="20"/>
                <w:szCs w:val="20"/>
              </w:rPr>
            </w:pPr>
            <w:r w:rsidRPr="00FD00A4">
              <w:rPr>
                <w:i/>
                <w:iCs/>
                <w:sz w:val="20"/>
                <w:szCs w:val="20"/>
                <w:u w:val="single"/>
              </w:rPr>
              <w:t>From A.I.S.E.</w:t>
            </w:r>
            <w:r>
              <w:rPr>
                <w:i/>
                <w:iCs/>
                <w:sz w:val="20"/>
                <w:szCs w:val="20"/>
                <w:u w:val="single"/>
              </w:rPr>
              <w:t xml:space="preserve"> </w:t>
            </w:r>
            <w:r w:rsidRPr="00FD00A4">
              <w:rPr>
                <w:i/>
                <w:iCs/>
                <w:sz w:val="20"/>
                <w:szCs w:val="20"/>
                <w:u w:val="single"/>
              </w:rPr>
              <w:t>(</w:t>
            </w:r>
            <w:r w:rsidRPr="00FD00A4">
              <w:rPr>
                <w:i/>
                <w:iCs/>
                <w:sz w:val="20"/>
                <w:szCs w:val="20"/>
              </w:rPr>
              <w:t>for their respective agenda topics):</w:t>
            </w:r>
          </w:p>
          <w:p w14:paraId="23DC90F5" w14:textId="77777777" w:rsidR="00413E09" w:rsidRPr="004B7E55" w:rsidRDefault="00413E09" w:rsidP="00413E09">
            <w:pPr>
              <w:spacing w:after="0" w:line="240" w:lineRule="auto"/>
              <w:ind w:left="30"/>
              <w:contextualSpacing/>
              <w:jc w:val="left"/>
              <w:rPr>
                <w:sz w:val="20"/>
                <w:szCs w:val="20"/>
                <w:lang w:val="nl-BE"/>
              </w:rPr>
            </w:pPr>
            <w:r w:rsidRPr="004B7E55">
              <w:rPr>
                <w:sz w:val="20"/>
                <w:szCs w:val="20"/>
                <w:lang w:val="nl-BE"/>
              </w:rPr>
              <w:t>Elodie Cazelle</w:t>
            </w:r>
          </w:p>
          <w:p w14:paraId="5FB1D1C8" w14:textId="77777777" w:rsidR="00413E09" w:rsidRPr="004B7E55" w:rsidRDefault="00413E09" w:rsidP="00413E09">
            <w:pPr>
              <w:spacing w:after="0" w:line="240" w:lineRule="auto"/>
              <w:ind w:left="30"/>
              <w:contextualSpacing/>
              <w:jc w:val="left"/>
              <w:rPr>
                <w:sz w:val="20"/>
                <w:szCs w:val="20"/>
                <w:lang w:val="nl-BE"/>
              </w:rPr>
            </w:pPr>
            <w:r w:rsidRPr="004B7E55">
              <w:rPr>
                <w:sz w:val="20"/>
                <w:szCs w:val="20"/>
                <w:lang w:val="nl-BE"/>
              </w:rPr>
              <w:t>Majlinda Cobaj</w:t>
            </w:r>
          </w:p>
          <w:p w14:paraId="43C9CA23" w14:textId="77777777" w:rsidR="00413E09" w:rsidRPr="004B7E55" w:rsidRDefault="00413E09" w:rsidP="00413E09">
            <w:pPr>
              <w:spacing w:after="0" w:line="240" w:lineRule="auto"/>
              <w:ind w:left="30"/>
              <w:contextualSpacing/>
              <w:jc w:val="left"/>
              <w:rPr>
                <w:sz w:val="20"/>
                <w:szCs w:val="20"/>
                <w:lang w:val="nl-BE"/>
              </w:rPr>
            </w:pPr>
            <w:r w:rsidRPr="004B7E55">
              <w:rPr>
                <w:sz w:val="20"/>
                <w:szCs w:val="20"/>
                <w:lang w:val="nl-BE"/>
              </w:rPr>
              <w:t>Dave Hemingway</w:t>
            </w:r>
          </w:p>
          <w:p w14:paraId="2F5C6A72" w14:textId="77777777" w:rsidR="00413E09" w:rsidRPr="00413E09" w:rsidRDefault="00413E09" w:rsidP="00413E09">
            <w:pPr>
              <w:spacing w:after="0" w:line="240" w:lineRule="auto"/>
              <w:ind w:left="30"/>
              <w:contextualSpacing/>
              <w:jc w:val="left"/>
              <w:rPr>
                <w:sz w:val="20"/>
                <w:szCs w:val="20"/>
                <w:lang w:val="it-IT"/>
              </w:rPr>
            </w:pPr>
            <w:r w:rsidRPr="00413E09">
              <w:rPr>
                <w:sz w:val="20"/>
                <w:szCs w:val="20"/>
                <w:lang w:val="it-IT"/>
              </w:rPr>
              <w:t xml:space="preserve">Sascha Nissen </w:t>
            </w:r>
          </w:p>
          <w:p w14:paraId="076C6711" w14:textId="77777777" w:rsidR="00413E09" w:rsidRPr="00413E09" w:rsidRDefault="00413E09" w:rsidP="00413E09">
            <w:pPr>
              <w:spacing w:after="0" w:line="240" w:lineRule="auto"/>
              <w:ind w:left="27"/>
              <w:contextualSpacing/>
              <w:jc w:val="left"/>
              <w:rPr>
                <w:sz w:val="20"/>
                <w:szCs w:val="20"/>
                <w:lang w:val="it-IT"/>
              </w:rPr>
            </w:pPr>
            <w:r w:rsidRPr="00413E09">
              <w:rPr>
                <w:sz w:val="20"/>
                <w:szCs w:val="20"/>
                <w:lang w:val="it-IT"/>
              </w:rPr>
              <w:t>Jan Robinson</w:t>
            </w:r>
          </w:p>
          <w:p w14:paraId="64BAADDF" w14:textId="77777777" w:rsidR="00413E09" w:rsidRPr="0019632D" w:rsidRDefault="00413E09" w:rsidP="00413E09">
            <w:pPr>
              <w:spacing w:after="0" w:line="240" w:lineRule="auto"/>
              <w:ind w:left="30"/>
              <w:contextualSpacing/>
              <w:jc w:val="left"/>
              <w:rPr>
                <w:sz w:val="20"/>
                <w:szCs w:val="20"/>
                <w:lang w:val="it-IT"/>
              </w:rPr>
            </w:pPr>
            <w:r w:rsidRPr="0019632D">
              <w:rPr>
                <w:sz w:val="20"/>
                <w:szCs w:val="20"/>
                <w:lang w:val="it-IT"/>
              </w:rPr>
              <w:t xml:space="preserve">Giulia Sebastio </w:t>
            </w:r>
          </w:p>
          <w:p w14:paraId="68AD34C7" w14:textId="77777777" w:rsidR="00413E09" w:rsidRPr="0019632D" w:rsidRDefault="00413E09" w:rsidP="00413E09">
            <w:pPr>
              <w:spacing w:after="0" w:line="240" w:lineRule="auto"/>
              <w:ind w:left="30"/>
              <w:contextualSpacing/>
              <w:jc w:val="left"/>
              <w:rPr>
                <w:sz w:val="20"/>
                <w:szCs w:val="20"/>
                <w:lang w:val="it-IT"/>
              </w:rPr>
            </w:pPr>
            <w:r w:rsidRPr="0019632D">
              <w:rPr>
                <w:sz w:val="20"/>
                <w:szCs w:val="20"/>
                <w:lang w:val="it-IT"/>
              </w:rPr>
              <w:t>Amelie Weber</w:t>
            </w:r>
          </w:p>
          <w:p w14:paraId="57CE9E4B" w14:textId="77777777" w:rsidR="00413E09" w:rsidRPr="004B7E55" w:rsidRDefault="00413E09" w:rsidP="00413E09">
            <w:pPr>
              <w:spacing w:after="0" w:line="240" w:lineRule="auto"/>
              <w:ind w:left="27"/>
              <w:contextualSpacing/>
              <w:jc w:val="left"/>
              <w:rPr>
                <w:sz w:val="20"/>
                <w:szCs w:val="20"/>
                <w:lang w:val="nl-BE"/>
              </w:rPr>
            </w:pPr>
            <w:r w:rsidRPr="004B7E55">
              <w:rPr>
                <w:sz w:val="20"/>
                <w:szCs w:val="20"/>
                <w:lang w:val="nl-BE"/>
              </w:rPr>
              <w:t>Susanne Zänker</w:t>
            </w:r>
          </w:p>
          <w:p w14:paraId="425BEACE" w14:textId="77777777" w:rsidR="00413E09" w:rsidRPr="004B7E55" w:rsidRDefault="00413E09" w:rsidP="000C3D2F">
            <w:pPr>
              <w:spacing w:after="0" w:line="240" w:lineRule="auto"/>
              <w:ind w:left="30"/>
              <w:contextualSpacing/>
              <w:jc w:val="left"/>
              <w:rPr>
                <w:i/>
                <w:iCs/>
                <w:sz w:val="20"/>
                <w:szCs w:val="20"/>
                <w:u w:val="single"/>
                <w:lang w:val="nl-BE"/>
              </w:rPr>
            </w:pPr>
          </w:p>
          <w:p w14:paraId="5B4BA9AA" w14:textId="77777777" w:rsidR="00413E09" w:rsidRPr="004B7E55" w:rsidRDefault="00413E09" w:rsidP="000C3D2F">
            <w:pPr>
              <w:spacing w:after="0" w:line="240" w:lineRule="auto"/>
              <w:ind w:left="-332"/>
              <w:contextualSpacing/>
              <w:jc w:val="left"/>
              <w:rPr>
                <w:sz w:val="20"/>
                <w:szCs w:val="20"/>
                <w:lang w:val="nl-BE"/>
              </w:rPr>
            </w:pPr>
          </w:p>
          <w:p w14:paraId="00B8CDE1" w14:textId="77777777" w:rsidR="00413E09" w:rsidRPr="004B7E55" w:rsidRDefault="00413E09" w:rsidP="000C3D2F">
            <w:pPr>
              <w:spacing w:after="0" w:line="240" w:lineRule="auto"/>
              <w:ind w:left="27"/>
              <w:contextualSpacing/>
              <w:jc w:val="left"/>
              <w:rPr>
                <w:sz w:val="20"/>
                <w:szCs w:val="20"/>
                <w:lang w:val="nl-BE"/>
              </w:rPr>
            </w:pPr>
          </w:p>
          <w:p w14:paraId="24C463A4" w14:textId="77777777" w:rsidR="00413E09" w:rsidRPr="004B7E55" w:rsidRDefault="00413E09" w:rsidP="00413E09">
            <w:pPr>
              <w:spacing w:after="0" w:line="240" w:lineRule="auto"/>
              <w:ind w:left="27"/>
              <w:contextualSpacing/>
              <w:jc w:val="left"/>
              <w:rPr>
                <w:sz w:val="20"/>
                <w:szCs w:val="20"/>
                <w:lang w:val="nl-BE"/>
              </w:rPr>
            </w:pPr>
          </w:p>
        </w:tc>
      </w:tr>
    </w:tbl>
    <w:p w14:paraId="36BD119F" w14:textId="1082F83A" w:rsidR="0019632D" w:rsidRPr="004B7E55" w:rsidRDefault="0019632D" w:rsidP="0019632D">
      <w:pPr>
        <w:spacing w:after="0" w:line="240" w:lineRule="auto"/>
        <w:ind w:left="27"/>
        <w:contextualSpacing/>
        <w:jc w:val="left"/>
        <w:rPr>
          <w:sz w:val="20"/>
          <w:szCs w:val="20"/>
          <w:lang w:val="nl-BE"/>
        </w:rPr>
      </w:pPr>
    </w:p>
    <w:p w14:paraId="0B798FBB" w14:textId="77777777" w:rsidR="00082F69" w:rsidRPr="004B7E55" w:rsidRDefault="00082F69" w:rsidP="0019632D">
      <w:pPr>
        <w:spacing w:after="0" w:line="240" w:lineRule="auto"/>
        <w:ind w:left="27"/>
        <w:contextualSpacing/>
        <w:jc w:val="left"/>
        <w:rPr>
          <w:sz w:val="20"/>
          <w:szCs w:val="20"/>
          <w:lang w:val="nl-BE"/>
        </w:rPr>
      </w:pPr>
    </w:p>
    <w:p w14:paraId="4B824820" w14:textId="7CFBFE0B" w:rsidR="009536CF" w:rsidRDefault="009536CF" w:rsidP="00BC6C04">
      <w:pPr>
        <w:pStyle w:val="Agendaitemlevel1"/>
      </w:pPr>
      <w:r>
        <w:t>WELCOME AND REMINDER OF COMPETITION LAW</w:t>
      </w:r>
    </w:p>
    <w:p w14:paraId="4C765ABD" w14:textId="2758C3CC" w:rsidR="00082F69" w:rsidRDefault="00082F69" w:rsidP="00082F69">
      <w:pPr>
        <w:pStyle w:val="Agendaitemlevel1"/>
        <w:numPr>
          <w:ilvl w:val="0"/>
          <w:numId w:val="0"/>
        </w:numPr>
        <w:rPr>
          <w:b w:val="0"/>
          <w:caps w:val="0"/>
          <w:color w:val="auto"/>
          <w:sz w:val="20"/>
          <w:szCs w:val="20"/>
        </w:rPr>
      </w:pPr>
      <w:r w:rsidRPr="00AA109E">
        <w:rPr>
          <w:b w:val="0"/>
          <w:caps w:val="0"/>
          <w:color w:val="auto"/>
          <w:sz w:val="20"/>
          <w:szCs w:val="20"/>
        </w:rPr>
        <w:t>The Chair of the Management Committee, Ad Jespers, opened the meeting and welcomed the participants</w:t>
      </w:r>
      <w:r w:rsidR="003C4A7B">
        <w:rPr>
          <w:b w:val="0"/>
          <w:caps w:val="0"/>
          <w:color w:val="auto"/>
          <w:sz w:val="20"/>
          <w:szCs w:val="20"/>
        </w:rPr>
        <w:t>.</w:t>
      </w:r>
      <w:r w:rsidR="000C0243">
        <w:rPr>
          <w:b w:val="0"/>
          <w:caps w:val="0"/>
          <w:color w:val="auto"/>
          <w:sz w:val="20"/>
          <w:szCs w:val="20"/>
        </w:rPr>
        <w:t xml:space="preserve"> The rules of the Competition Law were </w:t>
      </w:r>
      <w:r w:rsidR="00CD63A3">
        <w:rPr>
          <w:b w:val="0"/>
          <w:caps w:val="0"/>
          <w:color w:val="auto"/>
          <w:sz w:val="20"/>
          <w:szCs w:val="20"/>
        </w:rPr>
        <w:t>reminded,</w:t>
      </w:r>
      <w:r w:rsidR="000C0243">
        <w:rPr>
          <w:b w:val="0"/>
          <w:caps w:val="0"/>
          <w:color w:val="auto"/>
          <w:sz w:val="20"/>
          <w:szCs w:val="20"/>
        </w:rPr>
        <w:t xml:space="preserve"> and all agreed to adhere.</w:t>
      </w:r>
      <w:r>
        <w:rPr>
          <w:b w:val="0"/>
          <w:caps w:val="0"/>
          <w:color w:val="auto"/>
          <w:sz w:val="20"/>
          <w:szCs w:val="20"/>
        </w:rPr>
        <w:t xml:space="preserve"> </w:t>
      </w:r>
    </w:p>
    <w:p w14:paraId="5AC82896" w14:textId="611ACCE4" w:rsidR="009762C3" w:rsidRPr="006507BF" w:rsidRDefault="009762C3" w:rsidP="00E63187">
      <w:pPr>
        <w:pStyle w:val="Agendaitemlevel1"/>
        <w:rPr>
          <w:sz w:val="20"/>
          <w:szCs w:val="20"/>
        </w:rPr>
      </w:pPr>
      <w:r w:rsidRPr="00F00EBE">
        <w:t>APPROVAL OF MINUTES &amp; REVIEW OF ACTIONS OF LAST MEETING</w:t>
      </w:r>
      <w:r w:rsidR="00193772">
        <w:t xml:space="preserve"> </w:t>
      </w:r>
      <w:r w:rsidR="00193772" w:rsidRPr="006507BF">
        <w:rPr>
          <w:sz w:val="20"/>
          <w:szCs w:val="20"/>
        </w:rPr>
        <w:t>(</w:t>
      </w:r>
      <w:r w:rsidR="00577527">
        <w:rPr>
          <w:sz w:val="20"/>
          <w:szCs w:val="20"/>
        </w:rPr>
        <w:t>23 Nov.</w:t>
      </w:r>
      <w:r w:rsidR="008F5752">
        <w:rPr>
          <w:sz w:val="20"/>
          <w:szCs w:val="20"/>
        </w:rPr>
        <w:t xml:space="preserve"> </w:t>
      </w:r>
      <w:r w:rsidR="006946DB" w:rsidRPr="006507BF">
        <w:rPr>
          <w:sz w:val="20"/>
          <w:szCs w:val="20"/>
        </w:rPr>
        <w:t>2021</w:t>
      </w:r>
      <w:r w:rsidR="00193772" w:rsidRPr="006507BF">
        <w:rPr>
          <w:sz w:val="20"/>
          <w:szCs w:val="20"/>
        </w:rPr>
        <w:t>)</w:t>
      </w:r>
      <w:r w:rsidR="00EF74F7" w:rsidRPr="006507BF">
        <w:rPr>
          <w:sz w:val="20"/>
          <w:szCs w:val="20"/>
        </w:rPr>
        <w:t xml:space="preserve"> </w:t>
      </w:r>
    </w:p>
    <w:p w14:paraId="76D11BF0" w14:textId="4F29C291" w:rsidR="00082F69" w:rsidRDefault="00082F69" w:rsidP="00082F69">
      <w:pPr>
        <w:pStyle w:val="Agendaitemlevel1"/>
        <w:numPr>
          <w:ilvl w:val="0"/>
          <w:numId w:val="0"/>
        </w:numPr>
      </w:pPr>
      <w:r w:rsidRPr="003248A0">
        <w:rPr>
          <w:b w:val="0"/>
          <w:caps w:val="0"/>
          <w:color w:val="auto"/>
          <w:sz w:val="20"/>
          <w:szCs w:val="20"/>
        </w:rPr>
        <w:t>The minutes were approved; all actions are covered by t</w:t>
      </w:r>
      <w:r>
        <w:rPr>
          <w:b w:val="0"/>
          <w:caps w:val="0"/>
          <w:color w:val="auto"/>
          <w:sz w:val="20"/>
          <w:szCs w:val="20"/>
        </w:rPr>
        <w:t>oday’s</w:t>
      </w:r>
      <w:r w:rsidRPr="003248A0">
        <w:rPr>
          <w:b w:val="0"/>
          <w:caps w:val="0"/>
          <w:color w:val="auto"/>
          <w:sz w:val="20"/>
          <w:szCs w:val="20"/>
        </w:rPr>
        <w:t xml:space="preserve"> agenda.</w:t>
      </w:r>
    </w:p>
    <w:p w14:paraId="128C1418" w14:textId="11344137" w:rsidR="006747D2" w:rsidRDefault="006747D2" w:rsidP="009570A8">
      <w:pPr>
        <w:pStyle w:val="Agendaitemlevel1"/>
      </w:pPr>
      <w:r w:rsidRPr="009570A8">
        <w:t>Approval of the agenda</w:t>
      </w:r>
      <w:r w:rsidR="00EF2499">
        <w:t xml:space="preserve"> </w:t>
      </w:r>
    </w:p>
    <w:p w14:paraId="7E76DC87" w14:textId="23BAC14F" w:rsidR="00082F69" w:rsidRPr="003248A0" w:rsidRDefault="00082F69" w:rsidP="00082F69">
      <w:pPr>
        <w:pStyle w:val="Agendaitemlevel1"/>
        <w:numPr>
          <w:ilvl w:val="0"/>
          <w:numId w:val="0"/>
        </w:numPr>
        <w:rPr>
          <w:b w:val="0"/>
          <w:caps w:val="0"/>
          <w:color w:val="auto"/>
          <w:sz w:val="20"/>
          <w:szCs w:val="20"/>
        </w:rPr>
      </w:pPr>
      <w:r w:rsidRPr="003248A0">
        <w:rPr>
          <w:b w:val="0"/>
          <w:caps w:val="0"/>
          <w:color w:val="auto"/>
          <w:sz w:val="20"/>
          <w:szCs w:val="20"/>
        </w:rPr>
        <w:t xml:space="preserve">The </w:t>
      </w:r>
      <w:hyperlink r:id="rId10" w:anchor="/filelastversion/14689" w:history="1">
        <w:r w:rsidRPr="003248A0">
          <w:rPr>
            <w:rStyle w:val="Hyperlink"/>
            <w:b w:val="0"/>
            <w:caps w:val="0"/>
            <w:sz w:val="20"/>
            <w:szCs w:val="20"/>
          </w:rPr>
          <w:t>agenda</w:t>
        </w:r>
      </w:hyperlink>
      <w:r w:rsidRPr="003248A0">
        <w:rPr>
          <w:b w:val="0"/>
          <w:caps w:val="0"/>
          <w:color w:val="auto"/>
          <w:sz w:val="20"/>
          <w:szCs w:val="20"/>
        </w:rPr>
        <w:t xml:space="preserve"> was approved</w:t>
      </w:r>
      <w:r>
        <w:rPr>
          <w:b w:val="0"/>
          <w:caps w:val="0"/>
          <w:color w:val="auto"/>
          <w:sz w:val="20"/>
          <w:szCs w:val="20"/>
        </w:rPr>
        <w:t xml:space="preserve"> (in its </w:t>
      </w:r>
      <w:r w:rsidR="000C0243">
        <w:rPr>
          <w:b w:val="0"/>
          <w:caps w:val="0"/>
          <w:color w:val="auto"/>
          <w:sz w:val="20"/>
          <w:szCs w:val="20"/>
        </w:rPr>
        <w:t xml:space="preserve">revised </w:t>
      </w:r>
      <w:r>
        <w:rPr>
          <w:b w:val="0"/>
          <w:caps w:val="0"/>
          <w:color w:val="auto"/>
          <w:sz w:val="20"/>
          <w:szCs w:val="20"/>
        </w:rPr>
        <w:t>version as sent with pre-readings)</w:t>
      </w:r>
      <w:r w:rsidR="000C0243">
        <w:rPr>
          <w:b w:val="0"/>
          <w:caps w:val="0"/>
          <w:color w:val="auto"/>
          <w:sz w:val="20"/>
          <w:szCs w:val="20"/>
        </w:rPr>
        <w:t>.</w:t>
      </w:r>
    </w:p>
    <w:p w14:paraId="2503D95C" w14:textId="4C5D341C" w:rsidR="007041A0" w:rsidRPr="004C54E3" w:rsidRDefault="004B5BDB" w:rsidP="004C54E3">
      <w:pPr>
        <w:pStyle w:val="Agendaitemlevel1"/>
        <w:rPr>
          <w:color w:val="auto"/>
        </w:rPr>
      </w:pPr>
      <w:r>
        <w:t xml:space="preserve">KEY TOPICS </w:t>
      </w:r>
      <w:r w:rsidRPr="004452B7">
        <w:rPr>
          <w:i/>
          <w:iCs/>
          <w:sz w:val="20"/>
          <w:szCs w:val="20"/>
        </w:rPr>
        <w:t>(for discussion)</w:t>
      </w:r>
      <w:r>
        <w:t xml:space="preserve"> </w:t>
      </w:r>
    </w:p>
    <w:p w14:paraId="3A014C3B" w14:textId="130667DC" w:rsidR="009F15EA" w:rsidRPr="009F15EA" w:rsidRDefault="009F15EA" w:rsidP="009F15EA">
      <w:pPr>
        <w:pStyle w:val="Agendaitemlevel2"/>
        <w:tabs>
          <w:tab w:val="clear" w:pos="9356"/>
        </w:tabs>
        <w:ind w:right="-6"/>
        <w:rPr>
          <w:b w:val="0"/>
        </w:rPr>
      </w:pPr>
      <w:bookmarkStart w:id="0" w:name="_Hlk93402957"/>
      <w:r w:rsidRPr="00AC5217">
        <w:rPr>
          <w:u w:val="single"/>
        </w:rPr>
        <w:t>General revision of the De</w:t>
      </w:r>
      <w:r w:rsidR="007041A0" w:rsidRPr="00AC5217">
        <w:rPr>
          <w:u w:val="single"/>
        </w:rPr>
        <w:t>tergents Regulation</w:t>
      </w:r>
      <w:r w:rsidRPr="00AC5217">
        <w:rPr>
          <w:u w:val="single"/>
        </w:rPr>
        <w:t xml:space="preserve"> High level update</w:t>
      </w:r>
      <w:r w:rsidRPr="00AC5217">
        <w:rPr>
          <w:b w:val="0"/>
          <w:bCs/>
          <w:u w:val="single"/>
        </w:rPr>
        <w:tab/>
      </w:r>
      <w:r>
        <w:rPr>
          <w:b w:val="0"/>
          <w:bCs/>
        </w:rPr>
        <w:t xml:space="preserve">    </w:t>
      </w:r>
      <w:proofErr w:type="gramStart"/>
      <w:r>
        <w:rPr>
          <w:b w:val="0"/>
          <w:bCs/>
        </w:rPr>
        <w:t xml:space="preserve">   </w:t>
      </w:r>
      <w:r w:rsidRPr="00CD63A3">
        <w:rPr>
          <w:rStyle w:val="AgendaSpeaker"/>
          <w:b w:val="0"/>
          <w:bCs/>
          <w:sz w:val="20"/>
          <w:szCs w:val="20"/>
        </w:rPr>
        <w:t>(</w:t>
      </w:r>
      <w:proofErr w:type="spellStart"/>
      <w:proofErr w:type="gramEnd"/>
      <w:r w:rsidRPr="00CD63A3">
        <w:rPr>
          <w:rStyle w:val="AgendaSpeaker"/>
          <w:b w:val="0"/>
          <w:bCs/>
          <w:sz w:val="20"/>
          <w:szCs w:val="20"/>
        </w:rPr>
        <w:t>G.Sebastio</w:t>
      </w:r>
      <w:proofErr w:type="spellEnd"/>
      <w:r w:rsidRPr="00CD63A3">
        <w:rPr>
          <w:rStyle w:val="AgendaSpeaker"/>
          <w:b w:val="0"/>
          <w:bCs/>
          <w:sz w:val="20"/>
          <w:szCs w:val="20"/>
        </w:rPr>
        <w:t>)</w:t>
      </w:r>
      <w:r w:rsidR="009809BA">
        <w:rPr>
          <w:b w:val="0"/>
          <w:bCs/>
        </w:rPr>
        <w:t xml:space="preserve">   </w:t>
      </w:r>
    </w:p>
    <w:p w14:paraId="406D535B" w14:textId="229ED64C" w:rsidR="002C4256" w:rsidRPr="002C4256" w:rsidRDefault="002C4256" w:rsidP="00685408">
      <w:pPr>
        <w:pStyle w:val="Agendaitemlevel3"/>
        <w:rPr>
          <w:rStyle w:val="AgendaSpeaker"/>
          <w:b/>
          <w:bCs/>
          <w:sz w:val="20"/>
          <w:szCs w:val="20"/>
        </w:rPr>
      </w:pPr>
      <w:r w:rsidRPr="00685408">
        <w:rPr>
          <w:b/>
          <w:bCs/>
          <w:u w:val="single"/>
        </w:rPr>
        <w:t>Risk of a ban on phosphorus-based compounds in professional and industrial applications</w:t>
      </w:r>
      <w:r w:rsidRPr="002C4256">
        <w:rPr>
          <w:u w:val="single"/>
        </w:rPr>
        <w:t xml:space="preserve"> </w:t>
      </w:r>
      <w:r w:rsidRPr="002C4256">
        <w:t>            </w:t>
      </w:r>
      <w:r w:rsidR="00685408">
        <w:tab/>
      </w:r>
      <w:r w:rsidRPr="002C4256">
        <w:rPr>
          <w:rStyle w:val="AgendaSpeaker"/>
          <w:bCs/>
          <w:sz w:val="20"/>
          <w:szCs w:val="20"/>
        </w:rPr>
        <w:t>(A. O’Kane)</w:t>
      </w:r>
    </w:p>
    <w:p w14:paraId="3D23B1C3" w14:textId="77777777" w:rsidR="002C4256" w:rsidRPr="002C4256" w:rsidRDefault="002C4256" w:rsidP="00685408">
      <w:pPr>
        <w:pStyle w:val="Agendaitemlevel3"/>
        <w:numPr>
          <w:ilvl w:val="0"/>
          <w:numId w:val="0"/>
        </w:numPr>
        <w:spacing w:line="276" w:lineRule="auto"/>
        <w:ind w:left="810"/>
        <w:jc w:val="both"/>
        <w:rPr>
          <w:sz w:val="20"/>
          <w:szCs w:val="20"/>
        </w:rPr>
      </w:pPr>
      <w:r w:rsidRPr="002C4256">
        <w:rPr>
          <w:sz w:val="20"/>
          <w:szCs w:val="20"/>
        </w:rPr>
        <w:t xml:space="preserve">The MC was updated on the work underway since the working session between A.I.S.E. and the Commission on 9.11.21 on the </w:t>
      </w:r>
      <w:proofErr w:type="spellStart"/>
      <w:r w:rsidRPr="002C4256">
        <w:rPr>
          <w:sz w:val="20"/>
          <w:szCs w:val="20"/>
        </w:rPr>
        <w:t>DeterReg</w:t>
      </w:r>
      <w:proofErr w:type="spellEnd"/>
      <w:r w:rsidRPr="002C4256">
        <w:rPr>
          <w:sz w:val="20"/>
          <w:szCs w:val="20"/>
        </w:rPr>
        <w:t xml:space="preserve"> review, at which the Commission asked for more information on the use of phosphorus in professional cleaning products. A.I.S.E. set up an ad hoc working group to answer the COM’s request for information on the current P market, economically </w:t>
      </w:r>
      <w:r w:rsidRPr="002C4256">
        <w:rPr>
          <w:sz w:val="20"/>
          <w:szCs w:val="20"/>
        </w:rPr>
        <w:lastRenderedPageBreak/>
        <w:t xml:space="preserve">viable </w:t>
      </w:r>
      <w:proofErr w:type="gramStart"/>
      <w:r w:rsidRPr="002C4256">
        <w:rPr>
          <w:sz w:val="20"/>
          <w:szCs w:val="20"/>
        </w:rPr>
        <w:t>alternatives</w:t>
      </w:r>
      <w:proofErr w:type="gramEnd"/>
      <w:r w:rsidRPr="002C4256">
        <w:rPr>
          <w:sz w:val="20"/>
          <w:szCs w:val="20"/>
        </w:rPr>
        <w:t xml:space="preserve"> and critical uses. The group distributed a survey to the membership on 14.12.21 - the deadline has been extended 21.01.22. Feedback will then be </w:t>
      </w:r>
      <w:proofErr w:type="gramStart"/>
      <w:r w:rsidRPr="002C4256">
        <w:rPr>
          <w:sz w:val="20"/>
          <w:szCs w:val="20"/>
        </w:rPr>
        <w:t>analysed</w:t>
      </w:r>
      <w:proofErr w:type="gramEnd"/>
      <w:r w:rsidRPr="002C4256">
        <w:rPr>
          <w:sz w:val="20"/>
          <w:szCs w:val="20"/>
        </w:rPr>
        <w:t xml:space="preserve"> and a response prepared to share with the COM with the help of the </w:t>
      </w:r>
      <w:proofErr w:type="spellStart"/>
      <w:r w:rsidRPr="002C4256">
        <w:rPr>
          <w:sz w:val="20"/>
          <w:szCs w:val="20"/>
        </w:rPr>
        <w:t>WG</w:t>
      </w:r>
      <w:proofErr w:type="spellEnd"/>
      <w:r w:rsidRPr="002C4256">
        <w:rPr>
          <w:sz w:val="20"/>
          <w:szCs w:val="20"/>
        </w:rPr>
        <w:t xml:space="preserve">. Today, 96 companies have provided input, which is very positive, with substantial comments to illustrate the consequences of restrictions, and several proposals for limitations that would be manageable/acceptable. The market share that the survey represents will be clearer once all feedback is considered.  </w:t>
      </w:r>
    </w:p>
    <w:p w14:paraId="1D67484E" w14:textId="77777777" w:rsidR="002C4256" w:rsidRPr="002C4256" w:rsidRDefault="002C4256" w:rsidP="00685408">
      <w:pPr>
        <w:pStyle w:val="Agendaitemlevel3"/>
        <w:numPr>
          <w:ilvl w:val="0"/>
          <w:numId w:val="41"/>
        </w:numPr>
        <w:tabs>
          <w:tab w:val="clear" w:pos="9356"/>
        </w:tabs>
        <w:spacing w:line="276" w:lineRule="auto"/>
        <w:ind w:left="1530"/>
        <w:jc w:val="both"/>
        <w:rPr>
          <w:sz w:val="20"/>
          <w:szCs w:val="20"/>
        </w:rPr>
      </w:pPr>
      <w:r w:rsidRPr="002C4256">
        <w:rPr>
          <w:sz w:val="20"/>
          <w:szCs w:val="20"/>
        </w:rPr>
        <w:t xml:space="preserve">On the consequences of restructuring P, the need for reformulation and higher costs come out as the two biggest issues facing our sector, specifically for phosphoric acid and </w:t>
      </w:r>
      <w:proofErr w:type="spellStart"/>
      <w:r w:rsidRPr="002C4256">
        <w:rPr>
          <w:sz w:val="20"/>
          <w:szCs w:val="20"/>
        </w:rPr>
        <w:t>HEDP</w:t>
      </w:r>
      <w:proofErr w:type="spellEnd"/>
      <w:r w:rsidRPr="002C4256">
        <w:rPr>
          <w:sz w:val="20"/>
          <w:szCs w:val="20"/>
        </w:rPr>
        <w:t>.</w:t>
      </w:r>
    </w:p>
    <w:p w14:paraId="1E4D903C" w14:textId="77777777" w:rsidR="002C4256" w:rsidRPr="002C4256" w:rsidRDefault="002C4256" w:rsidP="00685408">
      <w:pPr>
        <w:pStyle w:val="Agendaitemlevel3"/>
        <w:numPr>
          <w:ilvl w:val="0"/>
          <w:numId w:val="41"/>
        </w:numPr>
        <w:tabs>
          <w:tab w:val="clear" w:pos="9356"/>
        </w:tabs>
        <w:spacing w:line="276" w:lineRule="auto"/>
        <w:ind w:left="1530"/>
        <w:jc w:val="both"/>
        <w:rPr>
          <w:sz w:val="20"/>
          <w:szCs w:val="20"/>
        </w:rPr>
      </w:pPr>
      <w:r w:rsidRPr="002C4256">
        <w:rPr>
          <w:sz w:val="20"/>
          <w:szCs w:val="20"/>
        </w:rPr>
        <w:t>On the consequences of replacing P with alternatives, there is not only an economic impact (</w:t>
      </w:r>
      <w:proofErr w:type="spellStart"/>
      <w:proofErr w:type="gramStart"/>
      <w:r w:rsidRPr="002C4256">
        <w:rPr>
          <w:sz w:val="20"/>
          <w:szCs w:val="20"/>
        </w:rPr>
        <w:t>ie</w:t>
      </w:r>
      <w:proofErr w:type="spellEnd"/>
      <w:proofErr w:type="gramEnd"/>
      <w:r w:rsidRPr="002C4256">
        <w:rPr>
          <w:sz w:val="20"/>
          <w:szCs w:val="20"/>
        </w:rPr>
        <w:t xml:space="preserve"> higher cost), but also implications for sustainability (</w:t>
      </w:r>
      <w:proofErr w:type="spellStart"/>
      <w:r w:rsidRPr="002C4256">
        <w:rPr>
          <w:sz w:val="20"/>
          <w:szCs w:val="20"/>
        </w:rPr>
        <w:t>eg</w:t>
      </w:r>
      <w:proofErr w:type="spellEnd"/>
      <w:r w:rsidRPr="002C4256">
        <w:rPr>
          <w:sz w:val="20"/>
          <w:szCs w:val="20"/>
        </w:rPr>
        <w:t xml:space="preserve"> need for higher dosage) with certain alternatives</w:t>
      </w:r>
    </w:p>
    <w:p w14:paraId="20A3149B" w14:textId="77777777" w:rsidR="002C4256" w:rsidRPr="002C4256" w:rsidRDefault="002C4256" w:rsidP="00685408">
      <w:pPr>
        <w:pStyle w:val="Agendaitemlevel3"/>
        <w:numPr>
          <w:ilvl w:val="0"/>
          <w:numId w:val="41"/>
        </w:numPr>
        <w:tabs>
          <w:tab w:val="clear" w:pos="9356"/>
        </w:tabs>
        <w:spacing w:line="276" w:lineRule="auto"/>
        <w:ind w:left="1530"/>
        <w:jc w:val="both"/>
        <w:rPr>
          <w:sz w:val="20"/>
          <w:szCs w:val="20"/>
        </w:rPr>
      </w:pPr>
      <w:r w:rsidRPr="002C4256">
        <w:rPr>
          <w:sz w:val="20"/>
          <w:szCs w:val="20"/>
        </w:rPr>
        <w:t xml:space="preserve">On the question whether our sector could adhere to the limits proposed by the Norwegian authorities, the responses are clear that 5/6 limits are too low, and 3 of these particularly unacceptable for us – 0.2% for liquid cleaning agents and washing up liquids, 2.5% for cleaning agents in powder form, and 2.5% for special cleaning of milk production and other industries. Numerous comments will enable us to build a good narrative to defend our position. </w:t>
      </w:r>
    </w:p>
    <w:p w14:paraId="2B5A4ABD" w14:textId="77777777" w:rsidR="002C4256" w:rsidRPr="002C4256" w:rsidRDefault="002C4256" w:rsidP="00685408">
      <w:pPr>
        <w:pStyle w:val="Agendaitemlevel3"/>
        <w:numPr>
          <w:ilvl w:val="0"/>
          <w:numId w:val="0"/>
        </w:numPr>
        <w:spacing w:line="276" w:lineRule="auto"/>
        <w:ind w:left="810"/>
        <w:jc w:val="both"/>
        <w:rPr>
          <w:sz w:val="20"/>
          <w:szCs w:val="20"/>
        </w:rPr>
      </w:pPr>
      <w:r w:rsidRPr="002C4256">
        <w:rPr>
          <w:sz w:val="20"/>
          <w:szCs w:val="20"/>
        </w:rPr>
        <w:t xml:space="preserve">Efforts to get support from other industries for our position are being considered: Thomas Rauch has been in touch with a German WWTP who have said that the replacement of inorganic (P) with organic alternatives will cause issues for </w:t>
      </w:r>
      <w:proofErr w:type="gramStart"/>
      <w:r w:rsidRPr="002C4256">
        <w:rPr>
          <w:sz w:val="20"/>
          <w:szCs w:val="20"/>
        </w:rPr>
        <w:t>waste water</w:t>
      </w:r>
      <w:proofErr w:type="gramEnd"/>
      <w:r w:rsidRPr="002C4256">
        <w:rPr>
          <w:sz w:val="20"/>
          <w:szCs w:val="20"/>
        </w:rPr>
        <w:t xml:space="preserve"> treatment; Jan Robinson mentioned the European federation is </w:t>
      </w:r>
      <w:proofErr w:type="spellStart"/>
      <w:r w:rsidRPr="002C4256">
        <w:rPr>
          <w:sz w:val="20"/>
          <w:szCs w:val="20"/>
        </w:rPr>
        <w:t>EurEau</w:t>
      </w:r>
      <w:proofErr w:type="spellEnd"/>
      <w:r w:rsidRPr="002C4256">
        <w:rPr>
          <w:sz w:val="20"/>
          <w:szCs w:val="20"/>
        </w:rPr>
        <w:t xml:space="preserve">. </w:t>
      </w:r>
    </w:p>
    <w:p w14:paraId="41F1F2A0" w14:textId="4F124388" w:rsidR="002C4256" w:rsidRPr="00685408" w:rsidRDefault="002C4256" w:rsidP="00685408">
      <w:pPr>
        <w:spacing w:after="160" w:line="252" w:lineRule="auto"/>
        <w:ind w:left="810"/>
        <w:rPr>
          <w:b/>
          <w:bCs/>
          <w:i/>
          <w:iCs/>
          <w:sz w:val="20"/>
          <w:szCs w:val="20"/>
        </w:rPr>
      </w:pPr>
      <w:r w:rsidRPr="002C4256">
        <w:rPr>
          <w:sz w:val="20"/>
          <w:szCs w:val="20"/>
        </w:rPr>
        <w:t xml:space="preserve">Giuseppe Abello pointed out that there are already restrictions on P use in Italy, and this may mean we have less responses from Assocasa members. </w:t>
      </w:r>
      <w:r w:rsidR="00AC5217">
        <w:rPr>
          <w:sz w:val="20"/>
          <w:szCs w:val="20"/>
        </w:rPr>
        <w:br/>
      </w:r>
      <w:r w:rsidR="00685408" w:rsidRPr="00685408">
        <w:rPr>
          <w:b/>
          <w:bCs/>
          <w:i/>
          <w:iCs/>
          <w:sz w:val="20"/>
          <w:szCs w:val="20"/>
          <w:u w:val="single"/>
        </w:rPr>
        <w:t>ACTION</w:t>
      </w:r>
      <w:r w:rsidR="00685408" w:rsidRPr="00685408">
        <w:rPr>
          <w:b/>
          <w:bCs/>
          <w:i/>
          <w:iCs/>
          <w:sz w:val="20"/>
          <w:szCs w:val="20"/>
        </w:rPr>
        <w:t xml:space="preserve">: </w:t>
      </w:r>
      <w:r w:rsidR="00685408" w:rsidRPr="00685408">
        <w:rPr>
          <w:b/>
          <w:bCs/>
          <w:i/>
          <w:iCs/>
          <w:sz w:val="20"/>
          <w:szCs w:val="20"/>
        </w:rPr>
        <w:br/>
        <w:t xml:space="preserve">- </w:t>
      </w:r>
      <w:r w:rsidRPr="00685408">
        <w:rPr>
          <w:b/>
          <w:bCs/>
          <w:i/>
          <w:iCs/>
          <w:sz w:val="20"/>
          <w:szCs w:val="20"/>
        </w:rPr>
        <w:t xml:space="preserve">AOK to follow up with </w:t>
      </w:r>
      <w:proofErr w:type="spellStart"/>
      <w:proofErr w:type="gramStart"/>
      <w:r w:rsidRPr="00685408">
        <w:rPr>
          <w:b/>
          <w:bCs/>
          <w:i/>
          <w:iCs/>
          <w:sz w:val="20"/>
          <w:szCs w:val="20"/>
        </w:rPr>
        <w:t>G</w:t>
      </w:r>
      <w:r w:rsidR="00711400">
        <w:rPr>
          <w:b/>
          <w:bCs/>
          <w:i/>
          <w:iCs/>
          <w:sz w:val="20"/>
          <w:szCs w:val="20"/>
        </w:rPr>
        <w:t>.</w:t>
      </w:r>
      <w:r w:rsidRPr="00685408">
        <w:rPr>
          <w:b/>
          <w:bCs/>
          <w:i/>
          <w:iCs/>
          <w:sz w:val="20"/>
          <w:szCs w:val="20"/>
        </w:rPr>
        <w:t>A</w:t>
      </w:r>
      <w:r w:rsidR="00711400">
        <w:rPr>
          <w:b/>
          <w:bCs/>
          <w:i/>
          <w:iCs/>
          <w:sz w:val="20"/>
          <w:szCs w:val="20"/>
        </w:rPr>
        <w:t>bello</w:t>
      </w:r>
      <w:proofErr w:type="spellEnd"/>
      <w:proofErr w:type="gramEnd"/>
      <w:r w:rsidRPr="00685408">
        <w:rPr>
          <w:b/>
          <w:bCs/>
          <w:i/>
          <w:iCs/>
          <w:sz w:val="20"/>
          <w:szCs w:val="20"/>
        </w:rPr>
        <w:t xml:space="preserve"> (DONE). </w:t>
      </w:r>
    </w:p>
    <w:p w14:paraId="79F5C647" w14:textId="77777777" w:rsidR="002C4256" w:rsidRPr="002C4256" w:rsidRDefault="002C4256" w:rsidP="00685408">
      <w:pPr>
        <w:ind w:left="810"/>
        <w:rPr>
          <w:sz w:val="20"/>
          <w:szCs w:val="20"/>
        </w:rPr>
      </w:pPr>
      <w:r w:rsidRPr="002C4256">
        <w:rPr>
          <w:sz w:val="20"/>
          <w:szCs w:val="20"/>
        </w:rPr>
        <w:t xml:space="preserve">Rob Roggeband pointed out the need for caution not to describe other ingredients that are alternatives to P in a negative way. </w:t>
      </w:r>
    </w:p>
    <w:p w14:paraId="63D6F8BE" w14:textId="77777777" w:rsidR="002C4256" w:rsidRPr="002C4256" w:rsidRDefault="002C4256" w:rsidP="00685408">
      <w:pPr>
        <w:ind w:left="810"/>
        <w:rPr>
          <w:sz w:val="20"/>
          <w:szCs w:val="20"/>
        </w:rPr>
      </w:pPr>
      <w:r w:rsidRPr="002C4256">
        <w:rPr>
          <w:sz w:val="20"/>
          <w:szCs w:val="20"/>
        </w:rPr>
        <w:t>Aside from the P restriction, A.I.S.E. has been working on other topics to prepare for the Detergent Regulation revision consultation. The following additional points were raised:</w:t>
      </w:r>
    </w:p>
    <w:p w14:paraId="41C69233" w14:textId="77777777" w:rsidR="002C4256" w:rsidRPr="00685408" w:rsidRDefault="002C4256" w:rsidP="00685408">
      <w:pPr>
        <w:ind w:left="810"/>
        <w:rPr>
          <w:b/>
          <w:bCs/>
          <w:i/>
          <w:iCs/>
          <w:sz w:val="20"/>
          <w:szCs w:val="20"/>
        </w:rPr>
      </w:pPr>
      <w:r w:rsidRPr="00685408">
        <w:rPr>
          <w:b/>
          <w:bCs/>
          <w:i/>
          <w:iCs/>
          <w:sz w:val="20"/>
          <w:szCs w:val="20"/>
        </w:rPr>
        <w:t>Key timings:</w:t>
      </w:r>
    </w:p>
    <w:p w14:paraId="79E3897D" w14:textId="05A64092" w:rsidR="002C4256" w:rsidRPr="002C4256" w:rsidRDefault="002C4256" w:rsidP="00685408">
      <w:pPr>
        <w:pStyle w:val="ListParagraph"/>
        <w:numPr>
          <w:ilvl w:val="0"/>
          <w:numId w:val="42"/>
        </w:numPr>
        <w:spacing w:after="0" w:line="240" w:lineRule="auto"/>
        <w:ind w:left="1530"/>
        <w:rPr>
          <w:sz w:val="20"/>
          <w:szCs w:val="20"/>
        </w:rPr>
      </w:pPr>
      <w:r w:rsidRPr="002C4256">
        <w:rPr>
          <w:sz w:val="20"/>
          <w:szCs w:val="20"/>
        </w:rPr>
        <w:t xml:space="preserve">15 December – COM Detergent </w:t>
      </w:r>
      <w:proofErr w:type="spellStart"/>
      <w:r w:rsidRPr="002C4256">
        <w:rPr>
          <w:sz w:val="20"/>
          <w:szCs w:val="20"/>
        </w:rPr>
        <w:t>WG</w:t>
      </w:r>
      <w:proofErr w:type="spellEnd"/>
    </w:p>
    <w:p w14:paraId="291E6DE2" w14:textId="77777777" w:rsidR="002C4256" w:rsidRPr="002C4256" w:rsidRDefault="002C4256" w:rsidP="00685408">
      <w:pPr>
        <w:pStyle w:val="ListParagraph"/>
        <w:numPr>
          <w:ilvl w:val="0"/>
          <w:numId w:val="42"/>
        </w:numPr>
        <w:spacing w:after="0" w:line="240" w:lineRule="auto"/>
        <w:ind w:left="1530"/>
        <w:rPr>
          <w:sz w:val="20"/>
          <w:szCs w:val="20"/>
        </w:rPr>
      </w:pPr>
      <w:r w:rsidRPr="002C4256">
        <w:rPr>
          <w:sz w:val="20"/>
          <w:szCs w:val="20"/>
        </w:rPr>
        <w:t>COM has identified key issues to assess in the revision of the Detergent Regulation</w:t>
      </w:r>
    </w:p>
    <w:p w14:paraId="0F6A391E" w14:textId="77777777" w:rsidR="002C4256" w:rsidRPr="002C4256" w:rsidRDefault="002C4256" w:rsidP="00685408">
      <w:pPr>
        <w:pStyle w:val="ListParagraph"/>
        <w:numPr>
          <w:ilvl w:val="0"/>
          <w:numId w:val="42"/>
        </w:numPr>
        <w:spacing w:after="0" w:line="240" w:lineRule="auto"/>
        <w:ind w:left="1530"/>
        <w:rPr>
          <w:sz w:val="20"/>
          <w:szCs w:val="20"/>
        </w:rPr>
      </w:pPr>
      <w:r w:rsidRPr="002C4256">
        <w:rPr>
          <w:sz w:val="20"/>
          <w:szCs w:val="20"/>
        </w:rPr>
        <w:t>Consultation expected – February (?) to collect data to quantify the issues</w:t>
      </w:r>
    </w:p>
    <w:p w14:paraId="791DE858" w14:textId="77777777" w:rsidR="002C4256" w:rsidRPr="002C4256" w:rsidRDefault="002C4256" w:rsidP="00685408">
      <w:pPr>
        <w:pStyle w:val="ListParagraph"/>
        <w:numPr>
          <w:ilvl w:val="0"/>
          <w:numId w:val="42"/>
        </w:numPr>
        <w:spacing w:after="0" w:line="240" w:lineRule="auto"/>
        <w:ind w:left="1530"/>
        <w:rPr>
          <w:sz w:val="20"/>
          <w:szCs w:val="20"/>
        </w:rPr>
      </w:pPr>
      <w:r w:rsidRPr="002C4256">
        <w:rPr>
          <w:sz w:val="20"/>
          <w:szCs w:val="20"/>
        </w:rPr>
        <w:t>Following this, Commission will assess policy options to correct the identified problems.</w:t>
      </w:r>
    </w:p>
    <w:p w14:paraId="0B677DDF" w14:textId="5AA9B4B8" w:rsidR="002C4256" w:rsidRDefault="002C4256" w:rsidP="00685408">
      <w:pPr>
        <w:pStyle w:val="ListParagraph"/>
        <w:numPr>
          <w:ilvl w:val="0"/>
          <w:numId w:val="42"/>
        </w:numPr>
        <w:spacing w:after="0" w:line="240" w:lineRule="auto"/>
        <w:ind w:left="1530"/>
        <w:rPr>
          <w:sz w:val="20"/>
          <w:szCs w:val="20"/>
        </w:rPr>
      </w:pPr>
      <w:r w:rsidRPr="002C4256">
        <w:rPr>
          <w:sz w:val="20"/>
          <w:szCs w:val="20"/>
        </w:rPr>
        <w:t xml:space="preserve">Another meeting of the Detergent </w:t>
      </w:r>
      <w:proofErr w:type="spellStart"/>
      <w:r w:rsidRPr="002C4256">
        <w:rPr>
          <w:sz w:val="20"/>
          <w:szCs w:val="20"/>
        </w:rPr>
        <w:t>WG</w:t>
      </w:r>
      <w:proofErr w:type="spellEnd"/>
      <w:r w:rsidRPr="002C4256">
        <w:rPr>
          <w:sz w:val="20"/>
          <w:szCs w:val="20"/>
        </w:rPr>
        <w:t xml:space="preserve"> will take place in 1ST HALF 2022/ Q2 2022</w:t>
      </w:r>
    </w:p>
    <w:p w14:paraId="3B86D807" w14:textId="77777777" w:rsidR="00711400" w:rsidRPr="002C4256" w:rsidRDefault="00711400" w:rsidP="00711400">
      <w:pPr>
        <w:pStyle w:val="ListParagraph"/>
        <w:spacing w:after="0" w:line="240" w:lineRule="auto"/>
        <w:ind w:left="1530"/>
        <w:rPr>
          <w:sz w:val="20"/>
          <w:szCs w:val="20"/>
        </w:rPr>
      </w:pPr>
    </w:p>
    <w:p w14:paraId="6F88B2FB" w14:textId="77777777" w:rsidR="002C4256" w:rsidRPr="00685408" w:rsidRDefault="002C4256" w:rsidP="00685408">
      <w:pPr>
        <w:pStyle w:val="Agendaitemlevel3"/>
        <w:rPr>
          <w:b/>
          <w:bCs/>
          <w:sz w:val="20"/>
          <w:szCs w:val="20"/>
          <w:u w:val="single"/>
        </w:rPr>
      </w:pPr>
      <w:r w:rsidRPr="00685408">
        <w:rPr>
          <w:b/>
          <w:bCs/>
          <w:sz w:val="20"/>
          <w:szCs w:val="20"/>
          <w:u w:val="single"/>
        </w:rPr>
        <w:t>Refill and bulk sale</w:t>
      </w:r>
    </w:p>
    <w:p w14:paraId="6A472DC2" w14:textId="77777777" w:rsidR="002C4256" w:rsidRPr="002C4256" w:rsidRDefault="002C4256" w:rsidP="00685408">
      <w:pPr>
        <w:ind w:left="810"/>
        <w:rPr>
          <w:sz w:val="20"/>
          <w:szCs w:val="20"/>
        </w:rPr>
      </w:pPr>
      <w:r w:rsidRPr="002C4256">
        <w:rPr>
          <w:sz w:val="20"/>
          <w:szCs w:val="20"/>
        </w:rPr>
        <w:t>A.I.S.E. is working to revamp the guidance. There were some discrepancies in positions especially on the definition of bulk sales, and responsibilities of stakeholders. Following two rounds of comments, a new proposal is made that also aligns the definition of bulk sale to the CLP bulk sales discussions at CARACAL.</w:t>
      </w:r>
    </w:p>
    <w:p w14:paraId="47B35EF1" w14:textId="259927F5" w:rsidR="002C4256" w:rsidRPr="002C4256" w:rsidRDefault="002C4256" w:rsidP="00685408">
      <w:pPr>
        <w:ind w:left="810"/>
        <w:rPr>
          <w:sz w:val="20"/>
          <w:szCs w:val="20"/>
        </w:rPr>
      </w:pPr>
      <w:r w:rsidRPr="002C4256">
        <w:rPr>
          <w:sz w:val="20"/>
          <w:szCs w:val="20"/>
        </w:rPr>
        <w:t xml:space="preserve">On 21 January between 10:00 - 11:30 – there will be one last opportunity for input. Secretariat stressed the importance of finalizing the guidance, and asked MC to ensure there is adequate representation at the CLP </w:t>
      </w:r>
      <w:proofErr w:type="spellStart"/>
      <w:r w:rsidRPr="002C4256">
        <w:rPr>
          <w:sz w:val="20"/>
          <w:szCs w:val="20"/>
        </w:rPr>
        <w:t>WG</w:t>
      </w:r>
      <w:proofErr w:type="spellEnd"/>
      <w:r w:rsidRPr="002C4256">
        <w:rPr>
          <w:sz w:val="20"/>
          <w:szCs w:val="20"/>
        </w:rPr>
        <w:t xml:space="preserve"> meeting to finalize this work.</w:t>
      </w:r>
    </w:p>
    <w:p w14:paraId="1A433D15" w14:textId="0AB5A043" w:rsidR="002C4256" w:rsidRDefault="002C4256" w:rsidP="00685408">
      <w:pPr>
        <w:ind w:left="810"/>
        <w:rPr>
          <w:sz w:val="20"/>
          <w:szCs w:val="20"/>
        </w:rPr>
      </w:pPr>
      <w:r w:rsidRPr="002C4256">
        <w:rPr>
          <w:sz w:val="20"/>
          <w:szCs w:val="20"/>
        </w:rPr>
        <w:t>If no consensus can be achieved on 21 January, then this will go back to the MC. If there is consensus, the guidance will be moved forward with only written comments.</w:t>
      </w:r>
    </w:p>
    <w:p w14:paraId="74D1D45F" w14:textId="77777777" w:rsidR="00711400" w:rsidRPr="002C4256" w:rsidRDefault="00711400" w:rsidP="00685408">
      <w:pPr>
        <w:ind w:left="810"/>
        <w:rPr>
          <w:sz w:val="20"/>
          <w:szCs w:val="20"/>
        </w:rPr>
      </w:pPr>
    </w:p>
    <w:p w14:paraId="11C42B37" w14:textId="77777777" w:rsidR="00685408" w:rsidRPr="00685408" w:rsidRDefault="00685408" w:rsidP="00685408">
      <w:pPr>
        <w:pStyle w:val="Agendaitemlevel3"/>
        <w:rPr>
          <w:b/>
          <w:bCs/>
          <w:sz w:val="20"/>
          <w:szCs w:val="20"/>
          <w:u w:val="single"/>
        </w:rPr>
      </w:pPr>
      <w:r w:rsidRPr="00685408">
        <w:rPr>
          <w:b/>
          <w:bCs/>
          <w:sz w:val="20"/>
          <w:szCs w:val="20"/>
          <w:u w:val="single"/>
        </w:rPr>
        <w:lastRenderedPageBreak/>
        <w:t xml:space="preserve">Microbial Cleaning Products: </w:t>
      </w:r>
    </w:p>
    <w:p w14:paraId="6B4A12E5" w14:textId="14C50147" w:rsidR="00685408" w:rsidRPr="002C4256" w:rsidRDefault="00685408" w:rsidP="00685408">
      <w:pPr>
        <w:ind w:left="810"/>
        <w:rPr>
          <w:sz w:val="20"/>
          <w:szCs w:val="20"/>
        </w:rPr>
      </w:pPr>
      <w:r w:rsidRPr="002C4256">
        <w:rPr>
          <w:sz w:val="20"/>
          <w:szCs w:val="20"/>
        </w:rPr>
        <w:t>A.I.S.E. is working on guidance on this point in a subgroup of experts and is also aligning with the microbial cleaning product TF within the American Cleaning Institute (ACI) on this topic. Primary focus is to address safety of these product.</w:t>
      </w:r>
      <w:r>
        <w:rPr>
          <w:sz w:val="20"/>
          <w:szCs w:val="20"/>
        </w:rPr>
        <w:br/>
      </w:r>
      <w:r w:rsidRPr="002C4256">
        <w:rPr>
          <w:sz w:val="20"/>
          <w:szCs w:val="20"/>
        </w:rPr>
        <w:t xml:space="preserve">Separate discussion on how </w:t>
      </w:r>
      <w:proofErr w:type="gramStart"/>
      <w:r w:rsidRPr="002C4256">
        <w:rPr>
          <w:sz w:val="20"/>
          <w:szCs w:val="20"/>
        </w:rPr>
        <w:t>this fits</w:t>
      </w:r>
      <w:proofErr w:type="gramEnd"/>
      <w:r w:rsidRPr="002C4256">
        <w:rPr>
          <w:sz w:val="20"/>
          <w:szCs w:val="20"/>
        </w:rPr>
        <w:t xml:space="preserve"> in the overall Detergent Regulation strategy - to take place at the Advocacy SG meeting 26th January</w:t>
      </w:r>
    </w:p>
    <w:p w14:paraId="4A253702" w14:textId="77777777" w:rsidR="00AC5217" w:rsidRPr="00AC5217" w:rsidRDefault="00AC5217" w:rsidP="00AC5217">
      <w:pPr>
        <w:pStyle w:val="Agendaitemlevel3"/>
        <w:rPr>
          <w:b/>
          <w:bCs/>
          <w:sz w:val="20"/>
          <w:szCs w:val="20"/>
          <w:u w:val="single"/>
        </w:rPr>
      </w:pPr>
      <w:r w:rsidRPr="00AC5217">
        <w:rPr>
          <w:b/>
          <w:bCs/>
          <w:sz w:val="20"/>
          <w:szCs w:val="20"/>
          <w:u w:val="single"/>
        </w:rPr>
        <w:t>Labelling of fragrance allergens:</w:t>
      </w:r>
    </w:p>
    <w:p w14:paraId="10BC1222" w14:textId="4D36A788" w:rsidR="00AC5217" w:rsidRPr="002C4256" w:rsidRDefault="00AC5217" w:rsidP="00AC5217">
      <w:pPr>
        <w:ind w:left="810"/>
        <w:rPr>
          <w:sz w:val="20"/>
          <w:szCs w:val="20"/>
        </w:rPr>
      </w:pPr>
      <w:r w:rsidRPr="79F9E5EF">
        <w:rPr>
          <w:sz w:val="20"/>
          <w:szCs w:val="20"/>
        </w:rPr>
        <w:t xml:space="preserve">The proposal of the Cosmetics Regulation to expand the fragrance allergen list is ongoing and will have a direct impact on Detergents. Commission has confirmed they will align to </w:t>
      </w:r>
      <w:r w:rsidRPr="00711400">
        <w:rPr>
          <w:b/>
          <w:bCs/>
          <w:sz w:val="20"/>
          <w:szCs w:val="20"/>
        </w:rPr>
        <w:t>the timing</w:t>
      </w:r>
      <w:r w:rsidRPr="79F9E5EF">
        <w:rPr>
          <w:sz w:val="20"/>
          <w:szCs w:val="20"/>
        </w:rPr>
        <w:t xml:space="preserve"> for implementation of the Cosmetics Regulation. </w:t>
      </w:r>
      <w:r w:rsidRPr="79F9E5EF">
        <w:rPr>
          <w:b/>
          <w:bCs/>
          <w:i/>
          <w:iCs/>
          <w:sz w:val="20"/>
          <w:szCs w:val="20"/>
        </w:rPr>
        <w:t xml:space="preserve">This means, once the </w:t>
      </w:r>
      <w:r w:rsidR="7CAA13D8" w:rsidRPr="79F9E5EF">
        <w:rPr>
          <w:b/>
          <w:bCs/>
          <w:i/>
          <w:iCs/>
          <w:sz w:val="20"/>
          <w:szCs w:val="20"/>
        </w:rPr>
        <w:t xml:space="preserve">amendment to the </w:t>
      </w:r>
      <w:r w:rsidRPr="79F9E5EF">
        <w:rPr>
          <w:b/>
          <w:bCs/>
          <w:i/>
          <w:iCs/>
          <w:sz w:val="20"/>
          <w:szCs w:val="20"/>
        </w:rPr>
        <w:t xml:space="preserve">Cosmetics Regulation </w:t>
      </w:r>
      <w:r w:rsidR="16EAE245" w:rsidRPr="79F9E5EF">
        <w:rPr>
          <w:b/>
          <w:bCs/>
          <w:i/>
          <w:iCs/>
          <w:sz w:val="20"/>
          <w:szCs w:val="20"/>
        </w:rPr>
        <w:t>enters into force</w:t>
      </w:r>
      <w:r w:rsidRPr="79F9E5EF">
        <w:rPr>
          <w:b/>
          <w:bCs/>
          <w:i/>
          <w:iCs/>
          <w:sz w:val="20"/>
          <w:szCs w:val="20"/>
        </w:rPr>
        <w:t>, the timing will be: 3 years for placing on the market and 5 years for product withdrawal.</w:t>
      </w:r>
      <w:r w:rsidRPr="79F9E5EF">
        <w:rPr>
          <w:sz w:val="20"/>
          <w:szCs w:val="20"/>
        </w:rPr>
        <w:t xml:space="preserve"> A.I.S.E. is following this topic closely, while in parallel work is ongoing for digitalisation. </w:t>
      </w:r>
    </w:p>
    <w:p w14:paraId="10133507" w14:textId="3705389E" w:rsidR="002C4256" w:rsidRPr="00AC5217" w:rsidRDefault="00AC5217" w:rsidP="00AC5217">
      <w:pPr>
        <w:pStyle w:val="Agendaitemlevel3"/>
        <w:rPr>
          <w:b/>
          <w:bCs/>
          <w:sz w:val="20"/>
          <w:szCs w:val="20"/>
          <w:u w:val="single"/>
        </w:rPr>
      </w:pPr>
      <w:r w:rsidRPr="00AC5217">
        <w:rPr>
          <w:b/>
          <w:bCs/>
          <w:sz w:val="20"/>
          <w:szCs w:val="20"/>
          <w:u w:val="single"/>
        </w:rPr>
        <w:t>Labelling of p</w:t>
      </w:r>
      <w:r w:rsidR="002C4256" w:rsidRPr="00AC5217">
        <w:rPr>
          <w:b/>
          <w:bCs/>
          <w:sz w:val="20"/>
          <w:szCs w:val="20"/>
          <w:u w:val="single"/>
        </w:rPr>
        <w:t>reservatives:</w:t>
      </w:r>
    </w:p>
    <w:p w14:paraId="4BE5FEFF" w14:textId="4CA5E4BF" w:rsidR="002C4256" w:rsidRPr="002C4256" w:rsidRDefault="002C4256" w:rsidP="00AC5217">
      <w:pPr>
        <w:ind w:left="810"/>
        <w:rPr>
          <w:sz w:val="20"/>
          <w:szCs w:val="20"/>
        </w:rPr>
      </w:pPr>
      <w:r w:rsidRPr="002C4256">
        <w:rPr>
          <w:sz w:val="20"/>
          <w:szCs w:val="20"/>
        </w:rPr>
        <w:t xml:space="preserve">A quick update was given on the preservatives. Member </w:t>
      </w:r>
      <w:r w:rsidR="00711400">
        <w:rPr>
          <w:sz w:val="20"/>
          <w:szCs w:val="20"/>
        </w:rPr>
        <w:t>S</w:t>
      </w:r>
      <w:r w:rsidRPr="002C4256">
        <w:rPr>
          <w:sz w:val="20"/>
          <w:szCs w:val="20"/>
        </w:rPr>
        <w:t xml:space="preserve">tates have until 28 February to comment to the A.I.S.E. proposal and the A.I.S.E. Detergent </w:t>
      </w:r>
      <w:proofErr w:type="spellStart"/>
      <w:r w:rsidRPr="002C4256">
        <w:rPr>
          <w:sz w:val="20"/>
          <w:szCs w:val="20"/>
        </w:rPr>
        <w:t>WG</w:t>
      </w:r>
      <w:proofErr w:type="spellEnd"/>
      <w:r w:rsidRPr="002C4256">
        <w:rPr>
          <w:sz w:val="20"/>
          <w:szCs w:val="20"/>
        </w:rPr>
        <w:t xml:space="preserve"> is preparing comments and will ask for support of the NAC on this topic (25 January).</w:t>
      </w:r>
    </w:p>
    <w:p w14:paraId="09AD6FE5" w14:textId="392B64B0" w:rsidR="002C4256" w:rsidRPr="00AC5217" w:rsidRDefault="002C4256" w:rsidP="00AC5217">
      <w:pPr>
        <w:ind w:left="810"/>
        <w:rPr>
          <w:b/>
          <w:bCs/>
          <w:i/>
          <w:iCs/>
          <w:sz w:val="20"/>
          <w:szCs w:val="20"/>
        </w:rPr>
      </w:pPr>
      <w:r w:rsidRPr="002C4256">
        <w:rPr>
          <w:sz w:val="20"/>
          <w:szCs w:val="20"/>
        </w:rPr>
        <w:t xml:space="preserve">It was also shared that as part of the work on digitalisation, A.I.S.E. is organising an exchange with </w:t>
      </w:r>
      <w:proofErr w:type="spellStart"/>
      <w:r w:rsidRPr="002C4256">
        <w:rPr>
          <w:sz w:val="20"/>
          <w:szCs w:val="20"/>
        </w:rPr>
        <w:t>IVDK</w:t>
      </w:r>
      <w:proofErr w:type="spellEnd"/>
      <w:r w:rsidR="00711400">
        <w:rPr>
          <w:sz w:val="20"/>
          <w:szCs w:val="20"/>
        </w:rPr>
        <w:t xml:space="preserve"> (</w:t>
      </w:r>
      <w:proofErr w:type="spellStart"/>
      <w:r w:rsidR="00711400">
        <w:rPr>
          <w:sz w:val="20"/>
          <w:szCs w:val="20"/>
        </w:rPr>
        <w:t>Informationsbund</w:t>
      </w:r>
      <w:proofErr w:type="spellEnd"/>
      <w:r w:rsidR="00711400">
        <w:rPr>
          <w:sz w:val="20"/>
          <w:szCs w:val="20"/>
        </w:rPr>
        <w:t xml:space="preserve"> </w:t>
      </w:r>
      <w:proofErr w:type="spellStart"/>
      <w:r w:rsidR="00711400">
        <w:rPr>
          <w:sz w:val="20"/>
          <w:szCs w:val="20"/>
        </w:rPr>
        <w:t>Dermatologischer</w:t>
      </w:r>
      <w:proofErr w:type="spellEnd"/>
      <w:r w:rsidR="00711400">
        <w:rPr>
          <w:sz w:val="20"/>
          <w:szCs w:val="20"/>
        </w:rPr>
        <w:t xml:space="preserve"> </w:t>
      </w:r>
      <w:proofErr w:type="spellStart"/>
      <w:r w:rsidR="00711400">
        <w:rPr>
          <w:sz w:val="20"/>
          <w:szCs w:val="20"/>
        </w:rPr>
        <w:t>Kliniken</w:t>
      </w:r>
      <w:proofErr w:type="spellEnd"/>
      <w:r w:rsidR="00711400">
        <w:rPr>
          <w:sz w:val="20"/>
          <w:szCs w:val="20"/>
        </w:rPr>
        <w:t>)</w:t>
      </w:r>
      <w:r w:rsidRPr="002C4256">
        <w:rPr>
          <w:sz w:val="20"/>
          <w:szCs w:val="20"/>
        </w:rPr>
        <w:t xml:space="preserve"> to present our work on labelling. As part of this A.I.S.E. will share the preservative labelling </w:t>
      </w:r>
      <w:r w:rsidR="00FE3BD8" w:rsidRPr="002C4256">
        <w:rPr>
          <w:sz w:val="20"/>
          <w:szCs w:val="20"/>
        </w:rPr>
        <w:t>proposal and</w:t>
      </w:r>
      <w:r w:rsidRPr="002C4256">
        <w:rPr>
          <w:sz w:val="20"/>
          <w:szCs w:val="20"/>
        </w:rPr>
        <w:t xml:space="preserve"> ask </w:t>
      </w:r>
      <w:proofErr w:type="spellStart"/>
      <w:r w:rsidRPr="002C4256">
        <w:rPr>
          <w:sz w:val="20"/>
          <w:szCs w:val="20"/>
        </w:rPr>
        <w:t>IVDK</w:t>
      </w:r>
      <w:proofErr w:type="spellEnd"/>
      <w:r w:rsidRPr="002C4256">
        <w:rPr>
          <w:sz w:val="20"/>
          <w:szCs w:val="20"/>
        </w:rPr>
        <w:t xml:space="preserve"> to comment with regards to how it is protective of consumer health.</w:t>
      </w:r>
      <w:r w:rsidR="00AC5217">
        <w:rPr>
          <w:sz w:val="20"/>
          <w:szCs w:val="20"/>
        </w:rPr>
        <w:br/>
      </w:r>
      <w:r w:rsidRPr="00AC5217">
        <w:rPr>
          <w:b/>
          <w:bCs/>
          <w:i/>
          <w:iCs/>
          <w:sz w:val="20"/>
          <w:szCs w:val="20"/>
          <w:u w:val="single"/>
        </w:rPr>
        <w:t>A</w:t>
      </w:r>
      <w:r w:rsidR="00AC5217" w:rsidRPr="00AC5217">
        <w:rPr>
          <w:b/>
          <w:bCs/>
          <w:i/>
          <w:iCs/>
          <w:sz w:val="20"/>
          <w:szCs w:val="20"/>
          <w:u w:val="single"/>
        </w:rPr>
        <w:t>CTION</w:t>
      </w:r>
      <w:r w:rsidR="00AC5217" w:rsidRPr="00AC5217">
        <w:rPr>
          <w:b/>
          <w:bCs/>
          <w:i/>
          <w:iCs/>
          <w:sz w:val="20"/>
          <w:szCs w:val="20"/>
        </w:rPr>
        <w:br/>
        <w:t>-</w:t>
      </w:r>
      <w:r w:rsidRPr="00AC5217">
        <w:rPr>
          <w:b/>
          <w:bCs/>
          <w:i/>
          <w:iCs/>
          <w:sz w:val="20"/>
          <w:szCs w:val="20"/>
        </w:rPr>
        <w:t xml:space="preserve"> Sensitization TF </w:t>
      </w:r>
      <w:r w:rsidR="00AC5217">
        <w:rPr>
          <w:b/>
          <w:bCs/>
          <w:i/>
          <w:iCs/>
          <w:sz w:val="20"/>
          <w:szCs w:val="20"/>
        </w:rPr>
        <w:t xml:space="preserve">is asked by MC to be </w:t>
      </w:r>
      <w:r w:rsidRPr="00AC5217">
        <w:rPr>
          <w:b/>
          <w:bCs/>
          <w:i/>
          <w:iCs/>
          <w:sz w:val="20"/>
          <w:szCs w:val="20"/>
        </w:rPr>
        <w:t>also involved in this work.</w:t>
      </w:r>
    </w:p>
    <w:p w14:paraId="47D11CB5" w14:textId="16F671D5" w:rsidR="00686952" w:rsidRPr="00BC3A41" w:rsidRDefault="004814E7" w:rsidP="004A03DF">
      <w:pPr>
        <w:pStyle w:val="Agendaitemlevel2"/>
        <w:jc w:val="both"/>
        <w:rPr>
          <w:rStyle w:val="AgendaSpeaker"/>
          <w:b w:val="0"/>
          <w:bCs/>
          <w:i w:val="0"/>
          <w:color w:val="000000" w:themeColor="text1"/>
        </w:rPr>
      </w:pPr>
      <w:r w:rsidRPr="00F70E7F">
        <w:rPr>
          <w:u w:val="single"/>
        </w:rPr>
        <w:t>Objectives and lack of resources of the Irritancy TF</w:t>
      </w:r>
      <w:r>
        <w:rPr>
          <w:b w:val="0"/>
          <w:bCs/>
        </w:rPr>
        <w:t xml:space="preserve"> </w:t>
      </w:r>
      <w:r>
        <w:rPr>
          <w:b w:val="0"/>
          <w:bCs/>
        </w:rPr>
        <w:tab/>
      </w:r>
      <w:bookmarkStart w:id="1" w:name="_Hlk90882772"/>
      <w:r w:rsidRPr="00CD63A3">
        <w:rPr>
          <w:rStyle w:val="AgendaSpeaker"/>
          <w:b w:val="0"/>
          <w:bCs/>
          <w:sz w:val="20"/>
          <w:szCs w:val="20"/>
        </w:rPr>
        <w:t>(</w:t>
      </w:r>
      <w:proofErr w:type="spellStart"/>
      <w:proofErr w:type="gramStart"/>
      <w:r w:rsidRPr="00CD63A3">
        <w:rPr>
          <w:rStyle w:val="AgendaSpeaker"/>
          <w:b w:val="0"/>
          <w:bCs/>
          <w:sz w:val="20"/>
          <w:szCs w:val="20"/>
        </w:rPr>
        <w:t>C.C</w:t>
      </w:r>
      <w:r w:rsidR="00F8044E" w:rsidRPr="00CD63A3">
        <w:rPr>
          <w:rStyle w:val="AgendaSpeaker"/>
          <w:b w:val="0"/>
          <w:bCs/>
          <w:sz w:val="20"/>
          <w:szCs w:val="20"/>
        </w:rPr>
        <w:t>h</w:t>
      </w:r>
      <w:r w:rsidRPr="00CD63A3">
        <w:rPr>
          <w:rStyle w:val="AgendaSpeaker"/>
          <w:b w:val="0"/>
          <w:bCs/>
          <w:sz w:val="20"/>
          <w:szCs w:val="20"/>
        </w:rPr>
        <w:t>huon</w:t>
      </w:r>
      <w:proofErr w:type="spellEnd"/>
      <w:proofErr w:type="gramEnd"/>
      <w:r w:rsidRPr="00CD63A3">
        <w:rPr>
          <w:rStyle w:val="AgendaSpeaker"/>
          <w:b w:val="0"/>
          <w:bCs/>
          <w:sz w:val="20"/>
          <w:szCs w:val="20"/>
        </w:rPr>
        <w:t>)</w:t>
      </w:r>
      <w:bookmarkEnd w:id="1"/>
    </w:p>
    <w:p w14:paraId="52AD1ED3" w14:textId="7CE600DD" w:rsidR="00BC3A41" w:rsidRPr="00F70E7F" w:rsidRDefault="00BC3A41" w:rsidP="00BC3A41">
      <w:pPr>
        <w:pStyle w:val="Agendaitemlevel2"/>
        <w:numPr>
          <w:ilvl w:val="0"/>
          <w:numId w:val="0"/>
        </w:numPr>
        <w:ind w:left="90"/>
        <w:jc w:val="both"/>
        <w:rPr>
          <w:rStyle w:val="AgendaSpeaker"/>
          <w:b w:val="0"/>
          <w:bCs/>
          <w:i w:val="0"/>
          <w:color w:val="000000" w:themeColor="text1"/>
          <w:sz w:val="20"/>
          <w:szCs w:val="20"/>
        </w:rPr>
      </w:pPr>
      <w:r w:rsidRPr="00F70E7F">
        <w:rPr>
          <w:b w:val="0"/>
          <w:bCs/>
          <w:sz w:val="20"/>
          <w:szCs w:val="20"/>
        </w:rPr>
        <w:t xml:space="preserve">The Irritancy TF has seen a decline in engagement over the recent years and the Chair role is currently vacant with no replacement available. The situation was described at the CLP </w:t>
      </w:r>
      <w:proofErr w:type="spellStart"/>
      <w:r w:rsidRPr="00F70E7F">
        <w:rPr>
          <w:b w:val="0"/>
          <w:bCs/>
          <w:sz w:val="20"/>
          <w:szCs w:val="20"/>
        </w:rPr>
        <w:t>WG</w:t>
      </w:r>
      <w:proofErr w:type="spellEnd"/>
      <w:r w:rsidRPr="00F70E7F">
        <w:rPr>
          <w:b w:val="0"/>
          <w:bCs/>
          <w:sz w:val="20"/>
          <w:szCs w:val="20"/>
        </w:rPr>
        <w:t xml:space="preserve"> meeting in Nov. 2021, before </w:t>
      </w:r>
      <w:r w:rsidR="008052E8" w:rsidRPr="00F70E7F">
        <w:rPr>
          <w:b w:val="0"/>
          <w:bCs/>
          <w:sz w:val="20"/>
          <w:szCs w:val="20"/>
        </w:rPr>
        <w:t xml:space="preserve">bringing it to the attention of the Management Committee. </w:t>
      </w:r>
      <w:r w:rsidR="008052E8" w:rsidRPr="00F70E7F">
        <w:rPr>
          <w:b w:val="0"/>
          <w:bCs/>
          <w:sz w:val="20"/>
          <w:szCs w:val="20"/>
        </w:rPr>
        <w:br/>
      </w:r>
      <w:r w:rsidR="00711400">
        <w:rPr>
          <w:b w:val="0"/>
          <w:bCs/>
          <w:sz w:val="20"/>
          <w:szCs w:val="20"/>
        </w:rPr>
        <w:t>The</w:t>
      </w:r>
      <w:r w:rsidR="008052E8" w:rsidRPr="00F70E7F">
        <w:rPr>
          <w:b w:val="0"/>
          <w:bCs/>
          <w:sz w:val="20"/>
          <w:szCs w:val="20"/>
        </w:rPr>
        <w:t xml:space="preserve"> Management Committee</w:t>
      </w:r>
      <w:r w:rsidR="00711400">
        <w:rPr>
          <w:b w:val="0"/>
          <w:bCs/>
          <w:sz w:val="20"/>
          <w:szCs w:val="20"/>
        </w:rPr>
        <w:t xml:space="preserve"> recommended</w:t>
      </w:r>
      <w:r w:rsidR="008052E8" w:rsidRPr="00F70E7F">
        <w:rPr>
          <w:b w:val="0"/>
          <w:bCs/>
          <w:sz w:val="20"/>
          <w:szCs w:val="20"/>
        </w:rPr>
        <w:t xml:space="preserve">, the Irritancy TF </w:t>
      </w:r>
      <w:r w:rsidR="00851FAA">
        <w:rPr>
          <w:b w:val="0"/>
          <w:bCs/>
          <w:sz w:val="20"/>
          <w:szCs w:val="20"/>
        </w:rPr>
        <w:t>to</w:t>
      </w:r>
      <w:r w:rsidR="008052E8" w:rsidRPr="00F70E7F">
        <w:rPr>
          <w:b w:val="0"/>
          <w:bCs/>
          <w:sz w:val="20"/>
          <w:szCs w:val="20"/>
        </w:rPr>
        <w:t xml:space="preserve"> evolve to a Panel of Experts, with the current Terms of </w:t>
      </w:r>
      <w:r w:rsidR="00851FAA">
        <w:rPr>
          <w:b w:val="0"/>
          <w:bCs/>
          <w:sz w:val="20"/>
          <w:szCs w:val="20"/>
        </w:rPr>
        <w:t>R</w:t>
      </w:r>
      <w:r w:rsidR="008052E8" w:rsidRPr="00F70E7F">
        <w:rPr>
          <w:b w:val="0"/>
          <w:bCs/>
          <w:sz w:val="20"/>
          <w:szCs w:val="20"/>
        </w:rPr>
        <w:t>eference to be updated.</w:t>
      </w:r>
      <w:r w:rsidR="005710E8" w:rsidRPr="00F70E7F">
        <w:rPr>
          <w:b w:val="0"/>
          <w:bCs/>
          <w:sz w:val="20"/>
          <w:szCs w:val="20"/>
        </w:rPr>
        <w:t xml:space="preserve"> The Board will be informed in March. </w:t>
      </w:r>
      <w:r w:rsidR="008052E8" w:rsidRPr="00F70E7F">
        <w:rPr>
          <w:b w:val="0"/>
          <w:bCs/>
          <w:sz w:val="20"/>
          <w:szCs w:val="20"/>
        </w:rPr>
        <w:br/>
      </w:r>
      <w:proofErr w:type="gramStart"/>
      <w:r w:rsidR="008052E8" w:rsidRPr="00AC5217">
        <w:rPr>
          <w:i/>
          <w:iCs/>
          <w:sz w:val="20"/>
          <w:szCs w:val="20"/>
          <w:u w:val="single"/>
        </w:rPr>
        <w:t>A</w:t>
      </w:r>
      <w:r w:rsidR="00AC5217" w:rsidRPr="00AC5217">
        <w:rPr>
          <w:i/>
          <w:iCs/>
          <w:sz w:val="20"/>
          <w:szCs w:val="20"/>
          <w:u w:val="single"/>
        </w:rPr>
        <w:t>CTION</w:t>
      </w:r>
      <w:r w:rsidR="008052E8" w:rsidRPr="00AC5217">
        <w:rPr>
          <w:i/>
          <w:iCs/>
          <w:sz w:val="20"/>
          <w:szCs w:val="20"/>
          <w:u w:val="single"/>
        </w:rPr>
        <w:t xml:space="preserve"> :</w:t>
      </w:r>
      <w:proofErr w:type="gramEnd"/>
      <w:r w:rsidR="008052E8" w:rsidRPr="00AC5217">
        <w:rPr>
          <w:i/>
          <w:iCs/>
          <w:sz w:val="20"/>
          <w:szCs w:val="20"/>
        </w:rPr>
        <w:t xml:space="preserve"> </w:t>
      </w:r>
      <w:r w:rsidR="005710E8" w:rsidRPr="00AC5217">
        <w:rPr>
          <w:i/>
          <w:iCs/>
          <w:sz w:val="20"/>
          <w:szCs w:val="20"/>
        </w:rPr>
        <w:br/>
        <w:t xml:space="preserve">- </w:t>
      </w:r>
      <w:proofErr w:type="spellStart"/>
      <w:r w:rsidR="005710E8" w:rsidRPr="00AC5217">
        <w:rPr>
          <w:i/>
          <w:iCs/>
          <w:sz w:val="20"/>
          <w:szCs w:val="20"/>
        </w:rPr>
        <w:t>ToR</w:t>
      </w:r>
      <w:proofErr w:type="spellEnd"/>
      <w:r w:rsidR="00AC5217">
        <w:rPr>
          <w:i/>
          <w:iCs/>
          <w:sz w:val="20"/>
          <w:szCs w:val="20"/>
        </w:rPr>
        <w:t xml:space="preserve"> to be updated </w:t>
      </w:r>
      <w:r w:rsidR="005710E8" w:rsidRPr="00AC5217">
        <w:rPr>
          <w:i/>
          <w:iCs/>
          <w:sz w:val="20"/>
          <w:szCs w:val="20"/>
        </w:rPr>
        <w:t xml:space="preserve"> and circulate</w:t>
      </w:r>
      <w:r w:rsidR="00AC5217">
        <w:rPr>
          <w:i/>
          <w:iCs/>
          <w:sz w:val="20"/>
          <w:szCs w:val="20"/>
        </w:rPr>
        <w:t>d</w:t>
      </w:r>
      <w:r w:rsidR="005710E8" w:rsidRPr="00AC5217">
        <w:rPr>
          <w:i/>
          <w:iCs/>
          <w:sz w:val="20"/>
          <w:szCs w:val="20"/>
        </w:rPr>
        <w:t xml:space="preserve"> to the Management Committee</w:t>
      </w:r>
      <w:r w:rsidR="00851FAA">
        <w:rPr>
          <w:i/>
          <w:iCs/>
          <w:sz w:val="20"/>
          <w:szCs w:val="20"/>
        </w:rPr>
        <w:t xml:space="preserve"> for endorsement</w:t>
      </w:r>
      <w:r w:rsidR="005710E8" w:rsidRPr="00AC5217">
        <w:rPr>
          <w:i/>
          <w:iCs/>
          <w:sz w:val="20"/>
          <w:szCs w:val="20"/>
        </w:rPr>
        <w:t>.</w:t>
      </w:r>
    </w:p>
    <w:p w14:paraId="52549D53" w14:textId="1EBC0A8F" w:rsidR="00DF3975" w:rsidRPr="00851FAA" w:rsidRDefault="00DF3975" w:rsidP="004A03DF">
      <w:pPr>
        <w:pStyle w:val="Agendaitemlevel2"/>
        <w:jc w:val="both"/>
        <w:rPr>
          <w:rStyle w:val="AgendaSpeaker"/>
          <w:b w:val="0"/>
          <w:bCs/>
          <w:i w:val="0"/>
          <w:color w:val="000000" w:themeColor="text1"/>
          <w:sz w:val="20"/>
          <w:szCs w:val="20"/>
        </w:rPr>
      </w:pPr>
      <w:proofErr w:type="spellStart"/>
      <w:r w:rsidRPr="00F70E7F">
        <w:rPr>
          <w:sz w:val="20"/>
          <w:szCs w:val="20"/>
          <w:u w:val="single"/>
        </w:rPr>
        <w:t>IFRA</w:t>
      </w:r>
      <w:proofErr w:type="spellEnd"/>
      <w:r w:rsidRPr="00F70E7F">
        <w:rPr>
          <w:sz w:val="20"/>
          <w:szCs w:val="20"/>
          <w:u w:val="single"/>
        </w:rPr>
        <w:t xml:space="preserve"> proposal to join Global Emerging Policy Network</w:t>
      </w:r>
      <w:r w:rsidR="005475AC" w:rsidRPr="00F70E7F">
        <w:rPr>
          <w:b w:val="0"/>
          <w:bCs/>
          <w:sz w:val="20"/>
          <w:szCs w:val="20"/>
        </w:rPr>
        <w:t xml:space="preserve"> – see </w:t>
      </w:r>
      <w:hyperlink r:id="rId11" w:anchor="/filelastversion/14676" w:history="1">
        <w:r w:rsidR="005475AC" w:rsidRPr="00F70E7F">
          <w:rPr>
            <w:rStyle w:val="Hyperlink"/>
            <w:b w:val="0"/>
            <w:bCs/>
            <w:sz w:val="20"/>
            <w:szCs w:val="20"/>
          </w:rPr>
          <w:t>HERE</w:t>
        </w:r>
      </w:hyperlink>
      <w:r w:rsidRPr="00F70E7F">
        <w:rPr>
          <w:b w:val="0"/>
          <w:bCs/>
          <w:sz w:val="20"/>
          <w:szCs w:val="20"/>
        </w:rPr>
        <w:tab/>
      </w:r>
      <w:r w:rsidRPr="00F70E7F">
        <w:rPr>
          <w:rStyle w:val="AgendaSpeaker"/>
          <w:b w:val="0"/>
          <w:bCs/>
          <w:sz w:val="20"/>
          <w:szCs w:val="20"/>
        </w:rPr>
        <w:t>(</w:t>
      </w:r>
      <w:proofErr w:type="spellStart"/>
      <w:proofErr w:type="gramStart"/>
      <w:r w:rsidRPr="00F70E7F">
        <w:rPr>
          <w:rStyle w:val="AgendaSpeaker"/>
          <w:b w:val="0"/>
          <w:bCs/>
          <w:sz w:val="20"/>
          <w:szCs w:val="20"/>
        </w:rPr>
        <w:t>S.Zänker</w:t>
      </w:r>
      <w:proofErr w:type="spellEnd"/>
      <w:proofErr w:type="gramEnd"/>
      <w:r w:rsidRPr="00F70E7F">
        <w:rPr>
          <w:rStyle w:val="AgendaSpeaker"/>
          <w:b w:val="0"/>
          <w:bCs/>
          <w:sz w:val="20"/>
          <w:szCs w:val="20"/>
        </w:rPr>
        <w:t>)</w:t>
      </w:r>
    </w:p>
    <w:p w14:paraId="2EEDD58F" w14:textId="5E6224C2" w:rsidR="00851FAA" w:rsidRPr="00F70E7F" w:rsidRDefault="00851FAA" w:rsidP="00851FAA">
      <w:pPr>
        <w:pStyle w:val="Agendaitemlevel2"/>
        <w:numPr>
          <w:ilvl w:val="0"/>
          <w:numId w:val="0"/>
        </w:numPr>
        <w:ind w:left="90"/>
        <w:jc w:val="both"/>
        <w:rPr>
          <w:b w:val="0"/>
          <w:bCs/>
          <w:sz w:val="20"/>
          <w:szCs w:val="20"/>
        </w:rPr>
      </w:pPr>
      <w:r w:rsidRPr="00851FAA">
        <w:rPr>
          <w:b w:val="0"/>
          <w:bCs/>
          <w:sz w:val="20"/>
          <w:szCs w:val="20"/>
        </w:rPr>
        <w:t>The MC</w:t>
      </w:r>
      <w:r>
        <w:rPr>
          <w:b w:val="0"/>
          <w:bCs/>
          <w:sz w:val="20"/>
          <w:szCs w:val="20"/>
        </w:rPr>
        <w:t xml:space="preserve"> agreed that for A.I.S.E. joining the Global </w:t>
      </w:r>
      <w:proofErr w:type="spellStart"/>
      <w:r>
        <w:rPr>
          <w:b w:val="0"/>
          <w:bCs/>
          <w:sz w:val="20"/>
          <w:szCs w:val="20"/>
        </w:rPr>
        <w:t>IFRA</w:t>
      </w:r>
      <w:proofErr w:type="spellEnd"/>
      <w:r>
        <w:rPr>
          <w:b w:val="0"/>
          <w:bCs/>
          <w:sz w:val="20"/>
          <w:szCs w:val="20"/>
        </w:rPr>
        <w:t xml:space="preserve"> Network is not seen a priority mainly due to focus of attention being on EU policy developments </w:t>
      </w:r>
      <w:proofErr w:type="gramStart"/>
      <w:r>
        <w:rPr>
          <w:b w:val="0"/>
          <w:bCs/>
          <w:sz w:val="20"/>
          <w:szCs w:val="20"/>
        </w:rPr>
        <w:t>and also</w:t>
      </w:r>
      <w:proofErr w:type="gramEnd"/>
      <w:r>
        <w:rPr>
          <w:b w:val="0"/>
          <w:bCs/>
          <w:sz w:val="20"/>
          <w:szCs w:val="20"/>
        </w:rPr>
        <w:t xml:space="preserve"> due to lack of internal resources.</w:t>
      </w:r>
    </w:p>
    <w:bookmarkEnd w:id="0"/>
    <w:p w14:paraId="3CC2B5E4" w14:textId="166750FD" w:rsidR="006D73C5" w:rsidRPr="00F70E7F" w:rsidRDefault="0084630F" w:rsidP="00034365">
      <w:pPr>
        <w:pStyle w:val="Agendaitemlevel1"/>
        <w:rPr>
          <w:rStyle w:val="AgendaSpeaker"/>
          <w:i w:val="0"/>
          <w:color w:val="007576" w:themeColor="accent1"/>
          <w:sz w:val="20"/>
          <w:szCs w:val="20"/>
        </w:rPr>
      </w:pPr>
      <w:r w:rsidRPr="00F70E7F">
        <w:rPr>
          <w:sz w:val="20"/>
          <w:szCs w:val="20"/>
        </w:rPr>
        <w:t xml:space="preserve">EUROPEAN </w:t>
      </w:r>
      <w:r w:rsidR="006D73C5" w:rsidRPr="00F70E7F">
        <w:rPr>
          <w:sz w:val="20"/>
          <w:szCs w:val="20"/>
        </w:rPr>
        <w:t>GREEN DEAL</w:t>
      </w:r>
      <w:r w:rsidR="006D73C5" w:rsidRPr="00F70E7F">
        <w:rPr>
          <w:sz w:val="20"/>
          <w:szCs w:val="20"/>
        </w:rPr>
        <w:tab/>
      </w:r>
      <w:r w:rsidR="006D73C5" w:rsidRPr="00F70E7F">
        <w:rPr>
          <w:rStyle w:val="AgendaSpeaker"/>
          <w:b w:val="0"/>
          <w:bCs/>
          <w:caps w:val="0"/>
          <w:sz w:val="20"/>
          <w:szCs w:val="20"/>
        </w:rPr>
        <w:t>(</w:t>
      </w:r>
      <w:proofErr w:type="spellStart"/>
      <w:proofErr w:type="gramStart"/>
      <w:r w:rsidR="006D73C5" w:rsidRPr="00F70E7F">
        <w:rPr>
          <w:rStyle w:val="AgendaSpeaker"/>
          <w:b w:val="0"/>
          <w:bCs/>
          <w:caps w:val="0"/>
          <w:sz w:val="20"/>
          <w:szCs w:val="20"/>
        </w:rPr>
        <w:t>S.Nissen</w:t>
      </w:r>
      <w:proofErr w:type="spellEnd"/>
      <w:proofErr w:type="gramEnd"/>
      <w:r w:rsidR="006D73C5" w:rsidRPr="00F70E7F">
        <w:rPr>
          <w:rStyle w:val="AgendaSpeaker"/>
          <w:b w:val="0"/>
          <w:bCs/>
          <w:caps w:val="0"/>
          <w:sz w:val="20"/>
          <w:szCs w:val="20"/>
        </w:rPr>
        <w:t xml:space="preserve">, </w:t>
      </w:r>
      <w:proofErr w:type="spellStart"/>
      <w:r w:rsidR="006D73C5" w:rsidRPr="00F70E7F">
        <w:rPr>
          <w:rStyle w:val="AgendaSpeaker"/>
          <w:b w:val="0"/>
          <w:bCs/>
          <w:caps w:val="0"/>
          <w:sz w:val="20"/>
          <w:szCs w:val="20"/>
        </w:rPr>
        <w:t>D.Hemingway</w:t>
      </w:r>
      <w:proofErr w:type="spellEnd"/>
      <w:r w:rsidR="006D73C5" w:rsidRPr="00F70E7F">
        <w:rPr>
          <w:rStyle w:val="AgendaSpeaker"/>
          <w:b w:val="0"/>
          <w:bCs/>
          <w:caps w:val="0"/>
          <w:sz w:val="20"/>
          <w:szCs w:val="20"/>
        </w:rPr>
        <w:t xml:space="preserve">, </w:t>
      </w:r>
      <w:proofErr w:type="spellStart"/>
      <w:r w:rsidR="006D73C5" w:rsidRPr="00F70E7F">
        <w:rPr>
          <w:rStyle w:val="AgendaSpeaker"/>
          <w:b w:val="0"/>
          <w:bCs/>
          <w:caps w:val="0"/>
          <w:sz w:val="20"/>
          <w:szCs w:val="20"/>
        </w:rPr>
        <w:t>J.Robinson</w:t>
      </w:r>
      <w:proofErr w:type="spellEnd"/>
      <w:r w:rsidR="006D73C5" w:rsidRPr="00F70E7F">
        <w:rPr>
          <w:rStyle w:val="AgendaSpeaker"/>
          <w:b w:val="0"/>
          <w:bCs/>
          <w:caps w:val="0"/>
          <w:sz w:val="20"/>
          <w:szCs w:val="20"/>
        </w:rPr>
        <w:t>)</w:t>
      </w:r>
    </w:p>
    <w:p w14:paraId="6956E970" w14:textId="682DE52D" w:rsidR="0084630F" w:rsidRDefault="0084630F" w:rsidP="0084630F">
      <w:pPr>
        <w:pStyle w:val="Agendaitemlevel2"/>
        <w:rPr>
          <w:b w:val="0"/>
          <w:bCs/>
          <w:sz w:val="20"/>
          <w:szCs w:val="20"/>
        </w:rPr>
      </w:pPr>
      <w:r w:rsidRPr="00221A36">
        <w:rPr>
          <w:sz w:val="20"/>
          <w:szCs w:val="20"/>
          <w:u w:val="single"/>
        </w:rPr>
        <w:t xml:space="preserve">Activities on </w:t>
      </w:r>
      <w:proofErr w:type="spellStart"/>
      <w:r w:rsidRPr="00221A36">
        <w:rPr>
          <w:sz w:val="20"/>
          <w:szCs w:val="20"/>
          <w:u w:val="single"/>
        </w:rPr>
        <w:t>CEAP</w:t>
      </w:r>
      <w:proofErr w:type="spellEnd"/>
      <w:r w:rsidRPr="00F70E7F">
        <w:rPr>
          <w:b w:val="0"/>
          <w:bCs/>
          <w:sz w:val="20"/>
          <w:szCs w:val="20"/>
        </w:rPr>
        <w:t xml:space="preserve"> - </w:t>
      </w:r>
      <w:bookmarkStart w:id="2" w:name="_Hlk92377054"/>
      <w:r w:rsidRPr="00F70E7F">
        <w:rPr>
          <w:b w:val="0"/>
          <w:bCs/>
          <w:sz w:val="20"/>
          <w:szCs w:val="20"/>
        </w:rPr>
        <w:t xml:space="preserve">Debriefing from meeting with COM DG ENV on A.I.S.E. technical </w:t>
      </w:r>
      <w:r w:rsidR="004400AA" w:rsidRPr="00F70E7F">
        <w:rPr>
          <w:b w:val="0"/>
          <w:bCs/>
          <w:sz w:val="20"/>
          <w:szCs w:val="20"/>
        </w:rPr>
        <w:t>propo</w:t>
      </w:r>
      <w:r w:rsidRPr="00F70E7F">
        <w:rPr>
          <w:b w:val="0"/>
          <w:bCs/>
          <w:sz w:val="20"/>
          <w:szCs w:val="20"/>
        </w:rPr>
        <w:t>sal Charter/PEF and points for action</w:t>
      </w:r>
      <w:bookmarkEnd w:id="2"/>
    </w:p>
    <w:p w14:paraId="558A8362" w14:textId="77777777" w:rsidR="000E4884" w:rsidRPr="000E5DF3" w:rsidRDefault="000E4884" w:rsidP="000E4884">
      <w:pPr>
        <w:spacing w:after="0"/>
        <w:ind w:left="90"/>
        <w:rPr>
          <w:rStyle w:val="AgendaTiming"/>
          <w:bCs/>
          <w:color w:val="000000" w:themeColor="text1"/>
          <w:sz w:val="20"/>
          <w:szCs w:val="20"/>
        </w:rPr>
      </w:pPr>
      <w:r w:rsidRPr="000E5DF3">
        <w:rPr>
          <w:rStyle w:val="AgendaTiming"/>
          <w:bCs/>
          <w:color w:val="000000" w:themeColor="text1"/>
          <w:sz w:val="20"/>
          <w:szCs w:val="20"/>
        </w:rPr>
        <w:t>Objective of the meeting on 30 Nov</w:t>
      </w:r>
      <w:r>
        <w:rPr>
          <w:rStyle w:val="AgendaTiming"/>
          <w:bCs/>
          <w:color w:val="000000" w:themeColor="text1"/>
          <w:sz w:val="20"/>
          <w:szCs w:val="20"/>
        </w:rPr>
        <w:t>ember</w:t>
      </w:r>
      <w:r w:rsidRPr="000E5DF3">
        <w:rPr>
          <w:rStyle w:val="AgendaTiming"/>
          <w:bCs/>
          <w:color w:val="000000" w:themeColor="text1"/>
          <w:sz w:val="20"/>
          <w:szCs w:val="20"/>
        </w:rPr>
        <w:t xml:space="preserve"> 2021 with Emmanuele Maire, Head of unit DG ENV Sustainable Production, Products and Consumption, and her team was to retrieve C</w:t>
      </w:r>
      <w:r>
        <w:rPr>
          <w:rStyle w:val="AgendaTiming"/>
          <w:bCs/>
          <w:color w:val="000000" w:themeColor="text1"/>
          <w:sz w:val="20"/>
          <w:szCs w:val="20"/>
        </w:rPr>
        <w:t>ommission</w:t>
      </w:r>
      <w:r w:rsidRPr="000E5DF3">
        <w:rPr>
          <w:rStyle w:val="AgendaTiming"/>
          <w:bCs/>
          <w:color w:val="000000" w:themeColor="text1"/>
          <w:sz w:val="20"/>
          <w:szCs w:val="20"/>
        </w:rPr>
        <w:t xml:space="preserve"> feedback via an open discussion to our technical proposal, i.e., to develop together a successful cleaning and maintenance industry scheme by introducing PEF criteria into the A.I.S.E. Charter. </w:t>
      </w:r>
      <w:r>
        <w:rPr>
          <w:rStyle w:val="AgendaTiming"/>
          <w:bCs/>
          <w:color w:val="000000" w:themeColor="text1"/>
          <w:sz w:val="20"/>
          <w:szCs w:val="20"/>
        </w:rPr>
        <w:br/>
      </w:r>
    </w:p>
    <w:p w14:paraId="3DDF2649" w14:textId="2F361360" w:rsidR="000E4884" w:rsidRPr="000E5DF3" w:rsidRDefault="000E4884" w:rsidP="000E4884">
      <w:pPr>
        <w:spacing w:after="0"/>
        <w:ind w:left="90"/>
        <w:rPr>
          <w:rStyle w:val="AgendaTiming"/>
          <w:b/>
          <w:bCs/>
          <w:color w:val="000000" w:themeColor="text1"/>
          <w:sz w:val="20"/>
          <w:szCs w:val="20"/>
        </w:rPr>
      </w:pPr>
      <w:r w:rsidRPr="000E5DF3">
        <w:rPr>
          <w:rStyle w:val="AgendaTiming"/>
          <w:b/>
          <w:bCs/>
          <w:color w:val="000000" w:themeColor="text1"/>
          <w:sz w:val="20"/>
          <w:szCs w:val="20"/>
        </w:rPr>
        <w:t>Main learnings</w:t>
      </w:r>
      <w:r w:rsidR="00CF36F1">
        <w:rPr>
          <w:rStyle w:val="AgendaTiming"/>
          <w:b/>
          <w:bCs/>
          <w:color w:val="000000" w:themeColor="text1"/>
          <w:sz w:val="20"/>
          <w:szCs w:val="20"/>
        </w:rPr>
        <w:t xml:space="preserve"> </w:t>
      </w:r>
      <w:r w:rsidR="00CF36F1" w:rsidRPr="00CF36F1">
        <w:rPr>
          <w:rStyle w:val="AgendaTiming"/>
          <w:color w:val="000000" w:themeColor="text1"/>
          <w:sz w:val="20"/>
          <w:szCs w:val="20"/>
        </w:rPr>
        <w:t>(see presentation for further details)</w:t>
      </w:r>
    </w:p>
    <w:p w14:paraId="34CC96A3" w14:textId="77777777" w:rsidR="000E4884" w:rsidRPr="0026151C" w:rsidRDefault="000E4884" w:rsidP="000E4884">
      <w:pPr>
        <w:pStyle w:val="ListParagraph"/>
        <w:numPr>
          <w:ilvl w:val="0"/>
          <w:numId w:val="47"/>
        </w:numPr>
        <w:spacing w:after="0"/>
        <w:ind w:left="525"/>
        <w:rPr>
          <w:rStyle w:val="AgendaTiming"/>
          <w:bCs/>
          <w:color w:val="000000" w:themeColor="text1"/>
          <w:sz w:val="20"/>
          <w:szCs w:val="20"/>
        </w:rPr>
      </w:pPr>
      <w:r w:rsidRPr="000E5DF3">
        <w:rPr>
          <w:rStyle w:val="AgendaTiming"/>
          <w:bCs/>
          <w:color w:val="000000" w:themeColor="text1"/>
          <w:sz w:val="20"/>
          <w:szCs w:val="20"/>
        </w:rPr>
        <w:t>C</w:t>
      </w:r>
      <w:r>
        <w:rPr>
          <w:rStyle w:val="AgendaTiming"/>
          <w:bCs/>
          <w:color w:val="000000" w:themeColor="text1"/>
          <w:sz w:val="20"/>
          <w:szCs w:val="20"/>
        </w:rPr>
        <w:t>ommission</w:t>
      </w:r>
      <w:r w:rsidRPr="0026151C">
        <w:rPr>
          <w:rStyle w:val="AgendaTiming"/>
          <w:bCs/>
          <w:color w:val="000000" w:themeColor="text1"/>
          <w:sz w:val="20"/>
          <w:szCs w:val="20"/>
        </w:rPr>
        <w:t xml:space="preserve"> did not say ‘NO’ to our proposal: BUT they do not know / are not fully convinced on how to react at this moment of time to a hybrid Charter/PEF</w:t>
      </w:r>
    </w:p>
    <w:p w14:paraId="27BBB612" w14:textId="77777777" w:rsidR="000E4884" w:rsidRPr="000E5DF3" w:rsidRDefault="000E4884" w:rsidP="000E4884">
      <w:pPr>
        <w:pStyle w:val="ListParagraph"/>
        <w:numPr>
          <w:ilvl w:val="0"/>
          <w:numId w:val="47"/>
        </w:numPr>
        <w:spacing w:after="0"/>
        <w:ind w:left="525"/>
        <w:rPr>
          <w:rStyle w:val="AgendaTiming"/>
          <w:bCs/>
          <w:color w:val="000000" w:themeColor="text1"/>
          <w:sz w:val="20"/>
          <w:szCs w:val="20"/>
        </w:rPr>
      </w:pPr>
      <w:r w:rsidRPr="000E5DF3">
        <w:rPr>
          <w:rStyle w:val="AgendaTiming"/>
          <w:bCs/>
          <w:color w:val="000000" w:themeColor="text1"/>
          <w:sz w:val="20"/>
          <w:szCs w:val="20"/>
        </w:rPr>
        <w:t>Continued struggle of C</w:t>
      </w:r>
      <w:r>
        <w:rPr>
          <w:rStyle w:val="AgendaTiming"/>
          <w:bCs/>
          <w:color w:val="000000" w:themeColor="text1"/>
          <w:sz w:val="20"/>
          <w:szCs w:val="20"/>
        </w:rPr>
        <w:t xml:space="preserve">ommission </w:t>
      </w:r>
      <w:r w:rsidRPr="000E5DF3">
        <w:rPr>
          <w:rStyle w:val="AgendaTiming"/>
          <w:bCs/>
          <w:color w:val="000000" w:themeColor="text1"/>
          <w:sz w:val="20"/>
          <w:szCs w:val="20"/>
        </w:rPr>
        <w:t>to finalise the legal proposal of ‘Green claim substantiation’ package, which is now expected for March 2022</w:t>
      </w:r>
    </w:p>
    <w:p w14:paraId="6744959F" w14:textId="77777777" w:rsidR="000E4884" w:rsidRPr="000E5DF3" w:rsidRDefault="000E4884" w:rsidP="000E4884">
      <w:pPr>
        <w:pStyle w:val="ListParagraph"/>
        <w:numPr>
          <w:ilvl w:val="0"/>
          <w:numId w:val="47"/>
        </w:numPr>
        <w:spacing w:after="0"/>
        <w:ind w:left="525"/>
        <w:rPr>
          <w:rStyle w:val="AgendaTiming"/>
          <w:bCs/>
          <w:color w:val="000000" w:themeColor="text1"/>
          <w:sz w:val="20"/>
          <w:szCs w:val="20"/>
        </w:rPr>
      </w:pPr>
      <w:r w:rsidRPr="000E5DF3">
        <w:rPr>
          <w:rStyle w:val="AgendaTiming"/>
          <w:bCs/>
          <w:color w:val="000000" w:themeColor="text1"/>
          <w:sz w:val="20"/>
          <w:szCs w:val="20"/>
        </w:rPr>
        <w:lastRenderedPageBreak/>
        <w:t>The full deployment of this initiative is expected to take several years</w:t>
      </w:r>
    </w:p>
    <w:p w14:paraId="4D2CE0BC" w14:textId="38CBD919" w:rsidR="000E4884" w:rsidRPr="000E5DF3" w:rsidRDefault="000E4884" w:rsidP="000E4884">
      <w:pPr>
        <w:pStyle w:val="ListParagraph"/>
        <w:numPr>
          <w:ilvl w:val="0"/>
          <w:numId w:val="47"/>
        </w:numPr>
        <w:spacing w:after="0"/>
        <w:ind w:left="525"/>
        <w:rPr>
          <w:rStyle w:val="AgendaTiming"/>
          <w:bCs/>
          <w:color w:val="000000" w:themeColor="text1"/>
          <w:sz w:val="20"/>
          <w:szCs w:val="20"/>
        </w:rPr>
      </w:pPr>
      <w:r w:rsidRPr="000E5DF3">
        <w:rPr>
          <w:rStyle w:val="AgendaTiming"/>
          <w:bCs/>
          <w:color w:val="000000" w:themeColor="text1"/>
          <w:sz w:val="20"/>
          <w:szCs w:val="20"/>
        </w:rPr>
        <w:t>Complex situation with member states (e.g., France, which is well progressed with their own laws on circular economy and climate action</w:t>
      </w:r>
      <w:r w:rsidR="00DC6FAE">
        <w:rPr>
          <w:rStyle w:val="AgendaTiming"/>
          <w:bCs/>
          <w:color w:val="000000" w:themeColor="text1"/>
          <w:sz w:val="20"/>
          <w:szCs w:val="20"/>
        </w:rPr>
        <w:t>)</w:t>
      </w:r>
    </w:p>
    <w:p w14:paraId="4DB65C52" w14:textId="77777777" w:rsidR="000E4884" w:rsidRPr="000E5DF3" w:rsidRDefault="000E4884" w:rsidP="000E4884">
      <w:pPr>
        <w:pStyle w:val="ListParagraph"/>
        <w:numPr>
          <w:ilvl w:val="0"/>
          <w:numId w:val="47"/>
        </w:numPr>
        <w:spacing w:after="0"/>
        <w:ind w:left="525"/>
        <w:rPr>
          <w:rStyle w:val="AgendaTiming"/>
          <w:bCs/>
          <w:color w:val="000000" w:themeColor="text1"/>
          <w:sz w:val="20"/>
          <w:szCs w:val="20"/>
        </w:rPr>
      </w:pPr>
      <w:r w:rsidRPr="000E5DF3">
        <w:rPr>
          <w:rStyle w:val="AgendaTiming"/>
          <w:bCs/>
          <w:color w:val="000000" w:themeColor="text1"/>
          <w:sz w:val="20"/>
          <w:szCs w:val="20"/>
        </w:rPr>
        <w:t>“Governance” seems to be a new idea (governance/helping the market operators at EU and national level to implement EF-based legislation)</w:t>
      </w:r>
    </w:p>
    <w:p w14:paraId="68008F54" w14:textId="77777777" w:rsidR="000E4884" w:rsidRPr="000E5DF3" w:rsidRDefault="000E4884" w:rsidP="000E4884">
      <w:pPr>
        <w:pStyle w:val="ListParagraph"/>
        <w:numPr>
          <w:ilvl w:val="0"/>
          <w:numId w:val="47"/>
        </w:numPr>
        <w:spacing w:after="0"/>
        <w:ind w:left="525"/>
        <w:rPr>
          <w:rStyle w:val="AgendaTiming"/>
          <w:bCs/>
          <w:color w:val="000000" w:themeColor="text1"/>
          <w:sz w:val="20"/>
          <w:szCs w:val="20"/>
        </w:rPr>
      </w:pPr>
      <w:r w:rsidRPr="000E5DF3">
        <w:rPr>
          <w:rStyle w:val="AgendaTiming"/>
          <w:bCs/>
          <w:color w:val="000000" w:themeColor="text1"/>
          <w:sz w:val="20"/>
          <w:szCs w:val="20"/>
        </w:rPr>
        <w:t>A.I.S.E. is on right track with the current Charter 2020+ and the planned technical revisions as explained in the technical proposal and to take advantage of the upcoming legislative proposal; however, further alignment will be needed.</w:t>
      </w:r>
    </w:p>
    <w:p w14:paraId="68E225E0" w14:textId="34EE6E59" w:rsidR="005C67E9" w:rsidRPr="005C67E9" w:rsidRDefault="000E4884" w:rsidP="005C67E9">
      <w:pPr>
        <w:pStyle w:val="Agendaitemlevel1"/>
        <w:numPr>
          <w:ilvl w:val="0"/>
          <w:numId w:val="0"/>
        </w:numPr>
        <w:spacing w:line="276" w:lineRule="auto"/>
        <w:ind w:left="90"/>
        <w:rPr>
          <w:i/>
          <w:iCs/>
          <w:caps w:val="0"/>
          <w:color w:val="000000" w:themeColor="text1"/>
          <w:sz w:val="20"/>
          <w:szCs w:val="20"/>
        </w:rPr>
      </w:pPr>
      <w:r w:rsidRPr="000E5DF3">
        <w:rPr>
          <w:b w:val="0"/>
          <w:caps w:val="0"/>
          <w:color w:val="auto"/>
          <w:sz w:val="20"/>
          <w:szCs w:val="20"/>
        </w:rPr>
        <w:t xml:space="preserve">Following up the meeting, the December Board had agreed to take further actions to the points, which were raised by </w:t>
      </w:r>
      <w:r>
        <w:rPr>
          <w:b w:val="0"/>
          <w:caps w:val="0"/>
          <w:color w:val="auto"/>
          <w:sz w:val="20"/>
          <w:szCs w:val="20"/>
        </w:rPr>
        <w:t xml:space="preserve">the </w:t>
      </w:r>
      <w:r w:rsidRPr="000E5DF3">
        <w:rPr>
          <w:b w:val="0"/>
          <w:caps w:val="0"/>
          <w:color w:val="auto"/>
          <w:sz w:val="20"/>
          <w:szCs w:val="20"/>
        </w:rPr>
        <w:t>C</w:t>
      </w:r>
      <w:r>
        <w:rPr>
          <w:b w:val="0"/>
          <w:caps w:val="0"/>
          <w:color w:val="auto"/>
          <w:sz w:val="20"/>
          <w:szCs w:val="20"/>
        </w:rPr>
        <w:t>ommission</w:t>
      </w:r>
      <w:r w:rsidRPr="000E5DF3">
        <w:rPr>
          <w:b w:val="0"/>
          <w:caps w:val="0"/>
          <w:color w:val="auto"/>
          <w:sz w:val="20"/>
          <w:szCs w:val="20"/>
        </w:rPr>
        <w:t>. Those focus on consumer faced product comparison/ differentiation, full life-cycle approach, and on ingredients’ assessment (</w:t>
      </w:r>
      <w:r w:rsidR="00C14EEF">
        <w:rPr>
          <w:b w:val="0"/>
          <w:caps w:val="0"/>
          <w:color w:val="auto"/>
          <w:sz w:val="20"/>
          <w:szCs w:val="20"/>
        </w:rPr>
        <w:t xml:space="preserve">going beyond </w:t>
      </w:r>
      <w:r w:rsidRPr="000E5DF3">
        <w:rPr>
          <w:b w:val="0"/>
          <w:caps w:val="0"/>
          <w:color w:val="auto"/>
          <w:sz w:val="20"/>
          <w:szCs w:val="20"/>
        </w:rPr>
        <w:t>risk-based</w:t>
      </w:r>
      <w:r w:rsidR="00A03FDF">
        <w:rPr>
          <w:b w:val="0"/>
          <w:caps w:val="0"/>
          <w:color w:val="auto"/>
          <w:sz w:val="20"/>
          <w:szCs w:val="20"/>
        </w:rPr>
        <w:t xml:space="preserve">; continued evaluation of the </w:t>
      </w:r>
      <w:proofErr w:type="spellStart"/>
      <w:r w:rsidRPr="000E5DF3">
        <w:rPr>
          <w:b w:val="0"/>
          <w:caps w:val="0"/>
          <w:color w:val="auto"/>
          <w:sz w:val="20"/>
          <w:szCs w:val="20"/>
        </w:rPr>
        <w:t>USE</w:t>
      </w:r>
      <w:r w:rsidR="00321B4D">
        <w:rPr>
          <w:b w:val="0"/>
          <w:caps w:val="0"/>
          <w:color w:val="auto"/>
          <w:sz w:val="20"/>
          <w:szCs w:val="20"/>
        </w:rPr>
        <w:t>t</w:t>
      </w:r>
      <w:r w:rsidRPr="000E5DF3">
        <w:rPr>
          <w:b w:val="0"/>
          <w:caps w:val="0"/>
          <w:color w:val="auto"/>
          <w:sz w:val="20"/>
          <w:szCs w:val="20"/>
        </w:rPr>
        <w:t>ox</w:t>
      </w:r>
      <w:proofErr w:type="spellEnd"/>
      <w:r w:rsidR="00A03FDF">
        <w:rPr>
          <w:b w:val="0"/>
          <w:caps w:val="0"/>
          <w:color w:val="auto"/>
          <w:sz w:val="20"/>
          <w:szCs w:val="20"/>
        </w:rPr>
        <w:t xml:space="preserve"> method</w:t>
      </w:r>
      <w:r w:rsidRPr="000E5DF3">
        <w:rPr>
          <w:b w:val="0"/>
          <w:caps w:val="0"/>
          <w:color w:val="auto"/>
          <w:sz w:val="20"/>
          <w:szCs w:val="20"/>
        </w:rPr>
        <w:t xml:space="preserve">). </w:t>
      </w:r>
      <w:r w:rsidR="000C52DC">
        <w:rPr>
          <w:b w:val="0"/>
          <w:caps w:val="0"/>
          <w:color w:val="auto"/>
          <w:sz w:val="20"/>
          <w:szCs w:val="20"/>
        </w:rPr>
        <w:t>During its next meeting on 19 Jan, t</w:t>
      </w:r>
      <w:r w:rsidRPr="000E5DF3">
        <w:rPr>
          <w:b w:val="0"/>
          <w:caps w:val="0"/>
          <w:color w:val="auto"/>
          <w:sz w:val="20"/>
          <w:szCs w:val="20"/>
        </w:rPr>
        <w:t>he SSG will start to adjust workplans on initiated and potential new technical workstreams and identify help needed</w:t>
      </w:r>
      <w:r w:rsidR="007942EA">
        <w:rPr>
          <w:b w:val="0"/>
          <w:caps w:val="0"/>
          <w:color w:val="auto"/>
          <w:sz w:val="20"/>
          <w:szCs w:val="20"/>
        </w:rPr>
        <w:t>, so first</w:t>
      </w:r>
      <w:r w:rsidR="00782307">
        <w:rPr>
          <w:b w:val="0"/>
          <w:caps w:val="0"/>
          <w:color w:val="auto"/>
          <w:sz w:val="20"/>
          <w:szCs w:val="20"/>
        </w:rPr>
        <w:t xml:space="preserve"> </w:t>
      </w:r>
      <w:r w:rsidR="00C83E0C">
        <w:rPr>
          <w:b w:val="0"/>
          <w:caps w:val="0"/>
          <w:color w:val="auto"/>
          <w:sz w:val="20"/>
          <w:szCs w:val="20"/>
        </w:rPr>
        <w:t>thoughts can be shared with the F</w:t>
      </w:r>
      <w:r w:rsidR="00DC6FAE">
        <w:rPr>
          <w:b w:val="0"/>
          <w:caps w:val="0"/>
          <w:color w:val="auto"/>
          <w:sz w:val="20"/>
          <w:szCs w:val="20"/>
        </w:rPr>
        <w:t>eb</w:t>
      </w:r>
      <w:r w:rsidR="00C83E0C">
        <w:rPr>
          <w:b w:val="0"/>
          <w:caps w:val="0"/>
          <w:color w:val="auto"/>
          <w:sz w:val="20"/>
          <w:szCs w:val="20"/>
        </w:rPr>
        <w:t xml:space="preserve"> Board</w:t>
      </w:r>
      <w:r w:rsidRPr="000E5DF3">
        <w:rPr>
          <w:b w:val="0"/>
          <w:caps w:val="0"/>
          <w:color w:val="auto"/>
          <w:sz w:val="20"/>
          <w:szCs w:val="20"/>
        </w:rPr>
        <w:t>. In parallel, the A</w:t>
      </w:r>
      <w:r>
        <w:rPr>
          <w:b w:val="0"/>
          <w:caps w:val="0"/>
          <w:color w:val="auto"/>
          <w:sz w:val="20"/>
          <w:szCs w:val="20"/>
        </w:rPr>
        <w:t xml:space="preserve">dvocacy Steering Group </w:t>
      </w:r>
      <w:r w:rsidRPr="000E5DF3">
        <w:rPr>
          <w:b w:val="0"/>
          <w:caps w:val="0"/>
          <w:color w:val="auto"/>
          <w:sz w:val="20"/>
          <w:szCs w:val="20"/>
        </w:rPr>
        <w:t>is preparing a full outreach strategy plan, incl. timelines, identify allies, timing, and opportunities to elevate political outreach.</w:t>
      </w:r>
      <w:r w:rsidR="00EE16D9">
        <w:rPr>
          <w:b w:val="0"/>
          <w:caps w:val="0"/>
          <w:color w:val="auto"/>
          <w:sz w:val="20"/>
          <w:szCs w:val="20"/>
        </w:rPr>
        <w:br/>
      </w:r>
      <w:r w:rsidR="005C67E9" w:rsidRPr="005C67E9">
        <w:rPr>
          <w:i/>
          <w:iCs/>
          <w:caps w:val="0"/>
          <w:color w:val="000000" w:themeColor="text1"/>
          <w:sz w:val="20"/>
          <w:szCs w:val="20"/>
          <w:u w:val="single"/>
        </w:rPr>
        <w:t>ACTION</w:t>
      </w:r>
      <w:r w:rsidR="005C67E9">
        <w:rPr>
          <w:i/>
          <w:iCs/>
          <w:caps w:val="0"/>
          <w:color w:val="000000" w:themeColor="text1"/>
          <w:sz w:val="20"/>
          <w:szCs w:val="20"/>
          <w:u w:val="single"/>
        </w:rPr>
        <w:t>S</w:t>
      </w:r>
      <w:r w:rsidR="005C67E9" w:rsidRPr="005C67E9">
        <w:rPr>
          <w:i/>
          <w:iCs/>
          <w:caps w:val="0"/>
          <w:color w:val="000000" w:themeColor="text1"/>
          <w:sz w:val="20"/>
          <w:szCs w:val="20"/>
          <w:u w:val="single"/>
        </w:rPr>
        <w:t>:</w:t>
      </w:r>
      <w:r w:rsidR="005C67E9">
        <w:rPr>
          <w:i/>
          <w:iCs/>
          <w:sz w:val="20"/>
          <w:szCs w:val="20"/>
        </w:rPr>
        <w:br/>
      </w:r>
      <w:r w:rsidR="005C67E9" w:rsidRPr="005C67E9">
        <w:rPr>
          <w:i/>
          <w:iCs/>
          <w:caps w:val="0"/>
          <w:color w:val="000000" w:themeColor="text1"/>
          <w:sz w:val="20"/>
          <w:szCs w:val="20"/>
        </w:rPr>
        <w:t xml:space="preserve">- </w:t>
      </w:r>
      <w:r w:rsidR="005C67E9">
        <w:rPr>
          <w:i/>
          <w:iCs/>
          <w:caps w:val="0"/>
          <w:color w:val="000000" w:themeColor="text1"/>
          <w:sz w:val="20"/>
          <w:szCs w:val="20"/>
        </w:rPr>
        <w:t xml:space="preserve">Adjust </w:t>
      </w:r>
      <w:r w:rsidR="005C67E9" w:rsidRPr="005C67E9">
        <w:rPr>
          <w:i/>
          <w:iCs/>
          <w:caps w:val="0"/>
          <w:color w:val="000000" w:themeColor="text1"/>
          <w:sz w:val="20"/>
          <w:szCs w:val="20"/>
        </w:rPr>
        <w:t xml:space="preserve">work plan </w:t>
      </w:r>
      <w:r w:rsidR="005C67E9">
        <w:rPr>
          <w:i/>
          <w:iCs/>
          <w:caps w:val="0"/>
          <w:color w:val="000000" w:themeColor="text1"/>
          <w:sz w:val="20"/>
          <w:szCs w:val="20"/>
        </w:rPr>
        <w:t xml:space="preserve">on technical work streams </w:t>
      </w:r>
      <w:r w:rsidR="005C67E9" w:rsidRPr="005C67E9">
        <w:rPr>
          <w:i/>
          <w:iCs/>
          <w:caps w:val="0"/>
          <w:color w:val="000000" w:themeColor="text1"/>
          <w:sz w:val="20"/>
          <w:szCs w:val="20"/>
        </w:rPr>
        <w:t>(</w:t>
      </w:r>
      <w:r w:rsidR="005C67E9">
        <w:rPr>
          <w:i/>
          <w:iCs/>
          <w:caps w:val="0"/>
          <w:color w:val="000000" w:themeColor="text1"/>
          <w:sz w:val="20"/>
          <w:szCs w:val="20"/>
        </w:rPr>
        <w:t>SSG</w:t>
      </w:r>
      <w:r w:rsidR="005C67E9" w:rsidRPr="005C67E9">
        <w:rPr>
          <w:i/>
          <w:iCs/>
          <w:caps w:val="0"/>
          <w:color w:val="000000" w:themeColor="text1"/>
          <w:sz w:val="20"/>
          <w:szCs w:val="20"/>
        </w:rPr>
        <w:t>)</w:t>
      </w:r>
      <w:r w:rsidR="005C67E9">
        <w:rPr>
          <w:i/>
          <w:iCs/>
          <w:caps w:val="0"/>
          <w:color w:val="000000" w:themeColor="text1"/>
          <w:sz w:val="20"/>
          <w:szCs w:val="20"/>
        </w:rPr>
        <w:br/>
        <w:t>- Prepare outreach strategy plan (ADV SG)</w:t>
      </w:r>
    </w:p>
    <w:p w14:paraId="396E3F98" w14:textId="61AF42F9" w:rsidR="000E4884" w:rsidRPr="00F70E7F" w:rsidRDefault="00C83E0C" w:rsidP="004E1915">
      <w:pPr>
        <w:pStyle w:val="Agendaitemlevel2"/>
        <w:numPr>
          <w:ilvl w:val="0"/>
          <w:numId w:val="0"/>
        </w:numPr>
        <w:ind w:left="90"/>
        <w:jc w:val="both"/>
        <w:rPr>
          <w:b w:val="0"/>
          <w:bCs/>
          <w:sz w:val="20"/>
          <w:szCs w:val="20"/>
        </w:rPr>
      </w:pPr>
      <w:r>
        <w:rPr>
          <w:b w:val="0"/>
          <w:bCs/>
          <w:sz w:val="20"/>
          <w:szCs w:val="20"/>
        </w:rPr>
        <w:t xml:space="preserve">In this context, B Glassl raised the question, </w:t>
      </w:r>
      <w:r w:rsidR="00215427">
        <w:rPr>
          <w:b w:val="0"/>
          <w:bCs/>
          <w:sz w:val="20"/>
          <w:szCs w:val="20"/>
        </w:rPr>
        <w:t xml:space="preserve">whether green claim substantiation will become mandatory. S Nissen referred to the </w:t>
      </w:r>
      <w:r w:rsidR="004E1915">
        <w:rPr>
          <w:b w:val="0"/>
          <w:bCs/>
          <w:sz w:val="20"/>
          <w:szCs w:val="20"/>
        </w:rPr>
        <w:t xml:space="preserve">expected timing of the </w:t>
      </w:r>
      <w:r w:rsidR="007740C5">
        <w:rPr>
          <w:b w:val="0"/>
          <w:bCs/>
          <w:sz w:val="20"/>
          <w:szCs w:val="20"/>
        </w:rPr>
        <w:t>publication of the legislative proposal</w:t>
      </w:r>
      <w:r w:rsidR="004E1915">
        <w:rPr>
          <w:b w:val="0"/>
          <w:bCs/>
          <w:sz w:val="20"/>
          <w:szCs w:val="20"/>
        </w:rPr>
        <w:t xml:space="preserve"> in March, recalling that COM had referred in the</w:t>
      </w:r>
      <w:r w:rsidR="00721BB1">
        <w:rPr>
          <w:b w:val="0"/>
          <w:bCs/>
          <w:sz w:val="20"/>
          <w:szCs w:val="20"/>
        </w:rPr>
        <w:t>ir roadmap</w:t>
      </w:r>
      <w:r w:rsidR="0093778A">
        <w:rPr>
          <w:b w:val="0"/>
          <w:bCs/>
          <w:sz w:val="20"/>
          <w:szCs w:val="20"/>
        </w:rPr>
        <w:t xml:space="preserve"> to </w:t>
      </w:r>
      <w:r w:rsidR="00B9212C">
        <w:rPr>
          <w:b w:val="0"/>
          <w:bCs/>
          <w:sz w:val="20"/>
          <w:szCs w:val="20"/>
        </w:rPr>
        <w:t>several options</w:t>
      </w:r>
      <w:r w:rsidR="00C62A1D">
        <w:rPr>
          <w:b w:val="0"/>
          <w:bCs/>
          <w:sz w:val="20"/>
          <w:szCs w:val="20"/>
        </w:rPr>
        <w:t xml:space="preserve"> </w:t>
      </w:r>
      <w:r w:rsidR="00DC6FAE">
        <w:rPr>
          <w:b w:val="0"/>
          <w:bCs/>
          <w:sz w:val="20"/>
          <w:szCs w:val="20"/>
        </w:rPr>
        <w:t xml:space="preserve">which are </w:t>
      </w:r>
      <w:r w:rsidR="00C62A1D">
        <w:rPr>
          <w:b w:val="0"/>
          <w:bCs/>
          <w:sz w:val="20"/>
          <w:szCs w:val="20"/>
        </w:rPr>
        <w:t xml:space="preserve">under consideration, covering </w:t>
      </w:r>
      <w:r w:rsidR="00DC6FAE">
        <w:rPr>
          <w:b w:val="0"/>
          <w:bCs/>
          <w:sz w:val="20"/>
          <w:szCs w:val="20"/>
        </w:rPr>
        <w:t xml:space="preserve">both, </w:t>
      </w:r>
      <w:r w:rsidR="00B9212C">
        <w:rPr>
          <w:b w:val="0"/>
          <w:bCs/>
          <w:sz w:val="20"/>
          <w:szCs w:val="20"/>
        </w:rPr>
        <w:t xml:space="preserve">mandatory </w:t>
      </w:r>
      <w:r w:rsidR="007D120D">
        <w:rPr>
          <w:b w:val="0"/>
          <w:bCs/>
          <w:sz w:val="20"/>
          <w:szCs w:val="20"/>
        </w:rPr>
        <w:t xml:space="preserve">as well as </w:t>
      </w:r>
      <w:r w:rsidR="00597F6F">
        <w:rPr>
          <w:b w:val="0"/>
          <w:bCs/>
          <w:sz w:val="20"/>
          <w:szCs w:val="20"/>
        </w:rPr>
        <w:t xml:space="preserve">voluntary </w:t>
      </w:r>
      <w:r w:rsidR="008A44BB">
        <w:rPr>
          <w:b w:val="0"/>
          <w:bCs/>
          <w:sz w:val="20"/>
          <w:szCs w:val="20"/>
        </w:rPr>
        <w:t>action</w:t>
      </w:r>
      <w:r w:rsidR="00B9212C">
        <w:rPr>
          <w:b w:val="0"/>
          <w:bCs/>
          <w:sz w:val="20"/>
          <w:szCs w:val="20"/>
        </w:rPr>
        <w:t>.</w:t>
      </w:r>
      <w:r w:rsidR="00830206">
        <w:rPr>
          <w:b w:val="0"/>
          <w:bCs/>
          <w:sz w:val="20"/>
          <w:szCs w:val="20"/>
        </w:rPr>
        <w:t xml:space="preserve"> However, </w:t>
      </w:r>
      <w:r w:rsidR="00C62A1D">
        <w:rPr>
          <w:b w:val="0"/>
          <w:bCs/>
          <w:sz w:val="20"/>
          <w:szCs w:val="20"/>
        </w:rPr>
        <w:t xml:space="preserve">from recent communication and meetings with </w:t>
      </w:r>
      <w:r w:rsidR="00EB14CD">
        <w:rPr>
          <w:b w:val="0"/>
          <w:bCs/>
          <w:sz w:val="20"/>
          <w:szCs w:val="20"/>
        </w:rPr>
        <w:t xml:space="preserve">COM </w:t>
      </w:r>
      <w:r w:rsidR="00C62A1D">
        <w:rPr>
          <w:b w:val="0"/>
          <w:bCs/>
          <w:sz w:val="20"/>
          <w:szCs w:val="20"/>
        </w:rPr>
        <w:t>we see that COM is pushing for science/</w:t>
      </w:r>
      <w:proofErr w:type="spellStart"/>
      <w:r w:rsidR="00C62A1D">
        <w:rPr>
          <w:b w:val="0"/>
          <w:bCs/>
          <w:sz w:val="20"/>
          <w:szCs w:val="20"/>
        </w:rPr>
        <w:t>LCA</w:t>
      </w:r>
      <w:proofErr w:type="spellEnd"/>
      <w:r w:rsidR="00C62A1D">
        <w:rPr>
          <w:b w:val="0"/>
          <w:bCs/>
          <w:sz w:val="20"/>
          <w:szCs w:val="20"/>
        </w:rPr>
        <w:t xml:space="preserve">-based substantiation of green claims. </w:t>
      </w:r>
      <w:r w:rsidR="005C67E9">
        <w:rPr>
          <w:b w:val="0"/>
          <w:bCs/>
          <w:sz w:val="20"/>
          <w:szCs w:val="20"/>
        </w:rPr>
        <w:t xml:space="preserve">It was further highlighted to pay also attention to local activities, </w:t>
      </w:r>
      <w:r w:rsidR="00DC6FAE">
        <w:rPr>
          <w:b w:val="0"/>
          <w:bCs/>
          <w:sz w:val="20"/>
          <w:szCs w:val="20"/>
        </w:rPr>
        <w:t xml:space="preserve">referring </w:t>
      </w:r>
      <w:proofErr w:type="gramStart"/>
      <w:r w:rsidR="005C67E9">
        <w:rPr>
          <w:b w:val="0"/>
          <w:bCs/>
          <w:sz w:val="20"/>
          <w:szCs w:val="20"/>
        </w:rPr>
        <w:t>e.g.</w:t>
      </w:r>
      <w:proofErr w:type="gramEnd"/>
      <w:r w:rsidR="005C67E9">
        <w:rPr>
          <w:b w:val="0"/>
          <w:bCs/>
          <w:sz w:val="20"/>
          <w:szCs w:val="20"/>
        </w:rPr>
        <w:t xml:space="preserve"> </w:t>
      </w:r>
      <w:r w:rsidR="00DC6FAE">
        <w:rPr>
          <w:b w:val="0"/>
          <w:bCs/>
          <w:sz w:val="20"/>
          <w:szCs w:val="20"/>
        </w:rPr>
        <w:t xml:space="preserve">to </w:t>
      </w:r>
      <w:r w:rsidR="005C67E9">
        <w:rPr>
          <w:b w:val="0"/>
          <w:bCs/>
          <w:sz w:val="20"/>
          <w:szCs w:val="20"/>
        </w:rPr>
        <w:t>the Swedish example, where retailers are requesting green claims (</w:t>
      </w:r>
      <w:r w:rsidR="00DC6FAE">
        <w:rPr>
          <w:b w:val="0"/>
          <w:bCs/>
          <w:sz w:val="20"/>
          <w:szCs w:val="20"/>
        </w:rPr>
        <w:t xml:space="preserve">in terms of the </w:t>
      </w:r>
      <w:r w:rsidR="005C67E9">
        <w:rPr>
          <w:b w:val="0"/>
          <w:bCs/>
          <w:sz w:val="20"/>
          <w:szCs w:val="20"/>
        </w:rPr>
        <w:t>Nordic Swan)</w:t>
      </w:r>
      <w:r w:rsidR="0077093E">
        <w:rPr>
          <w:b w:val="0"/>
          <w:bCs/>
          <w:sz w:val="20"/>
          <w:szCs w:val="20"/>
        </w:rPr>
        <w:t xml:space="preserve"> for products on shelves</w:t>
      </w:r>
      <w:r w:rsidR="005C67E9">
        <w:rPr>
          <w:b w:val="0"/>
          <w:bCs/>
          <w:sz w:val="20"/>
          <w:szCs w:val="20"/>
        </w:rPr>
        <w:t>.</w:t>
      </w:r>
    </w:p>
    <w:p w14:paraId="6326B5C8" w14:textId="7A3F4A46" w:rsidR="00F8044E" w:rsidRPr="00F70E7F" w:rsidRDefault="00A50727" w:rsidP="0084630F">
      <w:pPr>
        <w:pStyle w:val="Agendaitemlevel2"/>
        <w:rPr>
          <w:b w:val="0"/>
          <w:bCs/>
          <w:sz w:val="20"/>
          <w:szCs w:val="20"/>
        </w:rPr>
      </w:pPr>
      <w:r w:rsidRPr="00221A36">
        <w:rPr>
          <w:sz w:val="20"/>
          <w:szCs w:val="20"/>
          <w:u w:val="single"/>
        </w:rPr>
        <w:t>Chemicals Strategy for Sustainability</w:t>
      </w:r>
      <w:r w:rsidR="001D26E9" w:rsidRPr="00221A36">
        <w:rPr>
          <w:sz w:val="20"/>
          <w:szCs w:val="20"/>
          <w:u w:val="single"/>
        </w:rPr>
        <w:t xml:space="preserve"> </w:t>
      </w:r>
      <w:r w:rsidR="001D26E9" w:rsidRPr="00F70E7F">
        <w:rPr>
          <w:b w:val="0"/>
          <w:bCs/>
          <w:sz w:val="20"/>
          <w:szCs w:val="20"/>
        </w:rPr>
        <w:t>– updates/debrief</w:t>
      </w:r>
      <w:r w:rsidR="0037073D" w:rsidRPr="00F70E7F">
        <w:rPr>
          <w:b w:val="0"/>
          <w:bCs/>
          <w:sz w:val="20"/>
          <w:szCs w:val="20"/>
        </w:rPr>
        <w:t>ing on:</w:t>
      </w:r>
    </w:p>
    <w:p w14:paraId="3FCA9BF1" w14:textId="3B57A4CC" w:rsidR="00A50727" w:rsidRDefault="0037073D" w:rsidP="002E07FB">
      <w:pPr>
        <w:pStyle w:val="Agendaitemlevel3"/>
        <w:ind w:left="426"/>
        <w:rPr>
          <w:b/>
          <w:bCs/>
          <w:sz w:val="20"/>
          <w:szCs w:val="20"/>
        </w:rPr>
      </w:pPr>
      <w:r w:rsidRPr="00221A36">
        <w:rPr>
          <w:b/>
          <w:bCs/>
          <w:sz w:val="20"/>
          <w:szCs w:val="20"/>
        </w:rPr>
        <w:t xml:space="preserve">High Level Roundtable </w:t>
      </w:r>
      <w:r w:rsidR="00686624" w:rsidRPr="00221A36">
        <w:rPr>
          <w:b/>
          <w:bCs/>
          <w:sz w:val="20"/>
          <w:szCs w:val="20"/>
        </w:rPr>
        <w:t xml:space="preserve">- </w:t>
      </w:r>
      <w:r w:rsidRPr="00221A36">
        <w:rPr>
          <w:b/>
          <w:bCs/>
          <w:sz w:val="20"/>
          <w:szCs w:val="20"/>
        </w:rPr>
        <w:t>Sherpas meeting 14 January</w:t>
      </w:r>
    </w:p>
    <w:p w14:paraId="148D390D" w14:textId="774F2E54" w:rsidR="002D5862" w:rsidRPr="00E53BDE" w:rsidRDefault="00E53BDE" w:rsidP="00D7091D">
      <w:pPr>
        <w:pStyle w:val="Agendaitemlevel3"/>
        <w:numPr>
          <w:ilvl w:val="0"/>
          <w:numId w:val="0"/>
        </w:numPr>
        <w:ind w:left="426"/>
        <w:jc w:val="both"/>
        <w:rPr>
          <w:sz w:val="20"/>
          <w:szCs w:val="20"/>
        </w:rPr>
      </w:pPr>
      <w:r>
        <w:rPr>
          <w:sz w:val="20"/>
          <w:szCs w:val="20"/>
        </w:rPr>
        <w:t xml:space="preserve">The outcomes of the Sherpas meeting </w:t>
      </w:r>
      <w:r w:rsidR="006E12B4">
        <w:rPr>
          <w:sz w:val="20"/>
          <w:szCs w:val="20"/>
        </w:rPr>
        <w:t xml:space="preserve">and timeline for next steps </w:t>
      </w:r>
      <w:r>
        <w:rPr>
          <w:sz w:val="20"/>
          <w:szCs w:val="20"/>
        </w:rPr>
        <w:t>were presented</w:t>
      </w:r>
      <w:r w:rsidR="006E12B4">
        <w:rPr>
          <w:sz w:val="20"/>
          <w:szCs w:val="20"/>
        </w:rPr>
        <w:t xml:space="preserve"> (see </w:t>
      </w:r>
      <w:hyperlink r:id="rId12" w:anchor="/group/8/file/14766" w:history="1">
        <w:r w:rsidR="006E12B4" w:rsidRPr="00D74D34">
          <w:rPr>
            <w:rStyle w:val="Hyperlink"/>
            <w:sz w:val="20"/>
            <w:szCs w:val="20"/>
          </w:rPr>
          <w:t>slides</w:t>
        </w:r>
      </w:hyperlink>
      <w:r w:rsidR="006E12B4">
        <w:rPr>
          <w:sz w:val="20"/>
          <w:szCs w:val="20"/>
        </w:rPr>
        <w:t xml:space="preserve">).  </w:t>
      </w:r>
      <w:r w:rsidR="00B77610">
        <w:rPr>
          <w:sz w:val="20"/>
          <w:szCs w:val="20"/>
        </w:rPr>
        <w:t xml:space="preserve">The Management Committee </w:t>
      </w:r>
      <w:r w:rsidR="00564078">
        <w:rPr>
          <w:sz w:val="20"/>
          <w:szCs w:val="20"/>
        </w:rPr>
        <w:t>supported</w:t>
      </w:r>
      <w:r w:rsidR="00B77610">
        <w:rPr>
          <w:sz w:val="20"/>
          <w:szCs w:val="20"/>
        </w:rPr>
        <w:t xml:space="preserve"> ‘downsiz</w:t>
      </w:r>
      <w:r w:rsidR="00564078">
        <w:rPr>
          <w:sz w:val="20"/>
          <w:szCs w:val="20"/>
        </w:rPr>
        <w:t>ing</w:t>
      </w:r>
      <w:r w:rsidR="00B77610">
        <w:rPr>
          <w:sz w:val="20"/>
          <w:szCs w:val="20"/>
        </w:rPr>
        <w:t xml:space="preserve">’ </w:t>
      </w:r>
      <w:proofErr w:type="spellStart"/>
      <w:r w:rsidR="00AD66AA">
        <w:rPr>
          <w:sz w:val="20"/>
          <w:szCs w:val="20"/>
        </w:rPr>
        <w:t>A.I.S.E.’s</w:t>
      </w:r>
      <w:proofErr w:type="spellEnd"/>
      <w:r w:rsidR="00AD66AA">
        <w:rPr>
          <w:sz w:val="20"/>
          <w:szCs w:val="20"/>
        </w:rPr>
        <w:t xml:space="preserve"> effort on the joint report on Research &amp; Innovation/Safe &amp; Sustainable by Design, </w:t>
      </w:r>
      <w:r w:rsidR="00564078">
        <w:rPr>
          <w:sz w:val="20"/>
          <w:szCs w:val="20"/>
        </w:rPr>
        <w:t xml:space="preserve">concentrating on general principles </w:t>
      </w:r>
      <w:r w:rsidR="002C13BE">
        <w:rPr>
          <w:sz w:val="20"/>
          <w:szCs w:val="20"/>
        </w:rPr>
        <w:t xml:space="preserve">for an innovation-friendly environment and leaving </w:t>
      </w:r>
      <w:r w:rsidR="009A44B1">
        <w:rPr>
          <w:sz w:val="20"/>
          <w:szCs w:val="20"/>
        </w:rPr>
        <w:t>it to Cefic and others to make more specific recommendations.</w:t>
      </w:r>
    </w:p>
    <w:p w14:paraId="12C5EB80" w14:textId="39D6C90C" w:rsidR="0037073D" w:rsidRDefault="00A36DDB" w:rsidP="00D7091D">
      <w:pPr>
        <w:pStyle w:val="Agendaitemlevel3"/>
        <w:ind w:left="426"/>
        <w:jc w:val="both"/>
        <w:rPr>
          <w:b/>
          <w:bCs/>
          <w:sz w:val="20"/>
          <w:szCs w:val="20"/>
        </w:rPr>
      </w:pPr>
      <w:r w:rsidRPr="00221A36">
        <w:rPr>
          <w:b/>
          <w:bCs/>
          <w:sz w:val="20"/>
          <w:szCs w:val="20"/>
        </w:rPr>
        <w:t xml:space="preserve">Economic analysis </w:t>
      </w:r>
      <w:r w:rsidR="006B4638" w:rsidRPr="00221A36">
        <w:rPr>
          <w:b/>
          <w:bCs/>
          <w:sz w:val="20"/>
          <w:szCs w:val="20"/>
        </w:rPr>
        <w:t>of impact</w:t>
      </w:r>
      <w:r w:rsidR="007755E7" w:rsidRPr="00221A36">
        <w:rPr>
          <w:b/>
          <w:bCs/>
          <w:sz w:val="20"/>
          <w:szCs w:val="20"/>
        </w:rPr>
        <w:t xml:space="preserve"> on the detergents industry</w:t>
      </w:r>
    </w:p>
    <w:p w14:paraId="0052BB9A" w14:textId="5A7042A1" w:rsidR="006E66D4" w:rsidRDefault="001828EE" w:rsidP="00D7091D">
      <w:pPr>
        <w:pStyle w:val="Agendaitemlevel3"/>
        <w:numPr>
          <w:ilvl w:val="0"/>
          <w:numId w:val="0"/>
        </w:numPr>
        <w:ind w:left="426"/>
        <w:jc w:val="both"/>
        <w:rPr>
          <w:sz w:val="20"/>
          <w:szCs w:val="20"/>
        </w:rPr>
      </w:pPr>
      <w:r>
        <w:rPr>
          <w:sz w:val="20"/>
          <w:szCs w:val="20"/>
        </w:rPr>
        <w:t xml:space="preserve">The </w:t>
      </w:r>
      <w:r w:rsidR="00651E33">
        <w:rPr>
          <w:sz w:val="20"/>
          <w:szCs w:val="20"/>
        </w:rPr>
        <w:t xml:space="preserve">draft report is in the process of finalisation, and </w:t>
      </w:r>
      <w:r w:rsidR="00CA7570">
        <w:rPr>
          <w:sz w:val="20"/>
          <w:szCs w:val="20"/>
        </w:rPr>
        <w:t xml:space="preserve">an advocacy and communication plan </w:t>
      </w:r>
      <w:proofErr w:type="gramStart"/>
      <w:r w:rsidR="00CA7570">
        <w:rPr>
          <w:sz w:val="20"/>
          <w:szCs w:val="20"/>
        </w:rPr>
        <w:t>is</w:t>
      </w:r>
      <w:proofErr w:type="gramEnd"/>
      <w:r w:rsidR="00CA7570">
        <w:rPr>
          <w:sz w:val="20"/>
          <w:szCs w:val="20"/>
        </w:rPr>
        <w:t xml:space="preserve"> being devised.  </w:t>
      </w:r>
      <w:r w:rsidR="00E91A4A">
        <w:rPr>
          <w:sz w:val="20"/>
          <w:szCs w:val="20"/>
        </w:rPr>
        <w:t xml:space="preserve">Downstream user messaging </w:t>
      </w:r>
      <w:r w:rsidR="00D717E7">
        <w:rPr>
          <w:sz w:val="20"/>
          <w:szCs w:val="20"/>
        </w:rPr>
        <w:t>will be very important for</w:t>
      </w:r>
      <w:r w:rsidR="00E91A4A">
        <w:rPr>
          <w:sz w:val="20"/>
          <w:szCs w:val="20"/>
        </w:rPr>
        <w:t xml:space="preserve"> the generic approach to risk </w:t>
      </w:r>
      <w:proofErr w:type="gramStart"/>
      <w:r w:rsidR="00E91A4A">
        <w:rPr>
          <w:sz w:val="20"/>
          <w:szCs w:val="20"/>
        </w:rPr>
        <w:t>management in particular, and</w:t>
      </w:r>
      <w:proofErr w:type="gramEnd"/>
      <w:r w:rsidR="00E91A4A">
        <w:rPr>
          <w:sz w:val="20"/>
          <w:szCs w:val="20"/>
        </w:rPr>
        <w:t xml:space="preserve"> this will be</w:t>
      </w:r>
      <w:r w:rsidR="006179FF">
        <w:rPr>
          <w:sz w:val="20"/>
          <w:szCs w:val="20"/>
        </w:rPr>
        <w:t xml:space="preserve"> discussed in the CSS/</w:t>
      </w:r>
      <w:proofErr w:type="spellStart"/>
      <w:r w:rsidR="006179FF">
        <w:rPr>
          <w:sz w:val="20"/>
          <w:szCs w:val="20"/>
        </w:rPr>
        <w:t>ZP</w:t>
      </w:r>
      <w:proofErr w:type="spellEnd"/>
      <w:r w:rsidR="006179FF">
        <w:rPr>
          <w:sz w:val="20"/>
          <w:szCs w:val="20"/>
        </w:rPr>
        <w:t xml:space="preserve"> SG.  A.I.S.E. is also in regular contact with </w:t>
      </w:r>
      <w:proofErr w:type="spellStart"/>
      <w:r w:rsidR="006179FF">
        <w:rPr>
          <w:sz w:val="20"/>
          <w:szCs w:val="20"/>
        </w:rPr>
        <w:t>IFRA</w:t>
      </w:r>
      <w:proofErr w:type="spellEnd"/>
      <w:r w:rsidR="006179FF">
        <w:rPr>
          <w:sz w:val="20"/>
          <w:szCs w:val="20"/>
        </w:rPr>
        <w:t xml:space="preserve"> and Cosmetics Europe to coordinate</w:t>
      </w:r>
      <w:r w:rsidR="00D717E7">
        <w:rPr>
          <w:sz w:val="20"/>
          <w:szCs w:val="20"/>
        </w:rPr>
        <w:t xml:space="preserve">.  </w:t>
      </w:r>
    </w:p>
    <w:p w14:paraId="199D0EDD" w14:textId="662DA4F3" w:rsidR="00496321" w:rsidRPr="001828EE" w:rsidRDefault="00496321" w:rsidP="00D7091D">
      <w:pPr>
        <w:pStyle w:val="Agendaitemlevel3"/>
        <w:numPr>
          <w:ilvl w:val="0"/>
          <w:numId w:val="0"/>
        </w:numPr>
        <w:ind w:left="426"/>
        <w:jc w:val="both"/>
        <w:rPr>
          <w:sz w:val="20"/>
          <w:szCs w:val="20"/>
        </w:rPr>
      </w:pPr>
      <w:r>
        <w:rPr>
          <w:sz w:val="20"/>
          <w:szCs w:val="20"/>
        </w:rPr>
        <w:t xml:space="preserve">The consultation for the </w:t>
      </w:r>
      <w:proofErr w:type="spellStart"/>
      <w:r>
        <w:rPr>
          <w:sz w:val="20"/>
          <w:szCs w:val="20"/>
        </w:rPr>
        <w:t>MAF</w:t>
      </w:r>
      <w:proofErr w:type="spellEnd"/>
      <w:r>
        <w:rPr>
          <w:sz w:val="20"/>
          <w:szCs w:val="20"/>
        </w:rPr>
        <w:t xml:space="preserve"> report will open in early February, and </w:t>
      </w:r>
      <w:r w:rsidR="00B969A5">
        <w:rPr>
          <w:sz w:val="20"/>
          <w:szCs w:val="20"/>
        </w:rPr>
        <w:t xml:space="preserve">MC members were asked to ensure their colleagues would be prepared to respond.  </w:t>
      </w:r>
      <w:r w:rsidR="00AC0C28">
        <w:rPr>
          <w:sz w:val="20"/>
          <w:szCs w:val="20"/>
        </w:rPr>
        <w:t xml:space="preserve">The </w:t>
      </w:r>
      <w:r w:rsidR="00512CB2">
        <w:rPr>
          <w:sz w:val="20"/>
          <w:szCs w:val="20"/>
        </w:rPr>
        <w:t xml:space="preserve">questionnaire, and hence the skills/resources required, </w:t>
      </w:r>
      <w:r w:rsidR="007416B8">
        <w:rPr>
          <w:sz w:val="20"/>
          <w:szCs w:val="20"/>
        </w:rPr>
        <w:t>will</w:t>
      </w:r>
      <w:r w:rsidR="00512CB2">
        <w:rPr>
          <w:sz w:val="20"/>
          <w:szCs w:val="20"/>
        </w:rPr>
        <w:t xml:space="preserve"> be </w:t>
      </w:r>
      <w:proofErr w:type="gramStart"/>
      <w:r w:rsidR="00512CB2">
        <w:rPr>
          <w:sz w:val="20"/>
          <w:szCs w:val="20"/>
        </w:rPr>
        <w:t>similar to</w:t>
      </w:r>
      <w:proofErr w:type="gramEnd"/>
      <w:r w:rsidR="00512CB2">
        <w:rPr>
          <w:sz w:val="20"/>
          <w:szCs w:val="20"/>
        </w:rPr>
        <w:t xml:space="preserve"> </w:t>
      </w:r>
      <w:r w:rsidR="007416B8">
        <w:rPr>
          <w:sz w:val="20"/>
          <w:szCs w:val="20"/>
        </w:rPr>
        <w:t xml:space="preserve">those for </w:t>
      </w:r>
      <w:r w:rsidR="00512CB2">
        <w:rPr>
          <w:sz w:val="20"/>
          <w:szCs w:val="20"/>
        </w:rPr>
        <w:t>the previous (Phase 1) consultation.</w:t>
      </w:r>
    </w:p>
    <w:p w14:paraId="2DDA4FB4" w14:textId="0E73C5B6" w:rsidR="006B4638" w:rsidRDefault="002E07FB" w:rsidP="00D7091D">
      <w:pPr>
        <w:pStyle w:val="Agendaitemlevel3"/>
        <w:ind w:left="426"/>
        <w:jc w:val="both"/>
        <w:rPr>
          <w:b/>
          <w:bCs/>
          <w:sz w:val="20"/>
          <w:szCs w:val="20"/>
        </w:rPr>
      </w:pPr>
      <w:r w:rsidRPr="00221A36">
        <w:rPr>
          <w:b/>
          <w:bCs/>
          <w:sz w:val="20"/>
          <w:szCs w:val="20"/>
        </w:rPr>
        <w:t>Revisions of REACH and CLP</w:t>
      </w:r>
    </w:p>
    <w:p w14:paraId="71767E39" w14:textId="589ADBEE" w:rsidR="00090A03" w:rsidRPr="00090A03" w:rsidRDefault="00090A03" w:rsidP="00D7091D">
      <w:pPr>
        <w:pStyle w:val="Agendaitemlevel3"/>
        <w:numPr>
          <w:ilvl w:val="0"/>
          <w:numId w:val="0"/>
        </w:numPr>
        <w:ind w:left="426"/>
        <w:jc w:val="both"/>
        <w:rPr>
          <w:sz w:val="20"/>
          <w:szCs w:val="20"/>
        </w:rPr>
      </w:pPr>
      <w:r>
        <w:rPr>
          <w:sz w:val="20"/>
          <w:szCs w:val="20"/>
        </w:rPr>
        <w:t>It was noted that the CSS/</w:t>
      </w:r>
      <w:proofErr w:type="spellStart"/>
      <w:r>
        <w:rPr>
          <w:sz w:val="20"/>
          <w:szCs w:val="20"/>
        </w:rPr>
        <w:t>ZP</w:t>
      </w:r>
      <w:proofErr w:type="spellEnd"/>
      <w:r>
        <w:rPr>
          <w:sz w:val="20"/>
          <w:szCs w:val="20"/>
        </w:rPr>
        <w:t xml:space="preserve"> SG </w:t>
      </w:r>
      <w:r w:rsidR="00D94569">
        <w:rPr>
          <w:sz w:val="20"/>
          <w:szCs w:val="20"/>
        </w:rPr>
        <w:t xml:space="preserve">will discuss prioritisation of the various REACH revision workstreams at its </w:t>
      </w:r>
      <w:r w:rsidR="00301FD6">
        <w:rPr>
          <w:sz w:val="20"/>
          <w:szCs w:val="20"/>
        </w:rPr>
        <w:t>meeting on 21 Janua</w:t>
      </w:r>
      <w:r w:rsidR="00FF6C97">
        <w:rPr>
          <w:sz w:val="20"/>
          <w:szCs w:val="20"/>
        </w:rPr>
        <w:t xml:space="preserve">ry.  It was queried whether the revision of CLP could pose a threat to </w:t>
      </w:r>
      <w:proofErr w:type="spellStart"/>
      <w:r w:rsidR="00477FE3">
        <w:rPr>
          <w:sz w:val="20"/>
          <w:szCs w:val="20"/>
        </w:rPr>
        <w:t>DetNet</w:t>
      </w:r>
      <w:proofErr w:type="spellEnd"/>
      <w:r w:rsidR="00477FE3">
        <w:rPr>
          <w:sz w:val="20"/>
          <w:szCs w:val="20"/>
        </w:rPr>
        <w:t>: bridging principles had been</w:t>
      </w:r>
      <w:r w:rsidR="00790A20">
        <w:rPr>
          <w:sz w:val="20"/>
          <w:szCs w:val="20"/>
        </w:rPr>
        <w:t xml:space="preserve"> mentioned in early presentations by the </w:t>
      </w:r>
      <w:r w:rsidR="00C45FB3">
        <w:rPr>
          <w:sz w:val="20"/>
          <w:szCs w:val="20"/>
        </w:rPr>
        <w:t>Commission and</w:t>
      </w:r>
      <w:r w:rsidR="00790A20">
        <w:rPr>
          <w:sz w:val="20"/>
          <w:szCs w:val="20"/>
        </w:rPr>
        <w:t xml:space="preserve"> may be addressed </w:t>
      </w:r>
      <w:r w:rsidR="00116943">
        <w:rPr>
          <w:sz w:val="20"/>
          <w:szCs w:val="20"/>
        </w:rPr>
        <w:t xml:space="preserve">under the general area of self-classification.  </w:t>
      </w:r>
      <w:r w:rsidR="00A67D81">
        <w:rPr>
          <w:sz w:val="20"/>
          <w:szCs w:val="20"/>
        </w:rPr>
        <w:t xml:space="preserve">J. Robinson will participate in an interview of </w:t>
      </w:r>
      <w:proofErr w:type="spellStart"/>
      <w:r w:rsidR="00A67D81">
        <w:rPr>
          <w:sz w:val="20"/>
          <w:szCs w:val="20"/>
        </w:rPr>
        <w:t>DUCC</w:t>
      </w:r>
      <w:proofErr w:type="spellEnd"/>
      <w:r w:rsidR="00A67D81">
        <w:rPr>
          <w:sz w:val="20"/>
          <w:szCs w:val="20"/>
        </w:rPr>
        <w:t xml:space="preserve"> by the consultant RPA on 31 January</w:t>
      </w:r>
      <w:r w:rsidR="00FE3BD8">
        <w:rPr>
          <w:sz w:val="20"/>
          <w:szCs w:val="20"/>
        </w:rPr>
        <w:t xml:space="preserve"> </w:t>
      </w:r>
      <w:r w:rsidR="00A67D81">
        <w:rPr>
          <w:sz w:val="20"/>
          <w:szCs w:val="20"/>
        </w:rPr>
        <w:t xml:space="preserve">and will be vigilant </w:t>
      </w:r>
      <w:r w:rsidR="00386128">
        <w:rPr>
          <w:sz w:val="20"/>
          <w:szCs w:val="20"/>
        </w:rPr>
        <w:t xml:space="preserve">for this </w:t>
      </w:r>
      <w:r w:rsidR="009E6D5B">
        <w:rPr>
          <w:sz w:val="20"/>
          <w:szCs w:val="20"/>
        </w:rPr>
        <w:t>arising.</w:t>
      </w:r>
      <w:r w:rsidR="00477FE3">
        <w:rPr>
          <w:sz w:val="20"/>
          <w:szCs w:val="20"/>
        </w:rPr>
        <w:t xml:space="preserve"> </w:t>
      </w:r>
    </w:p>
    <w:p w14:paraId="22DD9E32" w14:textId="53B0DC6A" w:rsidR="00BD5EC1" w:rsidRPr="00F70E7F" w:rsidRDefault="00BD5EC1" w:rsidP="00BD5EC1">
      <w:pPr>
        <w:pStyle w:val="Agendaitemlevel1"/>
        <w:rPr>
          <w:rStyle w:val="AgendaSpeaker"/>
          <w:i w:val="0"/>
          <w:color w:val="007576" w:themeColor="accent1"/>
          <w:sz w:val="20"/>
          <w:szCs w:val="20"/>
        </w:rPr>
      </w:pPr>
      <w:r w:rsidRPr="00F70E7F">
        <w:rPr>
          <w:sz w:val="20"/>
          <w:szCs w:val="20"/>
        </w:rPr>
        <w:t>GOVERNANCE</w:t>
      </w:r>
      <w:r w:rsidRPr="00F70E7F">
        <w:rPr>
          <w:b w:val="0"/>
          <w:bCs/>
          <w:sz w:val="20"/>
          <w:szCs w:val="20"/>
        </w:rPr>
        <w:tab/>
      </w:r>
    </w:p>
    <w:p w14:paraId="6D8A925C" w14:textId="12900951" w:rsidR="006656ED" w:rsidRPr="00F70E7F" w:rsidRDefault="006656ED" w:rsidP="006656ED">
      <w:pPr>
        <w:pStyle w:val="Agendaitemlevel2"/>
        <w:jc w:val="both"/>
        <w:rPr>
          <w:rStyle w:val="AgendaSpeaker"/>
          <w:b w:val="0"/>
          <w:bCs/>
          <w:i w:val="0"/>
          <w:color w:val="000000" w:themeColor="text1"/>
          <w:sz w:val="20"/>
          <w:szCs w:val="20"/>
        </w:rPr>
      </w:pPr>
      <w:r w:rsidRPr="00F70E7F">
        <w:rPr>
          <w:sz w:val="20"/>
          <w:szCs w:val="20"/>
          <w:u w:val="single"/>
        </w:rPr>
        <w:t>Board discussion and A.I.S.E. 2022 Work Plan</w:t>
      </w:r>
      <w:r w:rsidR="00D87139" w:rsidRPr="00F70E7F">
        <w:rPr>
          <w:b w:val="0"/>
          <w:bCs/>
          <w:sz w:val="20"/>
          <w:szCs w:val="20"/>
        </w:rPr>
        <w:t xml:space="preserve"> </w:t>
      </w:r>
      <w:r w:rsidR="00D87139" w:rsidRPr="00F70E7F">
        <w:rPr>
          <w:b w:val="0"/>
          <w:bCs/>
          <w:sz w:val="20"/>
          <w:szCs w:val="20"/>
        </w:rPr>
        <w:tab/>
      </w:r>
      <w:r w:rsidR="00D87139" w:rsidRPr="00F70E7F">
        <w:rPr>
          <w:rStyle w:val="AgendaSpeaker"/>
          <w:b w:val="0"/>
          <w:bCs/>
          <w:sz w:val="20"/>
          <w:szCs w:val="20"/>
        </w:rPr>
        <w:t>(</w:t>
      </w:r>
      <w:proofErr w:type="spellStart"/>
      <w:proofErr w:type="gramStart"/>
      <w:r w:rsidR="00D87139" w:rsidRPr="00F70E7F">
        <w:rPr>
          <w:rStyle w:val="AgendaSpeaker"/>
          <w:b w:val="0"/>
          <w:bCs/>
          <w:sz w:val="20"/>
          <w:szCs w:val="20"/>
        </w:rPr>
        <w:t>S.Zänker</w:t>
      </w:r>
      <w:proofErr w:type="spellEnd"/>
      <w:proofErr w:type="gramEnd"/>
      <w:r w:rsidR="00D87139" w:rsidRPr="00F70E7F">
        <w:rPr>
          <w:rStyle w:val="AgendaSpeaker"/>
          <w:b w:val="0"/>
          <w:bCs/>
          <w:sz w:val="20"/>
          <w:szCs w:val="20"/>
        </w:rPr>
        <w:t>)</w:t>
      </w:r>
    </w:p>
    <w:p w14:paraId="08BA0B6E" w14:textId="6A491CC6" w:rsidR="000C0243" w:rsidRPr="00F70E7F" w:rsidRDefault="000C0243" w:rsidP="000C0243">
      <w:pPr>
        <w:pStyle w:val="Agendaitemlevel2"/>
        <w:numPr>
          <w:ilvl w:val="0"/>
          <w:numId w:val="0"/>
        </w:numPr>
        <w:ind w:left="90"/>
        <w:jc w:val="both"/>
        <w:rPr>
          <w:b w:val="0"/>
          <w:bCs/>
          <w:sz w:val="20"/>
          <w:szCs w:val="20"/>
        </w:rPr>
      </w:pPr>
      <w:r w:rsidRPr="00F70E7F">
        <w:rPr>
          <w:b w:val="0"/>
          <w:bCs/>
          <w:sz w:val="20"/>
          <w:szCs w:val="20"/>
        </w:rPr>
        <w:t xml:space="preserve">The Board in December – after the last MC meeting in November- reiterated its call for being more focussed and more mindful with priorities. S. Zänker reminded, that the work plan as set </w:t>
      </w:r>
      <w:r w:rsidR="00C33F53" w:rsidRPr="00F70E7F">
        <w:rPr>
          <w:b w:val="0"/>
          <w:bCs/>
          <w:sz w:val="20"/>
          <w:szCs w:val="20"/>
        </w:rPr>
        <w:t>requires</w:t>
      </w:r>
      <w:r w:rsidRPr="00F70E7F">
        <w:rPr>
          <w:b w:val="0"/>
          <w:bCs/>
          <w:sz w:val="20"/>
          <w:szCs w:val="20"/>
        </w:rPr>
        <w:t xml:space="preserve"> close to 15 FTE, </w:t>
      </w:r>
      <w:r w:rsidRPr="00F70E7F">
        <w:rPr>
          <w:b w:val="0"/>
          <w:bCs/>
          <w:sz w:val="20"/>
          <w:szCs w:val="20"/>
        </w:rPr>
        <w:lastRenderedPageBreak/>
        <w:t>and currently only 11 FTE are available. Even if the situation will improve</w:t>
      </w:r>
      <w:r w:rsidR="00C33F53" w:rsidRPr="00F70E7F">
        <w:rPr>
          <w:b w:val="0"/>
          <w:bCs/>
          <w:sz w:val="20"/>
          <w:szCs w:val="20"/>
        </w:rPr>
        <w:t xml:space="preserve"> over the coming weeks</w:t>
      </w:r>
      <w:r w:rsidRPr="00F70E7F">
        <w:rPr>
          <w:b w:val="0"/>
          <w:bCs/>
          <w:sz w:val="20"/>
          <w:szCs w:val="20"/>
        </w:rPr>
        <w:t xml:space="preserve">, it needs to be kept in mind that still 2 vacancies </w:t>
      </w:r>
      <w:r w:rsidR="00C33F53" w:rsidRPr="00F70E7F">
        <w:rPr>
          <w:b w:val="0"/>
          <w:bCs/>
          <w:sz w:val="20"/>
          <w:szCs w:val="20"/>
        </w:rPr>
        <w:t>are to be filled</w:t>
      </w:r>
      <w:r w:rsidRPr="00F70E7F">
        <w:rPr>
          <w:b w:val="0"/>
          <w:bCs/>
          <w:sz w:val="20"/>
          <w:szCs w:val="20"/>
        </w:rPr>
        <w:t xml:space="preserve">, and that on-boarding for new staff members </w:t>
      </w:r>
      <w:r w:rsidR="00C33F53" w:rsidRPr="00F70E7F">
        <w:rPr>
          <w:b w:val="0"/>
          <w:bCs/>
          <w:sz w:val="20"/>
          <w:szCs w:val="20"/>
        </w:rPr>
        <w:t xml:space="preserve">takes time. It is hoped that by summer the team is again complete. </w:t>
      </w:r>
      <w:r w:rsidR="00BB7BCC" w:rsidRPr="00F70E7F">
        <w:rPr>
          <w:b w:val="0"/>
          <w:bCs/>
          <w:sz w:val="20"/>
          <w:szCs w:val="20"/>
        </w:rPr>
        <w:t>The</w:t>
      </w:r>
      <w:r w:rsidR="00C33F53" w:rsidRPr="00F70E7F">
        <w:rPr>
          <w:b w:val="0"/>
          <w:bCs/>
          <w:sz w:val="20"/>
          <w:szCs w:val="20"/>
        </w:rPr>
        <w:t xml:space="preserve"> restructuring of the Communication &amp; Public Affairs Department </w:t>
      </w:r>
      <w:r w:rsidR="00BB7BCC" w:rsidRPr="00F70E7F">
        <w:rPr>
          <w:b w:val="0"/>
          <w:bCs/>
          <w:sz w:val="20"/>
          <w:szCs w:val="20"/>
        </w:rPr>
        <w:t>has been undertaken following the</w:t>
      </w:r>
      <w:r w:rsidR="00C33F53" w:rsidRPr="00F70E7F">
        <w:rPr>
          <w:b w:val="0"/>
          <w:bCs/>
          <w:sz w:val="20"/>
          <w:szCs w:val="20"/>
        </w:rPr>
        <w:t xml:space="preserve"> Board </w:t>
      </w:r>
      <w:r w:rsidR="00BB7BCC" w:rsidRPr="00F70E7F">
        <w:rPr>
          <w:b w:val="0"/>
          <w:bCs/>
          <w:sz w:val="20"/>
          <w:szCs w:val="20"/>
        </w:rPr>
        <w:t>call to be more active at</w:t>
      </w:r>
      <w:r w:rsidR="00C33F53" w:rsidRPr="00F70E7F">
        <w:rPr>
          <w:b w:val="0"/>
          <w:bCs/>
          <w:sz w:val="20"/>
          <w:szCs w:val="20"/>
        </w:rPr>
        <w:t xml:space="preserve"> the political level</w:t>
      </w:r>
      <w:r w:rsidR="00BB7BCC" w:rsidRPr="00F70E7F">
        <w:rPr>
          <w:b w:val="0"/>
          <w:bCs/>
          <w:sz w:val="20"/>
          <w:szCs w:val="20"/>
        </w:rPr>
        <w:t xml:space="preserve"> with the aim to enhance the advocacy</w:t>
      </w:r>
      <w:r w:rsidR="00C33F53" w:rsidRPr="00F70E7F">
        <w:rPr>
          <w:b w:val="0"/>
          <w:bCs/>
          <w:sz w:val="20"/>
          <w:szCs w:val="20"/>
        </w:rPr>
        <w:t xml:space="preserve"> for the sector’s business </w:t>
      </w:r>
      <w:r w:rsidR="00BB7BCC" w:rsidRPr="00F70E7F">
        <w:rPr>
          <w:b w:val="0"/>
          <w:bCs/>
          <w:sz w:val="20"/>
          <w:szCs w:val="20"/>
        </w:rPr>
        <w:t>needs, in relation to the Commission’s Green Deal</w:t>
      </w:r>
      <w:r w:rsidR="0040002D">
        <w:rPr>
          <w:b w:val="0"/>
          <w:bCs/>
          <w:sz w:val="20"/>
          <w:szCs w:val="20"/>
        </w:rPr>
        <w:t xml:space="preserve"> </w:t>
      </w:r>
      <w:r w:rsidR="00BB7BCC" w:rsidRPr="00F70E7F">
        <w:rPr>
          <w:b w:val="0"/>
          <w:bCs/>
          <w:sz w:val="20"/>
          <w:szCs w:val="20"/>
        </w:rPr>
        <w:t xml:space="preserve">(see also mail by S. Zänker dated 17.1.2022, explaining the changes). </w:t>
      </w:r>
    </w:p>
    <w:p w14:paraId="1B7DE4C2" w14:textId="3EC9FCAF" w:rsidR="00D328BC" w:rsidRPr="00F70E7F" w:rsidRDefault="00D328BC" w:rsidP="00676BC5">
      <w:pPr>
        <w:pStyle w:val="Agendaitemlevel2"/>
        <w:numPr>
          <w:ilvl w:val="0"/>
          <w:numId w:val="0"/>
        </w:numPr>
        <w:ind w:left="90"/>
        <w:jc w:val="both"/>
        <w:rPr>
          <w:i/>
          <w:iCs/>
          <w:sz w:val="20"/>
          <w:szCs w:val="20"/>
        </w:rPr>
      </w:pPr>
      <w:r w:rsidRPr="00F70E7F">
        <w:rPr>
          <w:b w:val="0"/>
          <w:bCs/>
          <w:sz w:val="20"/>
          <w:szCs w:val="20"/>
        </w:rPr>
        <w:t xml:space="preserve">The key priority for the next MC will be to discuss a first proposal on a revisited work plan, its </w:t>
      </w:r>
      <w:proofErr w:type="gramStart"/>
      <w:r w:rsidRPr="00F70E7F">
        <w:rPr>
          <w:b w:val="0"/>
          <w:bCs/>
          <w:sz w:val="20"/>
          <w:szCs w:val="20"/>
        </w:rPr>
        <w:t>principles</w:t>
      </w:r>
      <w:proofErr w:type="gramEnd"/>
      <w:r w:rsidRPr="00F70E7F">
        <w:rPr>
          <w:b w:val="0"/>
          <w:bCs/>
          <w:sz w:val="20"/>
          <w:szCs w:val="20"/>
        </w:rPr>
        <w:t xml:space="preserve"> and processes. Working groups, Steering Groups and Committees (NAC) are in process to discuss and revise already their relevant topics and priorities. </w:t>
      </w:r>
      <w:r w:rsidR="008710EB">
        <w:rPr>
          <w:b w:val="0"/>
          <w:bCs/>
          <w:sz w:val="20"/>
          <w:szCs w:val="20"/>
        </w:rPr>
        <w:br/>
      </w:r>
      <w:r w:rsidRPr="00676BC5">
        <w:rPr>
          <w:i/>
          <w:iCs/>
          <w:sz w:val="20"/>
          <w:szCs w:val="20"/>
          <w:u w:val="single"/>
        </w:rPr>
        <w:t>ACTION:</w:t>
      </w:r>
      <w:r w:rsidR="00676BC5">
        <w:rPr>
          <w:i/>
          <w:iCs/>
          <w:sz w:val="20"/>
          <w:szCs w:val="20"/>
        </w:rPr>
        <w:br/>
      </w:r>
      <w:r w:rsidRPr="00F70E7F">
        <w:rPr>
          <w:i/>
          <w:iCs/>
          <w:sz w:val="20"/>
          <w:szCs w:val="20"/>
        </w:rPr>
        <w:t>- Put work plan revision as a key topic on the February MC agenda for discussion (A.I.S.E. secretariat)</w:t>
      </w:r>
    </w:p>
    <w:p w14:paraId="0454A4AE" w14:textId="27678415" w:rsidR="004827AC" w:rsidRPr="00F70E7F" w:rsidRDefault="004418DD" w:rsidP="00034365">
      <w:pPr>
        <w:pStyle w:val="Agendaitemlevel1"/>
        <w:rPr>
          <w:sz w:val="20"/>
          <w:szCs w:val="20"/>
        </w:rPr>
      </w:pPr>
      <w:r w:rsidRPr="00F70E7F">
        <w:rPr>
          <w:sz w:val="20"/>
          <w:szCs w:val="20"/>
        </w:rPr>
        <w:t>for information</w:t>
      </w:r>
      <w:r w:rsidR="00304278" w:rsidRPr="00F70E7F">
        <w:rPr>
          <w:sz w:val="20"/>
          <w:szCs w:val="20"/>
        </w:rPr>
        <w:t>/ Questions only</w:t>
      </w:r>
    </w:p>
    <w:p w14:paraId="23AF0BE1" w14:textId="6F5B55BF" w:rsidR="00082F69" w:rsidRPr="00F70E7F" w:rsidRDefault="007D5C3D" w:rsidP="00082F69">
      <w:pPr>
        <w:pStyle w:val="Agendaitemlevel2"/>
        <w:numPr>
          <w:ilvl w:val="0"/>
          <w:numId w:val="0"/>
        </w:numPr>
        <w:ind w:left="90"/>
        <w:jc w:val="both"/>
        <w:rPr>
          <w:rStyle w:val="Hyperlink"/>
          <w:b w:val="0"/>
          <w:bCs/>
          <w:sz w:val="20"/>
          <w:szCs w:val="20"/>
        </w:rPr>
      </w:pPr>
      <w:hyperlink r:id="rId13" w:anchor="/filelastversion/14700" w:history="1">
        <w:r w:rsidR="00082F69" w:rsidRPr="00F70E7F">
          <w:rPr>
            <w:rStyle w:val="Hyperlink"/>
            <w:b w:val="0"/>
            <w:bCs/>
            <w:sz w:val="20"/>
            <w:szCs w:val="20"/>
          </w:rPr>
          <w:t>Refer to pre</w:t>
        </w:r>
        <w:r w:rsidR="001579A0" w:rsidRPr="00F70E7F">
          <w:rPr>
            <w:rStyle w:val="Hyperlink"/>
            <w:b w:val="0"/>
            <w:bCs/>
            <w:sz w:val="20"/>
            <w:szCs w:val="20"/>
          </w:rPr>
          <w:t>-</w:t>
        </w:r>
        <w:r w:rsidR="00082F69" w:rsidRPr="00F70E7F">
          <w:rPr>
            <w:rStyle w:val="Hyperlink"/>
            <w:b w:val="0"/>
            <w:bCs/>
            <w:sz w:val="20"/>
            <w:szCs w:val="20"/>
          </w:rPr>
          <w:t>readings</w:t>
        </w:r>
      </w:hyperlink>
    </w:p>
    <w:p w14:paraId="0F9FB53E" w14:textId="60FC7846" w:rsidR="00593E62" w:rsidRPr="00F70E7F" w:rsidRDefault="00593E62" w:rsidP="00FF15D6">
      <w:pPr>
        <w:pStyle w:val="Agendaitemlevel2"/>
        <w:rPr>
          <w:b w:val="0"/>
          <w:bCs/>
          <w:sz w:val="20"/>
          <w:szCs w:val="20"/>
          <w:lang w:val="de-DE"/>
        </w:rPr>
      </w:pPr>
      <w:r w:rsidRPr="00676BC5">
        <w:rPr>
          <w:sz w:val="20"/>
          <w:szCs w:val="20"/>
          <w:u w:val="single"/>
          <w:lang w:val="de-DE"/>
        </w:rPr>
        <w:t xml:space="preserve">Advocacy </w:t>
      </w:r>
      <w:r w:rsidRPr="00F70E7F">
        <w:rPr>
          <w:b w:val="0"/>
          <w:bCs/>
          <w:sz w:val="20"/>
          <w:szCs w:val="20"/>
          <w:lang w:val="de-DE"/>
        </w:rPr>
        <w:tab/>
      </w:r>
      <w:r w:rsidRPr="00CD63A3">
        <w:rPr>
          <w:rStyle w:val="AgendaSpeaker"/>
          <w:b w:val="0"/>
          <w:bCs/>
          <w:sz w:val="20"/>
          <w:szCs w:val="20"/>
        </w:rPr>
        <w:t>(</w:t>
      </w:r>
      <w:proofErr w:type="spellStart"/>
      <w:r w:rsidRPr="00CD63A3">
        <w:rPr>
          <w:rStyle w:val="AgendaSpeaker"/>
          <w:b w:val="0"/>
          <w:bCs/>
          <w:sz w:val="20"/>
          <w:szCs w:val="20"/>
        </w:rPr>
        <w:t>D.Hemingway</w:t>
      </w:r>
      <w:proofErr w:type="spellEnd"/>
      <w:r w:rsidRPr="00CD63A3">
        <w:rPr>
          <w:rStyle w:val="AgendaSpeaker"/>
          <w:b w:val="0"/>
          <w:bCs/>
          <w:sz w:val="20"/>
          <w:szCs w:val="20"/>
        </w:rPr>
        <w:t>)</w:t>
      </w:r>
    </w:p>
    <w:p w14:paraId="442BBBE8" w14:textId="77777777" w:rsidR="002C7DB0" w:rsidRPr="00F70E7F" w:rsidRDefault="002C7DB0" w:rsidP="002C7DB0">
      <w:pPr>
        <w:pStyle w:val="Agendaitemlevel3"/>
        <w:spacing w:after="120" w:line="259" w:lineRule="auto"/>
        <w:ind w:left="990"/>
        <w:jc w:val="both"/>
        <w:rPr>
          <w:sz w:val="20"/>
          <w:szCs w:val="20"/>
        </w:rPr>
      </w:pPr>
      <w:r w:rsidRPr="00F70E7F">
        <w:rPr>
          <w:sz w:val="20"/>
          <w:szCs w:val="20"/>
        </w:rPr>
        <w:t>Advocacy SG Working Methods</w:t>
      </w:r>
    </w:p>
    <w:p w14:paraId="5B403737" w14:textId="20B9FF8D" w:rsidR="002C7DB0" w:rsidRPr="00F70E7F" w:rsidRDefault="002C7DB0" w:rsidP="00DA2671">
      <w:pPr>
        <w:pStyle w:val="Agendaitemlevel3"/>
        <w:spacing w:after="120" w:line="259" w:lineRule="auto"/>
        <w:ind w:left="990"/>
        <w:jc w:val="both"/>
        <w:rPr>
          <w:sz w:val="20"/>
          <w:szCs w:val="20"/>
        </w:rPr>
      </w:pPr>
      <w:r w:rsidRPr="00F70E7F">
        <w:rPr>
          <w:sz w:val="20"/>
          <w:szCs w:val="20"/>
        </w:rPr>
        <w:t>Member State/NAC Outreach</w:t>
      </w:r>
    </w:p>
    <w:p w14:paraId="2C009B3F" w14:textId="7F78E042" w:rsidR="00FF15D6" w:rsidRPr="006F06DF" w:rsidRDefault="00FF15D6" w:rsidP="006F06DF">
      <w:pPr>
        <w:pStyle w:val="Agendaitemlevel2"/>
        <w:spacing w:after="0"/>
        <w:rPr>
          <w:rStyle w:val="AgendaSpeaker"/>
          <w:b w:val="0"/>
          <w:bCs/>
          <w:i w:val="0"/>
          <w:color w:val="000000" w:themeColor="text1"/>
          <w:sz w:val="20"/>
          <w:szCs w:val="20"/>
          <w:lang w:val="de-DE"/>
        </w:rPr>
      </w:pPr>
      <w:r w:rsidRPr="00676BC5">
        <w:rPr>
          <w:sz w:val="20"/>
          <w:szCs w:val="20"/>
          <w:u w:val="single"/>
          <w:lang w:val="de-DE"/>
        </w:rPr>
        <w:t>A.I.S.E. Forum 2021/Charter Symposium</w:t>
      </w:r>
      <w:r w:rsidRPr="00F70E7F">
        <w:rPr>
          <w:b w:val="0"/>
          <w:bCs/>
          <w:sz w:val="20"/>
          <w:szCs w:val="20"/>
          <w:lang w:val="de-DE"/>
        </w:rPr>
        <w:tab/>
      </w:r>
      <w:r w:rsidRPr="00F70E7F">
        <w:rPr>
          <w:rStyle w:val="AgendaSpeaker"/>
          <w:b w:val="0"/>
          <w:bCs/>
          <w:sz w:val="20"/>
          <w:szCs w:val="20"/>
          <w:lang w:val="de-DE"/>
        </w:rPr>
        <w:t>(S.Nissen)</w:t>
      </w:r>
    </w:p>
    <w:p w14:paraId="3E5F6FF8" w14:textId="6E575A01" w:rsidR="006F06DF" w:rsidRPr="006F06DF" w:rsidRDefault="006F06DF" w:rsidP="006F06DF">
      <w:pPr>
        <w:pStyle w:val="Agendaitemlevel2"/>
        <w:numPr>
          <w:ilvl w:val="0"/>
          <w:numId w:val="0"/>
        </w:numPr>
        <w:spacing w:before="0"/>
        <w:ind w:left="90"/>
        <w:rPr>
          <w:rStyle w:val="AgendaSpeaker"/>
          <w:b w:val="0"/>
          <w:bCs/>
          <w:i w:val="0"/>
          <w:color w:val="000000" w:themeColor="text1"/>
          <w:sz w:val="20"/>
          <w:szCs w:val="20"/>
        </w:rPr>
      </w:pPr>
      <w:r w:rsidRPr="00F70E7F">
        <w:rPr>
          <w:rStyle w:val="AgendaSpeaker"/>
          <w:b w:val="0"/>
          <w:bCs/>
          <w:i w:val="0"/>
          <w:color w:val="000000" w:themeColor="text1"/>
          <w:sz w:val="20"/>
          <w:szCs w:val="20"/>
        </w:rPr>
        <w:t>No question was raised in addition to the pre-reading.</w:t>
      </w:r>
    </w:p>
    <w:p w14:paraId="29035A33" w14:textId="39629C5A" w:rsidR="00DF3975" w:rsidRPr="00F70E7F" w:rsidRDefault="00F267D4" w:rsidP="00DF3975">
      <w:pPr>
        <w:pStyle w:val="Agendaitemlevel2"/>
        <w:rPr>
          <w:rStyle w:val="AgendaSpeaker"/>
          <w:i w:val="0"/>
          <w:color w:val="000000" w:themeColor="text1"/>
          <w:sz w:val="20"/>
          <w:szCs w:val="20"/>
        </w:rPr>
      </w:pPr>
      <w:r w:rsidRPr="00676BC5">
        <w:rPr>
          <w:sz w:val="20"/>
          <w:szCs w:val="20"/>
          <w:u w:val="single"/>
        </w:rPr>
        <w:t>Joint position on EU harmonised consumer instructions</w:t>
      </w:r>
      <w:r w:rsidRPr="00F70E7F">
        <w:rPr>
          <w:b w:val="0"/>
          <w:bCs/>
          <w:sz w:val="20"/>
          <w:szCs w:val="20"/>
        </w:rPr>
        <w:t xml:space="preserve"> </w:t>
      </w:r>
      <w:r w:rsidRPr="00F70E7F">
        <w:rPr>
          <w:b w:val="0"/>
          <w:bCs/>
          <w:sz w:val="20"/>
          <w:szCs w:val="20"/>
        </w:rPr>
        <w:tab/>
      </w:r>
      <w:r w:rsidRPr="00F70E7F">
        <w:rPr>
          <w:rStyle w:val="AgendaSpeaker"/>
          <w:b w:val="0"/>
          <w:bCs/>
          <w:sz w:val="20"/>
          <w:szCs w:val="20"/>
        </w:rPr>
        <w:t>(</w:t>
      </w:r>
      <w:proofErr w:type="spellStart"/>
      <w:proofErr w:type="gramStart"/>
      <w:r w:rsidRPr="00F70E7F">
        <w:rPr>
          <w:rStyle w:val="AgendaSpeaker"/>
          <w:b w:val="0"/>
          <w:bCs/>
          <w:sz w:val="20"/>
          <w:szCs w:val="20"/>
        </w:rPr>
        <w:t>A.Weber</w:t>
      </w:r>
      <w:proofErr w:type="spellEnd"/>
      <w:proofErr w:type="gramEnd"/>
      <w:r w:rsidRPr="00F70E7F">
        <w:rPr>
          <w:rStyle w:val="AgendaSpeaker"/>
          <w:b w:val="0"/>
          <w:bCs/>
          <w:sz w:val="20"/>
          <w:szCs w:val="20"/>
        </w:rPr>
        <w:t>)</w:t>
      </w:r>
      <w:r w:rsidR="005621E9" w:rsidRPr="00F70E7F">
        <w:rPr>
          <w:rStyle w:val="AgendaSpeaker"/>
          <w:b w:val="0"/>
          <w:bCs/>
          <w:sz w:val="20"/>
          <w:szCs w:val="20"/>
        </w:rPr>
        <w:br/>
      </w:r>
      <w:r w:rsidR="00205B6B" w:rsidRPr="00F70E7F">
        <w:rPr>
          <w:rStyle w:val="AgendaSpeaker"/>
          <w:b w:val="0"/>
          <w:bCs/>
          <w:i w:val="0"/>
          <w:color w:val="000000" w:themeColor="text1"/>
          <w:sz w:val="20"/>
          <w:szCs w:val="20"/>
        </w:rPr>
        <w:t xml:space="preserve">No </w:t>
      </w:r>
      <w:r w:rsidR="0092041A" w:rsidRPr="00F70E7F">
        <w:rPr>
          <w:rStyle w:val="AgendaSpeaker"/>
          <w:b w:val="0"/>
          <w:bCs/>
          <w:i w:val="0"/>
          <w:color w:val="000000" w:themeColor="text1"/>
          <w:sz w:val="20"/>
          <w:szCs w:val="20"/>
        </w:rPr>
        <w:t>question was raised in addition to the pre-reading.</w:t>
      </w:r>
    </w:p>
    <w:p w14:paraId="5721FB12" w14:textId="4560BAE2" w:rsidR="00A11296" w:rsidRPr="00F70E7F" w:rsidRDefault="00A11296" w:rsidP="00DF3975">
      <w:pPr>
        <w:pStyle w:val="Agendaitemlevel2"/>
        <w:rPr>
          <w:rStyle w:val="AgendaSpeaker"/>
          <w:i w:val="0"/>
          <w:color w:val="000000" w:themeColor="text1"/>
          <w:sz w:val="20"/>
          <w:szCs w:val="20"/>
          <w:lang w:val="de-DE"/>
        </w:rPr>
      </w:pPr>
      <w:r w:rsidRPr="00676BC5">
        <w:rPr>
          <w:sz w:val="20"/>
          <w:szCs w:val="20"/>
          <w:u w:val="single"/>
          <w:lang w:val="de-DE"/>
        </w:rPr>
        <w:t>Biocides</w:t>
      </w:r>
      <w:r w:rsidRPr="00F70E7F">
        <w:rPr>
          <w:b w:val="0"/>
          <w:bCs/>
          <w:sz w:val="20"/>
          <w:szCs w:val="20"/>
          <w:lang w:val="de-DE"/>
        </w:rPr>
        <w:tab/>
      </w:r>
      <w:r w:rsidRPr="00F70E7F">
        <w:rPr>
          <w:rStyle w:val="AgendaSpeaker"/>
          <w:b w:val="0"/>
          <w:bCs/>
          <w:sz w:val="20"/>
          <w:szCs w:val="20"/>
          <w:lang w:val="de-DE"/>
        </w:rPr>
        <w:t>(E.Cazelle)</w:t>
      </w:r>
    </w:p>
    <w:p w14:paraId="094B0496" w14:textId="36BD0429" w:rsidR="00542C40" w:rsidRPr="00F70E7F" w:rsidRDefault="00542C40" w:rsidP="00BB2D97">
      <w:pPr>
        <w:pStyle w:val="Agendaitemlevel2"/>
        <w:numPr>
          <w:ilvl w:val="0"/>
          <w:numId w:val="0"/>
        </w:numPr>
        <w:ind w:left="90"/>
        <w:jc w:val="both"/>
        <w:rPr>
          <w:b w:val="0"/>
          <w:bCs/>
          <w:sz w:val="20"/>
          <w:szCs w:val="20"/>
        </w:rPr>
      </w:pPr>
      <w:bookmarkStart w:id="3" w:name="_Hlk93409995"/>
      <w:r w:rsidRPr="00F70E7F">
        <w:rPr>
          <w:b w:val="0"/>
          <w:bCs/>
          <w:sz w:val="20"/>
          <w:szCs w:val="20"/>
        </w:rPr>
        <w:t xml:space="preserve">In addition to the pre-reads, the following question was raised: </w:t>
      </w:r>
    </w:p>
    <w:p w14:paraId="6F9E5A70" w14:textId="6E6779C8" w:rsidR="002C0A41" w:rsidRPr="00F70E7F" w:rsidRDefault="00A66A1B" w:rsidP="00676BC5">
      <w:pPr>
        <w:pStyle w:val="Agendaitemlevel2"/>
        <w:numPr>
          <w:ilvl w:val="0"/>
          <w:numId w:val="0"/>
        </w:numPr>
        <w:ind w:left="90"/>
        <w:jc w:val="both"/>
        <w:rPr>
          <w:b w:val="0"/>
          <w:bCs/>
          <w:sz w:val="20"/>
          <w:szCs w:val="20"/>
        </w:rPr>
      </w:pPr>
      <w:r w:rsidRPr="00F70E7F">
        <w:rPr>
          <w:b w:val="0"/>
          <w:bCs/>
          <w:sz w:val="20"/>
          <w:szCs w:val="20"/>
        </w:rPr>
        <w:t xml:space="preserve">The question about Ecolabel for Biocides was brought up and the possibility for A.I.S.E. to further explore the interest of members, advocacy possibilities and the likelihood of success. It was mentioned in that context that </w:t>
      </w:r>
      <w:r w:rsidR="00242725">
        <w:rPr>
          <w:b w:val="0"/>
          <w:bCs/>
          <w:sz w:val="20"/>
          <w:szCs w:val="20"/>
        </w:rPr>
        <w:t>a</w:t>
      </w:r>
      <w:r w:rsidRPr="00F70E7F">
        <w:rPr>
          <w:b w:val="0"/>
          <w:bCs/>
          <w:sz w:val="20"/>
          <w:szCs w:val="20"/>
        </w:rPr>
        <w:t xml:space="preserve"> revision of the </w:t>
      </w:r>
      <w:proofErr w:type="spellStart"/>
      <w:r w:rsidR="00242725">
        <w:rPr>
          <w:b w:val="0"/>
          <w:bCs/>
          <w:sz w:val="20"/>
          <w:szCs w:val="20"/>
        </w:rPr>
        <w:t>BPR</w:t>
      </w:r>
      <w:proofErr w:type="spellEnd"/>
      <w:r w:rsidRPr="00F70E7F">
        <w:rPr>
          <w:b w:val="0"/>
          <w:bCs/>
          <w:sz w:val="20"/>
          <w:szCs w:val="20"/>
        </w:rPr>
        <w:t xml:space="preserve"> </w:t>
      </w:r>
      <w:r w:rsidR="00242725">
        <w:rPr>
          <w:b w:val="0"/>
          <w:bCs/>
          <w:sz w:val="20"/>
          <w:szCs w:val="20"/>
        </w:rPr>
        <w:t>may be initiated in 2025,</w:t>
      </w:r>
      <w:r w:rsidRPr="00F70E7F">
        <w:rPr>
          <w:b w:val="0"/>
          <w:bCs/>
          <w:sz w:val="20"/>
          <w:szCs w:val="20"/>
        </w:rPr>
        <w:t xml:space="preserve"> </w:t>
      </w:r>
      <w:r w:rsidR="00242725">
        <w:rPr>
          <w:b w:val="0"/>
          <w:bCs/>
          <w:sz w:val="20"/>
          <w:szCs w:val="20"/>
        </w:rPr>
        <w:t>which</w:t>
      </w:r>
      <w:r w:rsidRPr="00F70E7F">
        <w:rPr>
          <w:b w:val="0"/>
          <w:bCs/>
          <w:sz w:val="20"/>
          <w:szCs w:val="20"/>
        </w:rPr>
        <w:t xml:space="preserve"> could be an opportunity to explore for a change of the current regulation to allow for a biocide the possibility to apply for an environmental label, which is currently not possible. It was also reminded that a Charter </w:t>
      </w:r>
      <w:r w:rsidR="008958C8" w:rsidRPr="00F70E7F">
        <w:rPr>
          <w:b w:val="0"/>
          <w:bCs/>
          <w:sz w:val="20"/>
          <w:szCs w:val="20"/>
        </w:rPr>
        <w:t xml:space="preserve">product </w:t>
      </w:r>
      <w:r w:rsidRPr="00F70E7F">
        <w:rPr>
          <w:b w:val="0"/>
          <w:bCs/>
          <w:sz w:val="20"/>
          <w:szCs w:val="20"/>
        </w:rPr>
        <w:t xml:space="preserve">logo is not possible for a Biocidal Product. </w:t>
      </w:r>
      <w:r w:rsidR="00FE3BD8">
        <w:rPr>
          <w:b w:val="0"/>
          <w:bCs/>
          <w:sz w:val="20"/>
          <w:szCs w:val="20"/>
        </w:rPr>
        <w:br/>
      </w:r>
      <w:r w:rsidRPr="00F70E7F">
        <w:rPr>
          <w:b w:val="0"/>
          <w:bCs/>
          <w:sz w:val="20"/>
          <w:szCs w:val="20"/>
        </w:rPr>
        <w:t xml:space="preserve">The MC assessed that it would make sense to run a landscape assessment on the interest and the likelihood of success for an advocacy that would allow for a </w:t>
      </w:r>
      <w:proofErr w:type="gramStart"/>
      <w:r w:rsidRPr="00F70E7F">
        <w:rPr>
          <w:b w:val="0"/>
          <w:bCs/>
          <w:sz w:val="20"/>
          <w:szCs w:val="20"/>
        </w:rPr>
        <w:t>biocidal products</w:t>
      </w:r>
      <w:proofErr w:type="gramEnd"/>
      <w:r w:rsidRPr="00F70E7F">
        <w:rPr>
          <w:b w:val="0"/>
          <w:bCs/>
          <w:sz w:val="20"/>
          <w:szCs w:val="20"/>
        </w:rPr>
        <w:t xml:space="preserve"> to apply for an ecolabel. As the Ecolabel TF is no longer existing it was suggested to have preliminary discussion at the Biocides </w:t>
      </w:r>
      <w:proofErr w:type="spellStart"/>
      <w:r w:rsidRPr="00F70E7F">
        <w:rPr>
          <w:b w:val="0"/>
          <w:bCs/>
          <w:sz w:val="20"/>
          <w:szCs w:val="20"/>
        </w:rPr>
        <w:t>WG</w:t>
      </w:r>
      <w:proofErr w:type="spellEnd"/>
      <w:r w:rsidR="008958C8" w:rsidRPr="00F70E7F">
        <w:rPr>
          <w:b w:val="0"/>
          <w:bCs/>
          <w:sz w:val="20"/>
          <w:szCs w:val="20"/>
        </w:rPr>
        <w:t xml:space="preserve">, </w:t>
      </w:r>
      <w:r w:rsidRPr="00F70E7F">
        <w:rPr>
          <w:b w:val="0"/>
          <w:bCs/>
          <w:sz w:val="20"/>
          <w:szCs w:val="20"/>
        </w:rPr>
        <w:t>and the SSG</w:t>
      </w:r>
      <w:r w:rsidR="008958C8" w:rsidRPr="00F70E7F">
        <w:rPr>
          <w:b w:val="0"/>
          <w:bCs/>
          <w:sz w:val="20"/>
          <w:szCs w:val="20"/>
        </w:rPr>
        <w:t xml:space="preserve">, </w:t>
      </w:r>
      <w:r w:rsidR="008958C8" w:rsidRPr="00F70E7F">
        <w:rPr>
          <w:b w:val="0"/>
          <w:bCs/>
          <w:color w:val="auto"/>
          <w:sz w:val="20"/>
          <w:szCs w:val="20"/>
        </w:rPr>
        <w:t xml:space="preserve">and in addition due to high relevance at the </w:t>
      </w:r>
      <w:proofErr w:type="spellStart"/>
      <w:r w:rsidR="008958C8" w:rsidRPr="00F70E7F">
        <w:rPr>
          <w:b w:val="0"/>
          <w:bCs/>
          <w:color w:val="auto"/>
          <w:sz w:val="20"/>
          <w:szCs w:val="20"/>
        </w:rPr>
        <w:t>PC&amp;H</w:t>
      </w:r>
      <w:proofErr w:type="spellEnd"/>
      <w:r w:rsidR="008958C8" w:rsidRPr="00F70E7F">
        <w:rPr>
          <w:b w:val="0"/>
          <w:bCs/>
          <w:color w:val="auto"/>
          <w:sz w:val="20"/>
          <w:szCs w:val="20"/>
        </w:rPr>
        <w:t xml:space="preserve"> SG as well</w:t>
      </w:r>
      <w:r w:rsidR="008958C8" w:rsidRPr="00F70E7F">
        <w:rPr>
          <w:b w:val="0"/>
          <w:bCs/>
          <w:sz w:val="20"/>
          <w:szCs w:val="20"/>
        </w:rPr>
        <w:t xml:space="preserve">. </w:t>
      </w:r>
      <w:r w:rsidR="00676BC5">
        <w:rPr>
          <w:b w:val="0"/>
          <w:bCs/>
          <w:sz w:val="20"/>
          <w:szCs w:val="20"/>
        </w:rPr>
        <w:br/>
      </w:r>
      <w:r w:rsidR="00BB2D97" w:rsidRPr="00EE16D9">
        <w:rPr>
          <w:i/>
          <w:iCs/>
          <w:sz w:val="20"/>
          <w:szCs w:val="20"/>
          <w:u w:val="single"/>
        </w:rPr>
        <w:t>ACTION:</w:t>
      </w:r>
      <w:r w:rsidR="00676BC5">
        <w:rPr>
          <w:i/>
          <w:iCs/>
          <w:sz w:val="20"/>
          <w:szCs w:val="20"/>
        </w:rPr>
        <w:br/>
      </w:r>
      <w:r w:rsidR="00BB2D97" w:rsidRPr="00F70E7F">
        <w:rPr>
          <w:i/>
          <w:iCs/>
          <w:sz w:val="20"/>
          <w:szCs w:val="20"/>
        </w:rPr>
        <w:t xml:space="preserve">- Assess the </w:t>
      </w:r>
      <w:r w:rsidR="00542C40" w:rsidRPr="00F70E7F">
        <w:rPr>
          <w:i/>
          <w:iCs/>
          <w:sz w:val="20"/>
          <w:szCs w:val="20"/>
        </w:rPr>
        <w:t xml:space="preserve">interest of members, possibilities, likelihood of success, routes and efforts needed to run an advocacy outreach for biocidal products and ecolabel permission. (Biocides </w:t>
      </w:r>
      <w:proofErr w:type="spellStart"/>
      <w:r w:rsidR="00542C40" w:rsidRPr="00F70E7F">
        <w:rPr>
          <w:i/>
          <w:iCs/>
          <w:sz w:val="20"/>
          <w:szCs w:val="20"/>
        </w:rPr>
        <w:t>WG</w:t>
      </w:r>
      <w:proofErr w:type="spellEnd"/>
      <w:r w:rsidR="00542C40" w:rsidRPr="00F70E7F">
        <w:rPr>
          <w:i/>
          <w:iCs/>
          <w:sz w:val="20"/>
          <w:szCs w:val="20"/>
        </w:rPr>
        <w:t>, SSG</w:t>
      </w:r>
      <w:r w:rsidR="008958C8" w:rsidRPr="00F70E7F">
        <w:rPr>
          <w:i/>
          <w:iCs/>
          <w:sz w:val="20"/>
          <w:szCs w:val="20"/>
        </w:rPr>
        <w:t xml:space="preserve">, </w:t>
      </w:r>
      <w:proofErr w:type="spellStart"/>
      <w:r w:rsidR="008958C8" w:rsidRPr="00F70E7F">
        <w:rPr>
          <w:i/>
          <w:iCs/>
          <w:sz w:val="20"/>
          <w:szCs w:val="20"/>
        </w:rPr>
        <w:t>PC&amp;H</w:t>
      </w:r>
      <w:proofErr w:type="spellEnd"/>
      <w:r w:rsidR="008958C8" w:rsidRPr="00F70E7F">
        <w:rPr>
          <w:i/>
          <w:iCs/>
          <w:sz w:val="20"/>
          <w:szCs w:val="20"/>
        </w:rPr>
        <w:t xml:space="preserve"> SG</w:t>
      </w:r>
      <w:r w:rsidR="00542C40" w:rsidRPr="00F70E7F">
        <w:rPr>
          <w:i/>
          <w:iCs/>
          <w:sz w:val="20"/>
          <w:szCs w:val="20"/>
        </w:rPr>
        <w:t>)</w:t>
      </w:r>
      <w:r w:rsidR="00676BC5">
        <w:rPr>
          <w:i/>
          <w:iCs/>
          <w:sz w:val="20"/>
          <w:szCs w:val="20"/>
        </w:rPr>
        <w:br/>
      </w:r>
      <w:r w:rsidR="00542C40" w:rsidRPr="00F70E7F">
        <w:rPr>
          <w:i/>
          <w:iCs/>
          <w:sz w:val="20"/>
          <w:szCs w:val="20"/>
        </w:rPr>
        <w:t xml:space="preserve">- Report back to one of the next MCs </w:t>
      </w:r>
      <w:r w:rsidR="00676BC5">
        <w:rPr>
          <w:i/>
          <w:iCs/>
          <w:sz w:val="20"/>
          <w:szCs w:val="20"/>
        </w:rPr>
        <w:br/>
      </w:r>
      <w:bookmarkStart w:id="4" w:name="_Hlk94776064"/>
      <w:r w:rsidR="00676BC5">
        <w:rPr>
          <w:i/>
          <w:iCs/>
          <w:sz w:val="20"/>
          <w:szCs w:val="20"/>
        </w:rPr>
        <w:t xml:space="preserve">- </w:t>
      </w:r>
      <w:r w:rsidR="002C0A41" w:rsidRPr="00F70E7F">
        <w:rPr>
          <w:i/>
          <w:iCs/>
          <w:sz w:val="20"/>
          <w:szCs w:val="20"/>
        </w:rPr>
        <w:t xml:space="preserve">Post-scriptum: </w:t>
      </w:r>
      <w:r w:rsidR="002C0A41" w:rsidRPr="00F70E7F">
        <w:rPr>
          <w:b w:val="0"/>
          <w:bCs/>
          <w:sz w:val="20"/>
          <w:szCs w:val="20"/>
        </w:rPr>
        <w:t>A legal opinion was prepared in 2014 by Ashur</w:t>
      </w:r>
      <w:r w:rsidR="009E6D5B">
        <w:rPr>
          <w:b w:val="0"/>
          <w:bCs/>
          <w:sz w:val="20"/>
          <w:szCs w:val="20"/>
        </w:rPr>
        <w:t>s</w:t>
      </w:r>
      <w:r w:rsidR="002C0A41" w:rsidRPr="00F70E7F">
        <w:rPr>
          <w:b w:val="0"/>
          <w:bCs/>
          <w:sz w:val="20"/>
          <w:szCs w:val="20"/>
        </w:rPr>
        <w:t>t on “</w:t>
      </w:r>
      <w:r w:rsidR="00F0414D" w:rsidRPr="00F70E7F">
        <w:rPr>
          <w:b w:val="0"/>
          <w:bCs/>
          <w:sz w:val="20"/>
          <w:szCs w:val="20"/>
        </w:rPr>
        <w:t>hazard-based</w:t>
      </w:r>
      <w:r w:rsidR="002C0A41" w:rsidRPr="00F70E7F">
        <w:rPr>
          <w:b w:val="0"/>
          <w:bCs/>
          <w:sz w:val="20"/>
          <w:szCs w:val="20"/>
        </w:rPr>
        <w:t xml:space="preserve"> ingredients” in the context of the Charter logo and referring also to the Ecolabel flower. </w:t>
      </w:r>
      <w:r w:rsidR="00AB58F2" w:rsidRPr="00F70E7F">
        <w:rPr>
          <w:b w:val="0"/>
          <w:bCs/>
          <w:sz w:val="20"/>
          <w:szCs w:val="20"/>
        </w:rPr>
        <w:t xml:space="preserve">The </w:t>
      </w:r>
      <w:hyperlink r:id="rId14" w:anchor="/filelastversion/14879" w:history="1">
        <w:r w:rsidR="00AB58F2" w:rsidRPr="00F0414D">
          <w:rPr>
            <w:rStyle w:val="Hyperlink"/>
            <w:b w:val="0"/>
            <w:bCs/>
            <w:sz w:val="20"/>
            <w:szCs w:val="20"/>
          </w:rPr>
          <w:t>full document</w:t>
        </w:r>
      </w:hyperlink>
      <w:r w:rsidR="00AB58F2" w:rsidRPr="00F70E7F">
        <w:rPr>
          <w:b w:val="0"/>
          <w:bCs/>
          <w:sz w:val="20"/>
          <w:szCs w:val="20"/>
        </w:rPr>
        <w:t xml:space="preserve">  concludes by stating: </w:t>
      </w:r>
      <w:r w:rsidR="00AB58F2" w:rsidRPr="00F70E7F">
        <w:rPr>
          <w:b w:val="0"/>
          <w:bCs/>
          <w:i/>
          <w:iCs/>
          <w:sz w:val="20"/>
          <w:szCs w:val="20"/>
        </w:rPr>
        <w:t>“The ASP logo may however be viewed as inconsistent with the labelling provisions of the Biocides Regulation to the extent that the latter widely prohibits any type of "eco" labelling for biocides.”</w:t>
      </w:r>
      <w:bookmarkEnd w:id="4"/>
    </w:p>
    <w:bookmarkEnd w:id="3"/>
    <w:p w14:paraId="315DBAFF" w14:textId="40983B33" w:rsidR="000F7C60" w:rsidRPr="00D53DD9" w:rsidRDefault="000F7C60" w:rsidP="00FF15D6">
      <w:pPr>
        <w:pStyle w:val="Agendaitemlevel2"/>
        <w:rPr>
          <w:rStyle w:val="AgendaSpeaker"/>
          <w:b w:val="0"/>
          <w:bCs/>
          <w:i w:val="0"/>
          <w:color w:val="000000" w:themeColor="text1"/>
          <w:sz w:val="20"/>
          <w:szCs w:val="20"/>
          <w:lang w:val="de-DE"/>
        </w:rPr>
      </w:pPr>
      <w:r w:rsidRPr="00676BC5">
        <w:rPr>
          <w:sz w:val="20"/>
          <w:szCs w:val="20"/>
          <w:u w:val="single"/>
          <w:lang w:val="de-DE"/>
        </w:rPr>
        <w:t>Polymer Biodegradation TF</w:t>
      </w:r>
      <w:r w:rsidRPr="00F70E7F">
        <w:rPr>
          <w:b w:val="0"/>
          <w:bCs/>
          <w:sz w:val="20"/>
          <w:szCs w:val="20"/>
          <w:lang w:val="de-DE"/>
        </w:rPr>
        <w:tab/>
      </w:r>
      <w:r w:rsidRPr="00F70E7F">
        <w:rPr>
          <w:rStyle w:val="AgendaSpeaker"/>
          <w:b w:val="0"/>
          <w:bCs/>
          <w:sz w:val="20"/>
          <w:szCs w:val="20"/>
        </w:rPr>
        <w:t>(J. Robinson)</w:t>
      </w:r>
    </w:p>
    <w:p w14:paraId="2B5185F1" w14:textId="550C7B1E" w:rsidR="00D53DD9" w:rsidRPr="006F06DF" w:rsidRDefault="00D53DD9" w:rsidP="00D53DD9">
      <w:pPr>
        <w:pStyle w:val="Agendaitemlevel2"/>
        <w:numPr>
          <w:ilvl w:val="0"/>
          <w:numId w:val="0"/>
        </w:numPr>
        <w:ind w:left="90"/>
        <w:rPr>
          <w:rStyle w:val="AgendaSpeaker"/>
          <w:b w:val="0"/>
          <w:bCs/>
          <w:i w:val="0"/>
          <w:color w:val="000000" w:themeColor="text1"/>
          <w:sz w:val="20"/>
          <w:szCs w:val="20"/>
        </w:rPr>
      </w:pPr>
      <w:r w:rsidRPr="006F06DF">
        <w:rPr>
          <w:rStyle w:val="AgendaSpeaker"/>
          <w:b w:val="0"/>
          <w:bCs/>
          <w:i w:val="0"/>
          <w:color w:val="000000" w:themeColor="text1"/>
          <w:sz w:val="20"/>
          <w:szCs w:val="20"/>
        </w:rPr>
        <w:t xml:space="preserve">No question was raised </w:t>
      </w:r>
      <w:proofErr w:type="gramStart"/>
      <w:r w:rsidRPr="006F06DF">
        <w:rPr>
          <w:rStyle w:val="AgendaSpeaker"/>
          <w:b w:val="0"/>
          <w:bCs/>
          <w:i w:val="0"/>
          <w:color w:val="000000" w:themeColor="text1"/>
          <w:sz w:val="20"/>
          <w:szCs w:val="20"/>
        </w:rPr>
        <w:t>subsequent to</w:t>
      </w:r>
      <w:proofErr w:type="gramEnd"/>
      <w:r w:rsidRPr="006F06DF">
        <w:rPr>
          <w:rStyle w:val="AgendaSpeaker"/>
          <w:b w:val="0"/>
          <w:bCs/>
          <w:i w:val="0"/>
          <w:color w:val="000000" w:themeColor="text1"/>
          <w:sz w:val="20"/>
          <w:szCs w:val="20"/>
        </w:rPr>
        <w:t xml:space="preserve"> the pre-reading.</w:t>
      </w:r>
    </w:p>
    <w:p w14:paraId="62298C1F" w14:textId="2E45BE73" w:rsidR="006F6322" w:rsidRPr="00F70E7F" w:rsidRDefault="006F6322" w:rsidP="006F6322">
      <w:pPr>
        <w:pStyle w:val="Agendaitemlevel2"/>
        <w:rPr>
          <w:b w:val="0"/>
          <w:bCs/>
          <w:sz w:val="20"/>
          <w:szCs w:val="20"/>
        </w:rPr>
      </w:pPr>
      <w:r w:rsidRPr="00676BC5">
        <w:rPr>
          <w:sz w:val="20"/>
          <w:szCs w:val="20"/>
          <w:u w:val="single"/>
        </w:rPr>
        <w:t>Enzyme</w:t>
      </w:r>
      <w:r w:rsidRPr="00D53DD9">
        <w:rPr>
          <w:sz w:val="20"/>
          <w:szCs w:val="20"/>
          <w:u w:val="single"/>
        </w:rPr>
        <w:t>s</w:t>
      </w:r>
      <w:r w:rsidRPr="00F70E7F">
        <w:rPr>
          <w:b w:val="0"/>
          <w:bCs/>
          <w:sz w:val="20"/>
          <w:szCs w:val="20"/>
        </w:rPr>
        <w:t xml:space="preserve"> </w:t>
      </w:r>
      <w:r w:rsidRPr="00F70E7F">
        <w:rPr>
          <w:b w:val="0"/>
          <w:bCs/>
          <w:sz w:val="20"/>
          <w:szCs w:val="20"/>
        </w:rPr>
        <w:tab/>
      </w:r>
      <w:r w:rsidRPr="00F70E7F">
        <w:rPr>
          <w:rStyle w:val="AgendaSpeaker"/>
          <w:b w:val="0"/>
          <w:bCs/>
          <w:sz w:val="20"/>
          <w:szCs w:val="20"/>
        </w:rPr>
        <w:t>(Phil Davison)</w:t>
      </w:r>
    </w:p>
    <w:p w14:paraId="2B9F87DB" w14:textId="37FB0035" w:rsidR="006F6322" w:rsidRPr="00F70E7F" w:rsidRDefault="006F6322" w:rsidP="006F6322">
      <w:pPr>
        <w:pStyle w:val="Agendaitemlevel3"/>
        <w:rPr>
          <w:sz w:val="20"/>
          <w:szCs w:val="20"/>
        </w:rPr>
      </w:pPr>
      <w:r w:rsidRPr="00F70E7F">
        <w:rPr>
          <w:sz w:val="20"/>
          <w:szCs w:val="20"/>
        </w:rPr>
        <w:t>A.I.S.E./</w:t>
      </w:r>
      <w:proofErr w:type="spellStart"/>
      <w:r w:rsidRPr="00F70E7F">
        <w:rPr>
          <w:sz w:val="20"/>
          <w:szCs w:val="20"/>
        </w:rPr>
        <w:t>ACI</w:t>
      </w:r>
      <w:proofErr w:type="spellEnd"/>
      <w:r w:rsidRPr="00F70E7F">
        <w:rPr>
          <w:sz w:val="20"/>
          <w:szCs w:val="20"/>
        </w:rPr>
        <w:t>/</w:t>
      </w:r>
      <w:proofErr w:type="spellStart"/>
      <w:r w:rsidRPr="00F70E7F">
        <w:rPr>
          <w:sz w:val="20"/>
          <w:szCs w:val="20"/>
        </w:rPr>
        <w:t>HCPA</w:t>
      </w:r>
      <w:proofErr w:type="spellEnd"/>
      <w:r w:rsidRPr="00F70E7F">
        <w:rPr>
          <w:sz w:val="20"/>
          <w:szCs w:val="20"/>
        </w:rPr>
        <w:t xml:space="preserve"> collaboration on creating global enzyme safe handling guidance</w:t>
      </w:r>
    </w:p>
    <w:p w14:paraId="48175278" w14:textId="44A80AC2" w:rsidR="006F6322" w:rsidRPr="00F70E7F" w:rsidRDefault="006F6322" w:rsidP="006F6322">
      <w:pPr>
        <w:pStyle w:val="Agendaitemlevel3"/>
        <w:rPr>
          <w:sz w:val="20"/>
          <w:szCs w:val="20"/>
        </w:rPr>
      </w:pPr>
      <w:r w:rsidRPr="00F70E7F">
        <w:rPr>
          <w:sz w:val="20"/>
          <w:szCs w:val="20"/>
        </w:rPr>
        <w:t>Enzyme Working Group: update</w:t>
      </w:r>
    </w:p>
    <w:p w14:paraId="436DBFE1" w14:textId="77777777" w:rsidR="008F5752" w:rsidRDefault="00A1658A" w:rsidP="00DE1314">
      <w:pPr>
        <w:pStyle w:val="Agendaitemlevel1"/>
      </w:pPr>
      <w:r w:rsidRPr="00D3715A">
        <w:lastRenderedPageBreak/>
        <w:t>NEXT MEETI</w:t>
      </w:r>
      <w:r w:rsidR="005B4BA9">
        <w:t>NG</w:t>
      </w:r>
      <w:r w:rsidRPr="00D3715A">
        <w:t xml:space="preserve"> DATE</w:t>
      </w:r>
      <w:r w:rsidR="008F5752">
        <w: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059"/>
        <w:gridCol w:w="3119"/>
      </w:tblGrid>
      <w:tr w:rsidR="008F5752" w:rsidRPr="008F5752" w14:paraId="394807D1" w14:textId="77777777" w:rsidTr="00C6432E">
        <w:tc>
          <w:tcPr>
            <w:tcW w:w="4320" w:type="dxa"/>
          </w:tcPr>
          <w:p w14:paraId="52194717" w14:textId="77777777" w:rsidR="008F5752" w:rsidRPr="00D62658" w:rsidRDefault="008F5752" w:rsidP="008F5752">
            <w:pPr>
              <w:spacing w:after="0" w:line="240" w:lineRule="auto"/>
              <w:jc w:val="left"/>
              <w:rPr>
                <w:rFonts w:ascii="Arial" w:eastAsia="Times" w:hAnsi="Arial" w:cs="Arial"/>
                <w:sz w:val="17"/>
                <w:szCs w:val="18"/>
                <w:lang w:val="fr-BE"/>
              </w:rPr>
            </w:pPr>
          </w:p>
          <w:p w14:paraId="2EC91A1F"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Tuesday 22 February 2022</w:t>
            </w:r>
          </w:p>
        </w:tc>
        <w:tc>
          <w:tcPr>
            <w:tcW w:w="2059" w:type="dxa"/>
          </w:tcPr>
          <w:p w14:paraId="73FBDCCB" w14:textId="77777777" w:rsidR="008F5752" w:rsidRPr="008F5752" w:rsidRDefault="008F5752" w:rsidP="008F5752">
            <w:pPr>
              <w:spacing w:after="0" w:line="240" w:lineRule="auto"/>
              <w:jc w:val="left"/>
              <w:rPr>
                <w:rFonts w:ascii="Arial" w:eastAsia="Times" w:hAnsi="Arial" w:cs="Arial"/>
                <w:sz w:val="17"/>
                <w:szCs w:val="18"/>
              </w:rPr>
            </w:pPr>
          </w:p>
          <w:p w14:paraId="2052472B"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10:30-15:30</w:t>
            </w:r>
          </w:p>
        </w:tc>
        <w:tc>
          <w:tcPr>
            <w:tcW w:w="3119" w:type="dxa"/>
          </w:tcPr>
          <w:p w14:paraId="0F80F3FF" w14:textId="77777777" w:rsidR="008F5752" w:rsidRPr="008F5752" w:rsidRDefault="008F5752" w:rsidP="008F5752">
            <w:pPr>
              <w:spacing w:after="0" w:line="240" w:lineRule="auto"/>
              <w:jc w:val="left"/>
              <w:rPr>
                <w:rFonts w:ascii="Arial" w:eastAsia="Times" w:hAnsi="Arial" w:cs="Arial"/>
                <w:sz w:val="17"/>
                <w:szCs w:val="18"/>
                <w:lang w:val="fr-BE"/>
              </w:rPr>
            </w:pPr>
          </w:p>
          <w:p w14:paraId="611D3A07" w14:textId="77777777" w:rsidR="008F5752" w:rsidRPr="008F5752" w:rsidRDefault="008F5752" w:rsidP="008F5752">
            <w:pPr>
              <w:spacing w:after="0" w:line="240" w:lineRule="auto"/>
              <w:jc w:val="left"/>
              <w:rPr>
                <w:rFonts w:ascii="Arial" w:eastAsia="Times" w:hAnsi="Arial" w:cs="Arial"/>
                <w:sz w:val="17"/>
                <w:szCs w:val="18"/>
                <w:lang w:val="fr-BE"/>
              </w:rPr>
            </w:pPr>
            <w:proofErr w:type="spellStart"/>
            <w:r w:rsidRPr="008F5752">
              <w:rPr>
                <w:rFonts w:ascii="Arial" w:eastAsia="Times" w:hAnsi="Arial" w:cs="Arial"/>
                <w:sz w:val="17"/>
                <w:szCs w:val="18"/>
                <w:lang w:val="fr-BE"/>
              </w:rPr>
              <w:t>Webconference</w:t>
            </w:r>
            <w:proofErr w:type="spellEnd"/>
          </w:p>
        </w:tc>
      </w:tr>
      <w:tr w:rsidR="008F5752" w:rsidRPr="00FF15D6" w14:paraId="0C1AF19C" w14:textId="77777777" w:rsidTr="00C6432E">
        <w:tc>
          <w:tcPr>
            <w:tcW w:w="4320" w:type="dxa"/>
          </w:tcPr>
          <w:p w14:paraId="1B60BEA3" w14:textId="77777777" w:rsidR="008F5752" w:rsidRPr="008F5752" w:rsidRDefault="008F5752" w:rsidP="008F5752">
            <w:pPr>
              <w:spacing w:after="0" w:line="240" w:lineRule="auto"/>
              <w:jc w:val="left"/>
              <w:rPr>
                <w:rFonts w:ascii="Arial" w:eastAsia="Times" w:hAnsi="Arial" w:cs="Arial"/>
                <w:sz w:val="17"/>
                <w:szCs w:val="18"/>
                <w:lang w:val="en-US"/>
              </w:rPr>
            </w:pPr>
          </w:p>
          <w:p w14:paraId="697E214B"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 xml:space="preserve">Tuesday 22 March 2022 (+ joint lunch with NAC) </w:t>
            </w:r>
          </w:p>
        </w:tc>
        <w:tc>
          <w:tcPr>
            <w:tcW w:w="2059" w:type="dxa"/>
          </w:tcPr>
          <w:p w14:paraId="26D02F49" w14:textId="77777777" w:rsidR="008F5752" w:rsidRPr="008F5752" w:rsidRDefault="008F5752" w:rsidP="008F5752">
            <w:pPr>
              <w:spacing w:after="0" w:line="240" w:lineRule="auto"/>
              <w:jc w:val="left"/>
              <w:rPr>
                <w:rFonts w:ascii="Arial" w:eastAsia="Times" w:hAnsi="Arial" w:cs="Arial"/>
                <w:sz w:val="17"/>
                <w:szCs w:val="18"/>
              </w:rPr>
            </w:pPr>
          </w:p>
          <w:p w14:paraId="1BB2D2B9"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10:30 – 13:00</w:t>
            </w:r>
          </w:p>
        </w:tc>
        <w:tc>
          <w:tcPr>
            <w:tcW w:w="3119" w:type="dxa"/>
          </w:tcPr>
          <w:p w14:paraId="364AB675" w14:textId="77777777" w:rsidR="008F5752" w:rsidRPr="006F06DF" w:rsidRDefault="008F5752" w:rsidP="008F5752">
            <w:pPr>
              <w:spacing w:after="0" w:line="240" w:lineRule="auto"/>
              <w:jc w:val="left"/>
              <w:rPr>
                <w:rFonts w:ascii="Arial" w:eastAsia="Times" w:hAnsi="Arial" w:cs="Arial"/>
                <w:sz w:val="17"/>
                <w:szCs w:val="18"/>
              </w:rPr>
            </w:pPr>
          </w:p>
          <w:p w14:paraId="6B4689A2" w14:textId="261F7973" w:rsidR="008F5752" w:rsidRPr="00FF15D6" w:rsidRDefault="008F5752" w:rsidP="008F5752">
            <w:pPr>
              <w:spacing w:after="0" w:line="240" w:lineRule="auto"/>
              <w:jc w:val="left"/>
              <w:rPr>
                <w:rFonts w:ascii="Arial" w:eastAsia="Times" w:hAnsi="Arial" w:cs="Arial"/>
                <w:b/>
                <w:i/>
                <w:sz w:val="17"/>
                <w:szCs w:val="18"/>
              </w:rPr>
            </w:pPr>
            <w:r w:rsidRPr="006F06DF">
              <w:rPr>
                <w:rFonts w:ascii="Arial" w:eastAsia="Times" w:hAnsi="Arial" w:cs="Arial"/>
                <w:sz w:val="17"/>
                <w:szCs w:val="18"/>
              </w:rPr>
              <w:t>Brussels (A.I.S.E.)</w:t>
            </w:r>
            <w:r w:rsidR="00FF15D6" w:rsidRPr="006F06DF">
              <w:rPr>
                <w:rFonts w:ascii="Arial" w:eastAsia="Times" w:hAnsi="Arial" w:cs="Arial"/>
                <w:sz w:val="17"/>
                <w:szCs w:val="18"/>
              </w:rPr>
              <w:t xml:space="preserve"> </w:t>
            </w:r>
            <w:r w:rsidR="00FF15D6" w:rsidRPr="00A12EFA">
              <w:rPr>
                <w:rFonts w:ascii="Arial" w:eastAsia="Times" w:hAnsi="Arial" w:cs="Arial"/>
                <w:sz w:val="17"/>
                <w:szCs w:val="18"/>
                <w:highlight w:val="yellow"/>
              </w:rPr>
              <w:t>TBC end Feb</w:t>
            </w:r>
          </w:p>
        </w:tc>
      </w:tr>
      <w:tr w:rsidR="008F5752" w:rsidRPr="002D5862" w14:paraId="28CCA93B" w14:textId="77777777" w:rsidTr="00C6432E">
        <w:tc>
          <w:tcPr>
            <w:tcW w:w="4320" w:type="dxa"/>
          </w:tcPr>
          <w:p w14:paraId="00B39490" w14:textId="77777777" w:rsidR="008F5752" w:rsidRPr="00FF15D6" w:rsidRDefault="008F5752" w:rsidP="008F5752">
            <w:pPr>
              <w:spacing w:after="0" w:line="240" w:lineRule="auto"/>
              <w:jc w:val="left"/>
              <w:rPr>
                <w:rFonts w:ascii="Arial" w:eastAsia="Times" w:hAnsi="Arial" w:cs="Arial"/>
                <w:sz w:val="17"/>
                <w:szCs w:val="18"/>
              </w:rPr>
            </w:pPr>
          </w:p>
          <w:p w14:paraId="04571635" w14:textId="77777777" w:rsidR="008F5752" w:rsidRPr="008F5752" w:rsidRDefault="008F5752" w:rsidP="008F5752">
            <w:pPr>
              <w:spacing w:after="0" w:line="240" w:lineRule="auto"/>
              <w:jc w:val="left"/>
              <w:rPr>
                <w:rFonts w:ascii="Arial" w:eastAsia="Times" w:hAnsi="Arial" w:cs="Arial"/>
                <w:sz w:val="17"/>
                <w:szCs w:val="18"/>
                <w:lang w:val="en-US"/>
              </w:rPr>
            </w:pPr>
            <w:r w:rsidRPr="008F5752">
              <w:rPr>
                <w:rFonts w:ascii="Arial" w:eastAsia="Times" w:hAnsi="Arial" w:cs="Arial"/>
                <w:sz w:val="17"/>
                <w:szCs w:val="18"/>
                <w:lang w:val="en-US"/>
              </w:rPr>
              <w:t xml:space="preserve">Tuesday 22 March </w:t>
            </w:r>
            <w:r w:rsidRPr="008F5752">
              <w:rPr>
                <w:rFonts w:ascii="Arial" w:eastAsia="Times" w:hAnsi="Arial" w:cs="Arial"/>
                <w:b/>
                <w:i/>
                <w:sz w:val="17"/>
                <w:szCs w:val="18"/>
              </w:rPr>
              <w:t>(joint meeting with NAC)</w:t>
            </w:r>
          </w:p>
        </w:tc>
        <w:tc>
          <w:tcPr>
            <w:tcW w:w="2059" w:type="dxa"/>
          </w:tcPr>
          <w:p w14:paraId="1BFBA415" w14:textId="77777777" w:rsidR="008F5752" w:rsidRPr="008F5752" w:rsidRDefault="008F5752" w:rsidP="008F5752">
            <w:pPr>
              <w:spacing w:after="0" w:line="240" w:lineRule="auto"/>
              <w:jc w:val="left"/>
              <w:rPr>
                <w:rFonts w:ascii="Arial" w:eastAsia="Times" w:hAnsi="Arial" w:cs="Arial"/>
                <w:sz w:val="17"/>
                <w:szCs w:val="18"/>
              </w:rPr>
            </w:pPr>
          </w:p>
          <w:p w14:paraId="1FD27AC7"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13:30-16:00</w:t>
            </w:r>
          </w:p>
        </w:tc>
        <w:tc>
          <w:tcPr>
            <w:tcW w:w="3119" w:type="dxa"/>
          </w:tcPr>
          <w:p w14:paraId="68BCE0DF" w14:textId="77777777" w:rsidR="008F5752" w:rsidRPr="008F5752" w:rsidRDefault="008F5752" w:rsidP="008F5752">
            <w:pPr>
              <w:spacing w:after="0" w:line="240" w:lineRule="auto"/>
              <w:jc w:val="left"/>
              <w:rPr>
                <w:rFonts w:ascii="Arial" w:eastAsia="Times" w:hAnsi="Arial" w:cs="Arial"/>
                <w:sz w:val="17"/>
                <w:szCs w:val="18"/>
                <w:lang w:val="de-DE"/>
              </w:rPr>
            </w:pPr>
          </w:p>
          <w:p w14:paraId="310BB287" w14:textId="77777777" w:rsidR="008F5752" w:rsidRPr="008F5752" w:rsidRDefault="008F5752" w:rsidP="008F5752">
            <w:pPr>
              <w:spacing w:after="0" w:line="240" w:lineRule="auto"/>
              <w:jc w:val="left"/>
              <w:rPr>
                <w:rFonts w:ascii="Arial" w:eastAsia="Times" w:hAnsi="Arial" w:cs="Arial"/>
                <w:sz w:val="17"/>
                <w:szCs w:val="18"/>
                <w:lang w:val="de-DE"/>
              </w:rPr>
            </w:pPr>
            <w:r w:rsidRPr="008F5752">
              <w:rPr>
                <w:rFonts w:ascii="Arial" w:eastAsia="Times" w:hAnsi="Arial" w:cs="Arial"/>
                <w:sz w:val="17"/>
                <w:szCs w:val="18"/>
                <w:lang w:val="de-DE"/>
              </w:rPr>
              <w:t>Brussels (A.I.S.E.)</w:t>
            </w:r>
          </w:p>
        </w:tc>
      </w:tr>
      <w:tr w:rsidR="008F5752" w:rsidRPr="008F5752" w14:paraId="47F15D2B" w14:textId="77777777" w:rsidTr="00C6432E">
        <w:tc>
          <w:tcPr>
            <w:tcW w:w="4320" w:type="dxa"/>
          </w:tcPr>
          <w:p w14:paraId="4E84FB26" w14:textId="77777777" w:rsidR="008F5752" w:rsidRPr="00D62658" w:rsidRDefault="008F5752" w:rsidP="008F5752">
            <w:pPr>
              <w:spacing w:after="0" w:line="240" w:lineRule="auto"/>
              <w:jc w:val="left"/>
              <w:rPr>
                <w:rFonts w:ascii="Arial" w:eastAsia="Times" w:hAnsi="Arial" w:cs="Arial"/>
                <w:sz w:val="17"/>
                <w:szCs w:val="18"/>
                <w:lang w:val="fr-BE"/>
              </w:rPr>
            </w:pPr>
          </w:p>
          <w:p w14:paraId="5EA3BBEA" w14:textId="77777777" w:rsidR="008F5752" w:rsidRPr="008F5752" w:rsidRDefault="008F5752" w:rsidP="008F5752">
            <w:pPr>
              <w:spacing w:after="0" w:line="240" w:lineRule="auto"/>
              <w:jc w:val="left"/>
              <w:rPr>
                <w:rFonts w:ascii="Arial" w:eastAsia="Times" w:hAnsi="Arial" w:cs="Arial"/>
                <w:sz w:val="17"/>
                <w:szCs w:val="18"/>
                <w:lang w:val="en-US"/>
              </w:rPr>
            </w:pPr>
            <w:r w:rsidRPr="008F5752">
              <w:rPr>
                <w:rFonts w:ascii="Arial" w:eastAsia="Times" w:hAnsi="Arial" w:cs="Arial"/>
                <w:sz w:val="17"/>
                <w:szCs w:val="18"/>
                <w:lang w:val="en-US"/>
              </w:rPr>
              <w:t>Tuesday 19 April 2022</w:t>
            </w:r>
          </w:p>
        </w:tc>
        <w:tc>
          <w:tcPr>
            <w:tcW w:w="2059" w:type="dxa"/>
          </w:tcPr>
          <w:p w14:paraId="4A6CFB6A" w14:textId="77777777" w:rsidR="008F5752" w:rsidRPr="008F5752" w:rsidRDefault="008F5752" w:rsidP="008F5752">
            <w:pPr>
              <w:spacing w:after="0" w:line="240" w:lineRule="auto"/>
              <w:jc w:val="left"/>
              <w:rPr>
                <w:rFonts w:ascii="Arial" w:eastAsia="Times" w:hAnsi="Arial" w:cs="Arial"/>
                <w:sz w:val="17"/>
                <w:szCs w:val="18"/>
              </w:rPr>
            </w:pPr>
          </w:p>
          <w:p w14:paraId="51F5F191"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10:30-15:30</w:t>
            </w:r>
          </w:p>
        </w:tc>
        <w:tc>
          <w:tcPr>
            <w:tcW w:w="3119" w:type="dxa"/>
          </w:tcPr>
          <w:p w14:paraId="63411C45" w14:textId="77777777" w:rsidR="008F5752" w:rsidRPr="008F5752" w:rsidRDefault="008F5752" w:rsidP="008F5752">
            <w:pPr>
              <w:spacing w:after="0" w:line="240" w:lineRule="auto"/>
              <w:jc w:val="left"/>
              <w:rPr>
                <w:rFonts w:ascii="Arial" w:eastAsia="Times" w:hAnsi="Arial" w:cs="Arial"/>
                <w:sz w:val="17"/>
                <w:szCs w:val="18"/>
                <w:lang w:val="de-DE"/>
              </w:rPr>
            </w:pPr>
          </w:p>
          <w:p w14:paraId="53E65FAD" w14:textId="77777777" w:rsidR="008F5752" w:rsidRPr="008F5752" w:rsidRDefault="008F5752" w:rsidP="008F5752">
            <w:pPr>
              <w:spacing w:after="0" w:line="240" w:lineRule="auto"/>
              <w:jc w:val="left"/>
              <w:rPr>
                <w:rFonts w:ascii="Arial" w:eastAsia="Times" w:hAnsi="Arial" w:cs="Arial"/>
                <w:sz w:val="17"/>
                <w:szCs w:val="18"/>
                <w:lang w:val="de-DE"/>
              </w:rPr>
            </w:pPr>
            <w:proofErr w:type="spellStart"/>
            <w:r w:rsidRPr="008F5752">
              <w:rPr>
                <w:rFonts w:ascii="Arial" w:eastAsia="Times" w:hAnsi="Arial" w:cs="Arial"/>
                <w:sz w:val="17"/>
                <w:szCs w:val="18"/>
                <w:lang w:val="fr-BE"/>
              </w:rPr>
              <w:t>Webconference</w:t>
            </w:r>
            <w:proofErr w:type="spellEnd"/>
          </w:p>
        </w:tc>
      </w:tr>
      <w:tr w:rsidR="008F5752" w:rsidRPr="008F5752" w14:paraId="7A6428EC" w14:textId="77777777" w:rsidTr="00C6432E">
        <w:tc>
          <w:tcPr>
            <w:tcW w:w="4320" w:type="dxa"/>
          </w:tcPr>
          <w:p w14:paraId="119014FD" w14:textId="77777777" w:rsidR="008F5752" w:rsidRPr="008F5752" w:rsidRDefault="008F5752" w:rsidP="008F5752">
            <w:pPr>
              <w:spacing w:after="0" w:line="240" w:lineRule="auto"/>
              <w:jc w:val="left"/>
              <w:rPr>
                <w:rFonts w:ascii="Arial" w:eastAsia="Times" w:hAnsi="Arial" w:cs="Arial"/>
                <w:i/>
                <w:iCs/>
                <w:sz w:val="17"/>
                <w:szCs w:val="18"/>
                <w:lang w:val="en-US"/>
              </w:rPr>
            </w:pPr>
          </w:p>
          <w:p w14:paraId="5F81E3A2" w14:textId="77777777" w:rsidR="008F5752" w:rsidRPr="008F5752" w:rsidRDefault="008F5752" w:rsidP="008F5752">
            <w:pPr>
              <w:spacing w:after="0" w:line="240" w:lineRule="auto"/>
              <w:jc w:val="left"/>
              <w:rPr>
                <w:rFonts w:ascii="Arial" w:eastAsia="Times" w:hAnsi="Arial" w:cs="Arial"/>
                <w:sz w:val="17"/>
                <w:szCs w:val="18"/>
                <w:lang w:val="en-US"/>
              </w:rPr>
            </w:pPr>
            <w:r w:rsidRPr="008F5752">
              <w:rPr>
                <w:rFonts w:ascii="Arial" w:eastAsia="Times" w:hAnsi="Arial" w:cs="Arial"/>
                <w:sz w:val="17"/>
                <w:szCs w:val="18"/>
                <w:lang w:val="en-US"/>
              </w:rPr>
              <w:t>Tuesday 17 May 2022</w:t>
            </w:r>
          </w:p>
        </w:tc>
        <w:tc>
          <w:tcPr>
            <w:tcW w:w="2059" w:type="dxa"/>
          </w:tcPr>
          <w:p w14:paraId="1506A0C3" w14:textId="77777777" w:rsidR="008F5752" w:rsidRPr="008F5752" w:rsidRDefault="008F5752" w:rsidP="008F5752">
            <w:pPr>
              <w:spacing w:after="0" w:line="240" w:lineRule="auto"/>
              <w:jc w:val="left"/>
              <w:rPr>
                <w:rFonts w:ascii="Arial" w:eastAsia="Times" w:hAnsi="Arial" w:cs="Arial"/>
                <w:sz w:val="17"/>
                <w:szCs w:val="18"/>
              </w:rPr>
            </w:pPr>
          </w:p>
          <w:p w14:paraId="3A520353"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 xml:space="preserve">10:30 – 16:00 </w:t>
            </w:r>
          </w:p>
        </w:tc>
        <w:tc>
          <w:tcPr>
            <w:tcW w:w="3119" w:type="dxa"/>
          </w:tcPr>
          <w:p w14:paraId="7756609D" w14:textId="77777777" w:rsidR="008F5752" w:rsidRPr="008F5752" w:rsidRDefault="008F5752" w:rsidP="008F5752">
            <w:pPr>
              <w:spacing w:after="0" w:line="240" w:lineRule="auto"/>
              <w:jc w:val="left"/>
              <w:rPr>
                <w:rFonts w:ascii="Arial" w:eastAsia="Times" w:hAnsi="Arial" w:cs="Arial"/>
                <w:sz w:val="17"/>
                <w:szCs w:val="18"/>
                <w:lang w:val="fr-BE"/>
              </w:rPr>
            </w:pPr>
          </w:p>
          <w:p w14:paraId="47C56297" w14:textId="77777777" w:rsidR="008F5752" w:rsidRPr="008F5752" w:rsidRDefault="008F5752" w:rsidP="008F5752">
            <w:pPr>
              <w:spacing w:after="0" w:line="240" w:lineRule="auto"/>
              <w:jc w:val="left"/>
              <w:rPr>
                <w:rFonts w:ascii="Arial" w:eastAsia="Times" w:hAnsi="Arial" w:cs="Arial"/>
                <w:sz w:val="17"/>
                <w:szCs w:val="18"/>
                <w:lang w:val="fr-BE"/>
              </w:rPr>
            </w:pPr>
            <w:r w:rsidRPr="008F5752">
              <w:rPr>
                <w:rFonts w:ascii="Arial" w:eastAsia="Times" w:hAnsi="Arial" w:cs="Arial"/>
                <w:sz w:val="17"/>
                <w:szCs w:val="18"/>
                <w:lang w:val="fr-BE"/>
              </w:rPr>
              <w:t>Brussels</w:t>
            </w:r>
          </w:p>
        </w:tc>
      </w:tr>
      <w:tr w:rsidR="008F5752" w:rsidRPr="008F5752" w14:paraId="52B4E67C" w14:textId="77777777" w:rsidTr="00C6432E">
        <w:tc>
          <w:tcPr>
            <w:tcW w:w="4320" w:type="dxa"/>
          </w:tcPr>
          <w:p w14:paraId="6F82DF6A" w14:textId="77777777" w:rsidR="008F5752" w:rsidRPr="008F5752" w:rsidRDefault="008F5752" w:rsidP="008F5752">
            <w:pPr>
              <w:spacing w:after="0" w:line="240" w:lineRule="auto"/>
              <w:jc w:val="left"/>
              <w:rPr>
                <w:rFonts w:ascii="Arial" w:eastAsia="Times" w:hAnsi="Arial" w:cs="Arial"/>
                <w:sz w:val="17"/>
                <w:szCs w:val="18"/>
                <w:lang w:val="de-DE"/>
              </w:rPr>
            </w:pPr>
          </w:p>
          <w:p w14:paraId="0AC1E51D"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Tuesday 28 June 2022</w:t>
            </w:r>
          </w:p>
        </w:tc>
        <w:tc>
          <w:tcPr>
            <w:tcW w:w="2059" w:type="dxa"/>
          </w:tcPr>
          <w:p w14:paraId="4B7F49E6" w14:textId="77777777" w:rsidR="008F5752" w:rsidRPr="008F5752" w:rsidRDefault="008F5752" w:rsidP="008F5752">
            <w:pPr>
              <w:spacing w:after="0" w:line="240" w:lineRule="auto"/>
              <w:jc w:val="left"/>
              <w:rPr>
                <w:rFonts w:ascii="Arial" w:eastAsia="Times" w:hAnsi="Arial" w:cs="Arial"/>
                <w:sz w:val="17"/>
                <w:szCs w:val="18"/>
              </w:rPr>
            </w:pPr>
          </w:p>
          <w:p w14:paraId="6D42D784"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10:30-15:30</w:t>
            </w:r>
          </w:p>
        </w:tc>
        <w:tc>
          <w:tcPr>
            <w:tcW w:w="3119" w:type="dxa"/>
          </w:tcPr>
          <w:p w14:paraId="3852D06D" w14:textId="77777777" w:rsidR="008F5752" w:rsidRPr="008F5752" w:rsidRDefault="008F5752" w:rsidP="008F5752">
            <w:pPr>
              <w:spacing w:after="0" w:line="240" w:lineRule="auto"/>
              <w:jc w:val="left"/>
              <w:rPr>
                <w:rFonts w:ascii="Arial" w:eastAsia="Times" w:hAnsi="Arial" w:cs="Arial"/>
                <w:sz w:val="17"/>
                <w:szCs w:val="18"/>
                <w:lang w:val="fr-BE"/>
              </w:rPr>
            </w:pPr>
          </w:p>
          <w:p w14:paraId="5C12A79C" w14:textId="77777777" w:rsidR="008F5752" w:rsidRPr="008F5752" w:rsidRDefault="008F5752" w:rsidP="008F5752">
            <w:pPr>
              <w:spacing w:after="0" w:line="240" w:lineRule="auto"/>
              <w:jc w:val="left"/>
              <w:rPr>
                <w:rFonts w:ascii="Arial" w:eastAsia="Times" w:hAnsi="Arial" w:cs="Arial"/>
                <w:b/>
                <w:i/>
                <w:sz w:val="17"/>
                <w:szCs w:val="18"/>
                <w:lang w:val="fr-BE"/>
              </w:rPr>
            </w:pPr>
            <w:proofErr w:type="spellStart"/>
            <w:r w:rsidRPr="008F5752">
              <w:rPr>
                <w:rFonts w:ascii="Arial" w:eastAsia="Times" w:hAnsi="Arial" w:cs="Arial"/>
                <w:sz w:val="17"/>
                <w:szCs w:val="18"/>
                <w:lang w:val="fr-BE"/>
              </w:rPr>
              <w:t>Webconference</w:t>
            </w:r>
            <w:proofErr w:type="spellEnd"/>
          </w:p>
        </w:tc>
      </w:tr>
      <w:tr w:rsidR="008F5752" w:rsidRPr="008F5752" w14:paraId="7A82252C" w14:textId="77777777" w:rsidTr="00C6432E">
        <w:tc>
          <w:tcPr>
            <w:tcW w:w="4320" w:type="dxa"/>
          </w:tcPr>
          <w:p w14:paraId="00FB0296" w14:textId="77777777" w:rsidR="008F5752" w:rsidRPr="008F5752" w:rsidRDefault="008F5752" w:rsidP="008F5752">
            <w:pPr>
              <w:spacing w:after="0" w:line="240" w:lineRule="auto"/>
              <w:jc w:val="left"/>
              <w:rPr>
                <w:rFonts w:ascii="Arial" w:eastAsia="Times" w:hAnsi="Arial" w:cs="Arial"/>
                <w:sz w:val="17"/>
                <w:szCs w:val="17"/>
                <w:lang w:val="de-DE"/>
              </w:rPr>
            </w:pPr>
          </w:p>
          <w:p w14:paraId="389ED84F"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Tuesday 6 September 2022</w:t>
            </w:r>
          </w:p>
        </w:tc>
        <w:tc>
          <w:tcPr>
            <w:tcW w:w="2059" w:type="dxa"/>
          </w:tcPr>
          <w:p w14:paraId="40DD21CC" w14:textId="77777777" w:rsidR="008F5752" w:rsidRPr="008F5752" w:rsidRDefault="008F5752" w:rsidP="008F5752">
            <w:pPr>
              <w:spacing w:after="0" w:line="240" w:lineRule="auto"/>
              <w:jc w:val="left"/>
              <w:rPr>
                <w:rFonts w:ascii="Arial" w:eastAsia="Times" w:hAnsi="Arial" w:cs="Arial"/>
                <w:sz w:val="17"/>
                <w:szCs w:val="18"/>
              </w:rPr>
            </w:pPr>
          </w:p>
          <w:p w14:paraId="7E665EE8"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10:30 – 16:00</w:t>
            </w:r>
          </w:p>
        </w:tc>
        <w:tc>
          <w:tcPr>
            <w:tcW w:w="3119" w:type="dxa"/>
          </w:tcPr>
          <w:p w14:paraId="3853D548" w14:textId="77777777" w:rsidR="008F5752" w:rsidRPr="008F5752" w:rsidRDefault="008F5752" w:rsidP="008F5752">
            <w:pPr>
              <w:spacing w:after="0" w:line="240" w:lineRule="auto"/>
              <w:jc w:val="left"/>
              <w:rPr>
                <w:rFonts w:ascii="Arial" w:eastAsia="Times" w:hAnsi="Arial" w:cs="Arial"/>
                <w:sz w:val="17"/>
                <w:szCs w:val="18"/>
                <w:lang w:val="fr-BE"/>
              </w:rPr>
            </w:pPr>
          </w:p>
          <w:p w14:paraId="0329ED52"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lang w:val="fr-BE"/>
              </w:rPr>
              <w:t>Brussels</w:t>
            </w:r>
          </w:p>
        </w:tc>
      </w:tr>
      <w:tr w:rsidR="008F5752" w:rsidRPr="008F5752" w14:paraId="207A501D" w14:textId="77777777" w:rsidTr="00C6432E">
        <w:tc>
          <w:tcPr>
            <w:tcW w:w="4320" w:type="dxa"/>
          </w:tcPr>
          <w:p w14:paraId="6DD906A4" w14:textId="77777777" w:rsidR="008F5752" w:rsidRPr="008F5752" w:rsidRDefault="008F5752" w:rsidP="008F5752">
            <w:pPr>
              <w:spacing w:after="0" w:line="240" w:lineRule="auto"/>
              <w:jc w:val="left"/>
              <w:rPr>
                <w:rFonts w:ascii="Arial" w:eastAsia="Times" w:hAnsi="Arial" w:cs="Arial"/>
                <w:sz w:val="17"/>
                <w:szCs w:val="17"/>
                <w:lang w:val="en-US"/>
              </w:rPr>
            </w:pPr>
          </w:p>
          <w:p w14:paraId="39E0A383" w14:textId="77777777" w:rsidR="008F5752" w:rsidRPr="008F5752" w:rsidRDefault="008F5752" w:rsidP="008F5752">
            <w:pPr>
              <w:spacing w:after="0" w:line="240" w:lineRule="auto"/>
              <w:jc w:val="left"/>
              <w:rPr>
                <w:rFonts w:ascii="Arial" w:eastAsia="Times" w:hAnsi="Arial" w:cs="Arial"/>
                <w:bCs/>
                <w:sz w:val="17"/>
                <w:szCs w:val="18"/>
              </w:rPr>
            </w:pPr>
            <w:r w:rsidRPr="008F5752">
              <w:rPr>
                <w:rFonts w:ascii="Arial" w:eastAsia="Times" w:hAnsi="Arial" w:cs="Arial"/>
                <w:bCs/>
                <w:sz w:val="17"/>
                <w:szCs w:val="18"/>
              </w:rPr>
              <w:t>Tuesday 18 October 2022</w:t>
            </w:r>
          </w:p>
        </w:tc>
        <w:tc>
          <w:tcPr>
            <w:tcW w:w="2059" w:type="dxa"/>
          </w:tcPr>
          <w:p w14:paraId="79ED9BA6" w14:textId="77777777" w:rsidR="008F5752" w:rsidRPr="008F5752" w:rsidRDefault="008F5752" w:rsidP="008F5752">
            <w:pPr>
              <w:spacing w:after="0" w:line="240" w:lineRule="auto"/>
              <w:jc w:val="left"/>
              <w:rPr>
                <w:rFonts w:ascii="Arial" w:eastAsia="Times" w:hAnsi="Arial" w:cs="Arial"/>
                <w:sz w:val="17"/>
                <w:szCs w:val="18"/>
              </w:rPr>
            </w:pPr>
          </w:p>
          <w:p w14:paraId="2B791EF3"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10:30-15:30</w:t>
            </w:r>
          </w:p>
        </w:tc>
        <w:tc>
          <w:tcPr>
            <w:tcW w:w="3119" w:type="dxa"/>
          </w:tcPr>
          <w:p w14:paraId="60A51CA1" w14:textId="77777777" w:rsidR="008F5752" w:rsidRPr="008F5752" w:rsidRDefault="008F5752" w:rsidP="008F5752">
            <w:pPr>
              <w:spacing w:after="0" w:line="240" w:lineRule="auto"/>
              <w:jc w:val="left"/>
              <w:rPr>
                <w:rFonts w:ascii="Arial" w:eastAsia="Times" w:hAnsi="Arial" w:cs="Arial"/>
                <w:sz w:val="17"/>
                <w:szCs w:val="18"/>
                <w:lang w:val="fr-BE"/>
              </w:rPr>
            </w:pPr>
          </w:p>
          <w:p w14:paraId="394829DA" w14:textId="77777777" w:rsidR="008F5752" w:rsidRPr="008F5752" w:rsidRDefault="008F5752" w:rsidP="008F5752">
            <w:pPr>
              <w:spacing w:after="0" w:line="240" w:lineRule="auto"/>
              <w:jc w:val="left"/>
              <w:rPr>
                <w:rFonts w:ascii="Arial" w:eastAsia="Times" w:hAnsi="Arial" w:cs="Arial"/>
                <w:bCs/>
                <w:iCs/>
                <w:sz w:val="17"/>
                <w:szCs w:val="18"/>
                <w:lang w:val="fr-BE"/>
              </w:rPr>
            </w:pPr>
            <w:proofErr w:type="spellStart"/>
            <w:r w:rsidRPr="008F5752">
              <w:rPr>
                <w:rFonts w:ascii="Arial" w:eastAsia="Times" w:hAnsi="Arial" w:cs="Arial"/>
                <w:sz w:val="17"/>
                <w:szCs w:val="18"/>
              </w:rPr>
              <w:t>Webconference</w:t>
            </w:r>
            <w:proofErr w:type="spellEnd"/>
            <w:r w:rsidRPr="008F5752">
              <w:rPr>
                <w:rFonts w:ascii="Arial" w:eastAsia="Times" w:hAnsi="Arial" w:cs="Arial"/>
                <w:sz w:val="17"/>
                <w:szCs w:val="18"/>
              </w:rPr>
              <w:t xml:space="preserve"> </w:t>
            </w:r>
          </w:p>
        </w:tc>
      </w:tr>
      <w:tr w:rsidR="008F5752" w:rsidRPr="002D5862" w14:paraId="41E2FA0C" w14:textId="77777777" w:rsidTr="00C6432E">
        <w:tc>
          <w:tcPr>
            <w:tcW w:w="4320" w:type="dxa"/>
          </w:tcPr>
          <w:p w14:paraId="0F6019B1" w14:textId="77777777" w:rsidR="008F5752" w:rsidRPr="008F5752" w:rsidRDefault="008F5752" w:rsidP="008F5752">
            <w:pPr>
              <w:spacing w:after="0" w:line="240" w:lineRule="auto"/>
              <w:jc w:val="left"/>
              <w:rPr>
                <w:rFonts w:ascii="Arial" w:eastAsia="Times" w:hAnsi="Arial" w:cs="Arial"/>
                <w:sz w:val="17"/>
                <w:szCs w:val="18"/>
              </w:rPr>
            </w:pPr>
          </w:p>
          <w:p w14:paraId="74C654C5"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Tuesday 22 November 2022</w:t>
            </w:r>
          </w:p>
        </w:tc>
        <w:tc>
          <w:tcPr>
            <w:tcW w:w="2059" w:type="dxa"/>
          </w:tcPr>
          <w:p w14:paraId="77AEEF9E" w14:textId="77777777" w:rsidR="008F5752" w:rsidRPr="008F5752" w:rsidRDefault="008F5752" w:rsidP="008F5752">
            <w:pPr>
              <w:spacing w:after="0" w:line="240" w:lineRule="auto"/>
              <w:jc w:val="left"/>
              <w:rPr>
                <w:rFonts w:ascii="Arial" w:eastAsia="Times" w:hAnsi="Arial" w:cs="Arial"/>
                <w:sz w:val="17"/>
                <w:szCs w:val="18"/>
              </w:rPr>
            </w:pPr>
          </w:p>
          <w:p w14:paraId="0D2B6987" w14:textId="77777777" w:rsidR="008F5752" w:rsidRPr="008F5752" w:rsidRDefault="008F5752" w:rsidP="008F5752">
            <w:pPr>
              <w:spacing w:after="0" w:line="240" w:lineRule="auto"/>
              <w:jc w:val="left"/>
              <w:rPr>
                <w:rFonts w:ascii="Arial" w:eastAsia="Times" w:hAnsi="Arial" w:cs="Arial"/>
                <w:sz w:val="17"/>
                <w:szCs w:val="18"/>
              </w:rPr>
            </w:pPr>
            <w:r w:rsidRPr="008F5752">
              <w:rPr>
                <w:rFonts w:ascii="Arial" w:eastAsia="Times" w:hAnsi="Arial" w:cs="Arial"/>
                <w:sz w:val="17"/>
                <w:szCs w:val="18"/>
              </w:rPr>
              <w:t>10:30 – 16:00</w:t>
            </w:r>
          </w:p>
        </w:tc>
        <w:tc>
          <w:tcPr>
            <w:tcW w:w="3119" w:type="dxa"/>
          </w:tcPr>
          <w:p w14:paraId="557C0D86" w14:textId="77777777" w:rsidR="008F5752" w:rsidRPr="008F5752" w:rsidRDefault="008F5752" w:rsidP="008F5752">
            <w:pPr>
              <w:spacing w:after="0" w:line="240" w:lineRule="auto"/>
              <w:jc w:val="left"/>
              <w:rPr>
                <w:rFonts w:ascii="Arial" w:eastAsia="Times" w:hAnsi="Arial" w:cs="Arial"/>
                <w:sz w:val="17"/>
                <w:szCs w:val="18"/>
                <w:lang w:val="fr-BE"/>
              </w:rPr>
            </w:pPr>
          </w:p>
          <w:p w14:paraId="131FB156" w14:textId="77777777" w:rsidR="008F5752" w:rsidRPr="008F5752" w:rsidRDefault="008F5752" w:rsidP="008F5752">
            <w:pPr>
              <w:spacing w:after="0" w:line="240" w:lineRule="auto"/>
              <w:jc w:val="left"/>
              <w:rPr>
                <w:rFonts w:ascii="Arial" w:eastAsia="Times" w:hAnsi="Arial" w:cs="Arial"/>
                <w:sz w:val="17"/>
                <w:szCs w:val="18"/>
                <w:lang w:val="fr-BE"/>
              </w:rPr>
            </w:pPr>
            <w:r w:rsidRPr="00D62658">
              <w:rPr>
                <w:rFonts w:ascii="Arial" w:eastAsia="Times" w:hAnsi="Arial" w:cs="Arial"/>
                <w:sz w:val="17"/>
                <w:szCs w:val="18"/>
                <w:lang w:val="fr-BE"/>
              </w:rPr>
              <w:t>Brussels (A.I.S.E.)</w:t>
            </w:r>
          </w:p>
        </w:tc>
      </w:tr>
    </w:tbl>
    <w:p w14:paraId="2B42A8E4" w14:textId="3755F3B8" w:rsidR="0099328A" w:rsidRPr="00D62658" w:rsidRDefault="0099328A" w:rsidP="006256B1">
      <w:pPr>
        <w:rPr>
          <w:lang w:val="fr-BE"/>
        </w:rPr>
      </w:pPr>
    </w:p>
    <w:p w14:paraId="777398DB" w14:textId="28BC008C" w:rsidR="0099328A" w:rsidRPr="00D62658" w:rsidRDefault="0099328A" w:rsidP="006256B1">
      <w:pPr>
        <w:rPr>
          <w:lang w:val="fr-BE"/>
        </w:rPr>
      </w:pPr>
    </w:p>
    <w:p w14:paraId="4F6DBF6B" w14:textId="49FE6BBE" w:rsidR="0099328A" w:rsidRDefault="0099328A" w:rsidP="006256B1">
      <w:pPr>
        <w:rPr>
          <w:lang w:val="fr-BE"/>
        </w:rPr>
      </w:pPr>
    </w:p>
    <w:p w14:paraId="4078237A" w14:textId="5BF5D5C9" w:rsidR="00950446" w:rsidRPr="001E0660" w:rsidRDefault="00950446" w:rsidP="006256B1">
      <w:pPr>
        <w:rPr>
          <w:color w:val="FF0000"/>
          <w:sz w:val="48"/>
          <w:szCs w:val="48"/>
          <w:lang w:val="fr-BE"/>
        </w:rPr>
      </w:pPr>
    </w:p>
    <w:p w14:paraId="01177164" w14:textId="7B65B5FB" w:rsidR="00950446" w:rsidRPr="001E0660" w:rsidRDefault="00950446" w:rsidP="006256B1">
      <w:pPr>
        <w:rPr>
          <w:color w:val="FF0000"/>
          <w:sz w:val="48"/>
          <w:szCs w:val="48"/>
          <w:lang w:val="fr-BE"/>
        </w:rPr>
      </w:pPr>
    </w:p>
    <w:p w14:paraId="745BEDEC" w14:textId="05C35D9D" w:rsidR="00950446" w:rsidRPr="00242725" w:rsidRDefault="00950446" w:rsidP="006256B1">
      <w:pPr>
        <w:rPr>
          <w:lang w:val="fr-BE"/>
        </w:rPr>
      </w:pPr>
    </w:p>
    <w:p w14:paraId="32EB12A6" w14:textId="77777777" w:rsidR="00950446" w:rsidRPr="00242725" w:rsidRDefault="00950446" w:rsidP="006256B1">
      <w:pPr>
        <w:rPr>
          <w:lang w:val="fr-BE"/>
        </w:rPr>
      </w:pPr>
    </w:p>
    <w:p w14:paraId="5611E520" w14:textId="078FE35B" w:rsidR="00950446" w:rsidRPr="00242725" w:rsidRDefault="00950446" w:rsidP="006256B1">
      <w:pPr>
        <w:rPr>
          <w:lang w:val="fr-BE"/>
        </w:rPr>
      </w:pPr>
    </w:p>
    <w:p w14:paraId="3611CEA9" w14:textId="6431F080" w:rsidR="00950446" w:rsidRPr="00242725" w:rsidRDefault="00950446" w:rsidP="006256B1">
      <w:pPr>
        <w:rPr>
          <w:lang w:val="fr-BE"/>
        </w:rPr>
      </w:pPr>
    </w:p>
    <w:p w14:paraId="6AE446CC" w14:textId="77777777" w:rsidR="00950446" w:rsidRPr="00242725" w:rsidRDefault="00950446" w:rsidP="006256B1">
      <w:pPr>
        <w:rPr>
          <w:lang w:val="fr-BE"/>
        </w:rPr>
      </w:pPr>
    </w:p>
    <w:p w14:paraId="23883B78" w14:textId="77777777" w:rsidR="0099328A" w:rsidRPr="00242725" w:rsidRDefault="0099328A" w:rsidP="006256B1">
      <w:pPr>
        <w:rPr>
          <w:lang w:val="fr-BE"/>
        </w:rPr>
      </w:pPr>
    </w:p>
    <w:p w14:paraId="7AEFD067" w14:textId="5A9BBE03" w:rsidR="00321CE0" w:rsidRPr="007C6F6E" w:rsidRDefault="00513790" w:rsidP="00EF2499">
      <w:pPr>
        <w:pStyle w:val="Agendametadata"/>
        <w:rPr>
          <w:lang w:val="nl-BE"/>
        </w:rPr>
      </w:pPr>
      <w:r w:rsidRPr="007C6F6E">
        <w:rPr>
          <w:lang w:val="nl-BE"/>
        </w:rPr>
        <w:t>Document name: 202</w:t>
      </w:r>
      <w:r w:rsidR="00E44368">
        <w:rPr>
          <w:lang w:val="nl-BE"/>
        </w:rPr>
        <w:t>2</w:t>
      </w:r>
      <w:r w:rsidRPr="007C6F6E">
        <w:rPr>
          <w:lang w:val="nl-BE"/>
        </w:rPr>
        <w:t>-</w:t>
      </w:r>
      <w:r w:rsidR="00E44368">
        <w:rPr>
          <w:lang w:val="nl-BE"/>
        </w:rPr>
        <w:t>01</w:t>
      </w:r>
      <w:r w:rsidRPr="007C6F6E">
        <w:rPr>
          <w:lang w:val="nl-BE"/>
        </w:rPr>
        <w:t>-</w:t>
      </w:r>
      <w:r w:rsidR="006C6C7B">
        <w:rPr>
          <w:lang w:val="en-US"/>
        </w:rPr>
        <w:t>18</w:t>
      </w:r>
      <w:r w:rsidRPr="007C6F6E">
        <w:rPr>
          <w:lang w:val="nl-BE"/>
        </w:rPr>
        <w:t xml:space="preserve"> MC </w:t>
      </w:r>
      <w:r w:rsidR="002C2254">
        <w:rPr>
          <w:lang w:val="nl-BE"/>
        </w:rPr>
        <w:t>Minutes</w:t>
      </w:r>
      <w:r w:rsidRPr="007C6F6E">
        <w:rPr>
          <w:lang w:val="nl-BE"/>
        </w:rPr>
        <w:tab/>
        <w:t>A.I.S.E.,</w:t>
      </w:r>
      <w:r w:rsidR="001D0BA4">
        <w:rPr>
          <w:lang w:val="nl-BE"/>
        </w:rPr>
        <w:t xml:space="preserve"> </w:t>
      </w:r>
      <w:r w:rsidR="0033174E">
        <w:rPr>
          <w:lang w:val="nl-BE"/>
        </w:rPr>
        <w:t xml:space="preserve">3 Feb </w:t>
      </w:r>
      <w:r w:rsidR="0098575A">
        <w:rPr>
          <w:lang w:val="nl-BE"/>
        </w:rPr>
        <w:t xml:space="preserve"> </w:t>
      </w:r>
      <w:r w:rsidR="00E44368">
        <w:rPr>
          <w:lang w:val="nl-BE"/>
        </w:rPr>
        <w:t>2022</w:t>
      </w:r>
    </w:p>
    <w:sectPr w:rsidR="00321CE0" w:rsidRPr="007C6F6E" w:rsidSect="009F15EA">
      <w:headerReference w:type="default" r:id="rId15"/>
      <w:footerReference w:type="default" r:id="rId16"/>
      <w:headerReference w:type="first" r:id="rId17"/>
      <w:footerReference w:type="first" r:id="rId18"/>
      <w:pgSz w:w="11906" w:h="16838"/>
      <w:pgMar w:top="1985" w:right="1016"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57398" w14:textId="77777777" w:rsidR="008C338D" w:rsidRDefault="008C338D" w:rsidP="009E566B">
      <w:pPr>
        <w:spacing w:after="0" w:line="240" w:lineRule="auto"/>
      </w:pPr>
      <w:r>
        <w:separator/>
      </w:r>
    </w:p>
  </w:endnote>
  <w:endnote w:type="continuationSeparator" w:id="0">
    <w:p w14:paraId="288A183C" w14:textId="77777777" w:rsidR="008C338D" w:rsidRDefault="008C338D" w:rsidP="009E566B">
      <w:pPr>
        <w:spacing w:after="0" w:line="240" w:lineRule="auto"/>
      </w:pPr>
      <w:r>
        <w:continuationSeparator/>
      </w:r>
    </w:p>
  </w:endnote>
  <w:endnote w:type="continuationNotice" w:id="1">
    <w:p w14:paraId="5CBF18F1" w14:textId="77777777" w:rsidR="008C338D" w:rsidRDefault="008C33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925435"/>
      <w:docPartObj>
        <w:docPartGallery w:val="Page Numbers (Bottom of Page)"/>
        <w:docPartUnique/>
      </w:docPartObj>
    </w:sdtPr>
    <w:sdtEndPr>
      <w:rPr>
        <w:noProof/>
      </w:rPr>
    </w:sdtEndPr>
    <w:sdtContent>
      <w:p w14:paraId="034F34AF" w14:textId="1D50D8C5" w:rsidR="00310C8A" w:rsidRDefault="00310C8A">
        <w:pPr>
          <w:pStyle w:val="Footer"/>
        </w:pPr>
        <w:r>
          <w:fldChar w:fldCharType="begin"/>
        </w:r>
        <w:r>
          <w:instrText xml:space="preserve"> PAGE   \* MERGEFORMAT </w:instrText>
        </w:r>
        <w:r>
          <w:fldChar w:fldCharType="separate"/>
        </w:r>
        <w:r>
          <w:rPr>
            <w:noProof/>
          </w:rPr>
          <w:t>2</w:t>
        </w:r>
        <w:r>
          <w:rPr>
            <w:noProof/>
          </w:rPr>
          <w:fldChar w:fldCharType="end"/>
        </w:r>
      </w:p>
    </w:sdtContent>
  </w:sdt>
  <w:p w14:paraId="10C7482A" w14:textId="40687B4E" w:rsidR="00BC6C04" w:rsidRDefault="00BC6C04" w:rsidP="00432C42">
    <w:pPr>
      <w:pStyle w:val="Footer"/>
      <w:tabs>
        <w:tab w:val="clear" w:pos="4536"/>
        <w:tab w:val="clear" w:pos="9072"/>
      </w:tabs>
      <w:ind w:left="108"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943426"/>
      <w:docPartObj>
        <w:docPartGallery w:val="Page Numbers (Bottom of Page)"/>
        <w:docPartUnique/>
      </w:docPartObj>
    </w:sdtPr>
    <w:sdtEndPr>
      <w:rPr>
        <w:noProof/>
      </w:rPr>
    </w:sdtEndPr>
    <w:sdtContent>
      <w:p w14:paraId="4094C3F6" w14:textId="606357D5" w:rsidR="007E6417" w:rsidRDefault="007E6417">
        <w:pPr>
          <w:pStyle w:val="Footer"/>
        </w:pPr>
        <w:r>
          <w:fldChar w:fldCharType="begin"/>
        </w:r>
        <w:r>
          <w:instrText xml:space="preserve"> PAGE   \* MERGEFORMAT </w:instrText>
        </w:r>
        <w:r>
          <w:fldChar w:fldCharType="separate"/>
        </w:r>
        <w:r>
          <w:rPr>
            <w:noProof/>
          </w:rPr>
          <w:t>2</w:t>
        </w:r>
        <w:r>
          <w:rPr>
            <w:noProof/>
          </w:rPr>
          <w:fldChar w:fldCharType="end"/>
        </w:r>
      </w:p>
    </w:sdtContent>
  </w:sdt>
  <w:p w14:paraId="57ABFDA4" w14:textId="37227950" w:rsidR="00BC6C04" w:rsidRDefault="00BC6C04" w:rsidP="00432C42">
    <w:pPr>
      <w:pStyle w:val="Foote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92E4" w14:textId="77777777" w:rsidR="008C338D" w:rsidRDefault="008C338D" w:rsidP="009E566B">
      <w:pPr>
        <w:spacing w:after="0" w:line="240" w:lineRule="auto"/>
      </w:pPr>
      <w:r>
        <w:separator/>
      </w:r>
    </w:p>
  </w:footnote>
  <w:footnote w:type="continuationSeparator" w:id="0">
    <w:p w14:paraId="17357D82" w14:textId="77777777" w:rsidR="008C338D" w:rsidRDefault="008C338D" w:rsidP="009E566B">
      <w:pPr>
        <w:spacing w:after="0" w:line="240" w:lineRule="auto"/>
      </w:pPr>
      <w:r>
        <w:continuationSeparator/>
      </w:r>
    </w:p>
  </w:footnote>
  <w:footnote w:type="continuationNotice" w:id="1">
    <w:p w14:paraId="35288F3F" w14:textId="77777777" w:rsidR="008C338D" w:rsidRDefault="008C33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A772" w14:textId="77777777" w:rsidR="00BC6C04" w:rsidRDefault="00BC6C04"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47F644CC" wp14:editId="4DBA27F7">
          <wp:simplePos x="0" y="0"/>
          <wp:positionH relativeFrom="page">
            <wp:posOffset>215900</wp:posOffset>
          </wp:positionH>
          <wp:positionV relativeFrom="page">
            <wp:posOffset>288290</wp:posOffset>
          </wp:positionV>
          <wp:extent cx="3600000" cy="831600"/>
          <wp:effectExtent l="0" t="0" r="63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6025" w14:textId="77777777" w:rsidR="00BC6C04" w:rsidRDefault="00BC6C04" w:rsidP="00432C42">
    <w:pPr>
      <w:pStyle w:val="Header"/>
      <w:tabs>
        <w:tab w:val="clear" w:pos="4536"/>
        <w:tab w:val="clear" w:pos="9072"/>
      </w:tabs>
    </w:pPr>
    <w:r>
      <w:rPr>
        <w:noProof/>
        <w:lang w:val="fr-BE" w:eastAsia="fr-BE"/>
      </w:rPr>
      <w:drawing>
        <wp:anchor distT="0" distB="0" distL="114300" distR="114300" simplePos="0" relativeHeight="251658241" behindDoc="0" locked="0" layoutInCell="1" allowOverlap="1" wp14:anchorId="2F0CD3D5" wp14:editId="1A27518C">
          <wp:simplePos x="0" y="0"/>
          <wp:positionH relativeFrom="page">
            <wp:posOffset>215900</wp:posOffset>
          </wp:positionH>
          <wp:positionV relativeFrom="page">
            <wp:posOffset>288290</wp:posOffset>
          </wp:positionV>
          <wp:extent cx="3600000" cy="831600"/>
          <wp:effectExtent l="0" t="0" r="63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8B3"/>
    <w:multiLevelType w:val="hybridMultilevel"/>
    <w:tmpl w:val="2B36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2953"/>
    <w:multiLevelType w:val="hybridMultilevel"/>
    <w:tmpl w:val="77C8D6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B027FF"/>
    <w:multiLevelType w:val="hybridMultilevel"/>
    <w:tmpl w:val="7376D1FC"/>
    <w:lvl w:ilvl="0" w:tplc="DFE4EB68">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BDE4C27"/>
    <w:multiLevelType w:val="multilevel"/>
    <w:tmpl w:val="3CB8AD06"/>
    <w:lvl w:ilvl="0">
      <w:start w:val="1"/>
      <w:numFmt w:val="decimal"/>
      <w:pStyle w:val="Agendaitemlevel1"/>
      <w:suff w:val="space"/>
      <w:lvlText w:val="%1."/>
      <w:lvlJc w:val="left"/>
      <w:pPr>
        <w:ind w:left="0" w:firstLine="0"/>
      </w:pPr>
      <w:rPr>
        <w:rFonts w:ascii="Arial" w:hAnsi="Arial" w:hint="default"/>
        <w:b/>
        <w:bCs w:val="0"/>
        <w:i w:val="0"/>
        <w:caps/>
        <w:smallCaps w:val="0"/>
        <w:strike w:val="0"/>
        <w:dstrike w:val="0"/>
        <w:vanish w:val="0"/>
        <w:color w:val="007576" w:themeColor="accent1"/>
        <w:sz w:val="22"/>
        <w:szCs w:val="22"/>
        <w:vertAlign w:val="baseline"/>
      </w:rPr>
    </w:lvl>
    <w:lvl w:ilvl="1">
      <w:start w:val="1"/>
      <w:numFmt w:val="decimal"/>
      <w:pStyle w:val="Agendaitemlevel2"/>
      <w:suff w:val="space"/>
      <w:lvlText w:val="%1.%2"/>
      <w:lvlJc w:val="left"/>
      <w:pPr>
        <w:ind w:left="90" w:firstLine="0"/>
      </w:pPr>
      <w:rPr>
        <w:rFonts w:asciiTheme="minorHAnsi" w:hAnsiTheme="minorHAnsi" w:hint="default"/>
        <w:b/>
        <w:bCs w:val="0"/>
        <w:i w:val="0"/>
        <w:iCs w:val="0"/>
        <w:color w:val="auto"/>
        <w:sz w:val="20"/>
        <w:lang w:val="fr-BE"/>
      </w:rPr>
    </w:lvl>
    <w:lvl w:ilvl="2">
      <w:start w:val="1"/>
      <w:numFmt w:val="decimal"/>
      <w:pStyle w:val="Agendaitemlevel3"/>
      <w:suff w:val="space"/>
      <w:lvlText w:val="%1.%2.%3"/>
      <w:lvlJc w:val="left"/>
      <w:pPr>
        <w:ind w:left="810" w:firstLine="0"/>
      </w:pPr>
      <w:rPr>
        <w:rFonts w:asciiTheme="minorHAnsi" w:hAnsiTheme="minorHAnsi" w:hint="default"/>
        <w:i w:val="0"/>
        <w:iCs w:val="0"/>
        <w:sz w:val="20"/>
      </w:rPr>
    </w:lvl>
    <w:lvl w:ilvl="3">
      <w:start w:val="1"/>
      <w:numFmt w:val="decimal"/>
      <w:pStyle w:val="Agendaitemlevel4"/>
      <w:suff w:val="space"/>
      <w:lvlText w:val="%1.%2.%3.%4"/>
      <w:lvlJc w:val="left"/>
      <w:pPr>
        <w:ind w:left="1560"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4" w15:restartNumberingAfterBreak="0">
    <w:nsid w:val="240F7C64"/>
    <w:multiLevelType w:val="hybridMultilevel"/>
    <w:tmpl w:val="1D78E384"/>
    <w:lvl w:ilvl="0" w:tplc="6DD640F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E008D"/>
    <w:multiLevelType w:val="hybridMultilevel"/>
    <w:tmpl w:val="B1A22EC6"/>
    <w:lvl w:ilvl="0" w:tplc="5F721366">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39180E01"/>
    <w:multiLevelType w:val="multilevel"/>
    <w:tmpl w:val="C256FBCA"/>
    <w:lvl w:ilvl="0">
      <w:start w:val="1"/>
      <w:numFmt w:val="decimal"/>
      <w:suff w:val="space"/>
      <w:lvlText w:val="%1."/>
      <w:lvlJc w:val="left"/>
      <w:pPr>
        <w:ind w:left="0" w:firstLine="0"/>
      </w:pPr>
      <w:rPr>
        <w:rFonts w:ascii="Arial" w:hAnsi="Arial" w:hint="default"/>
        <w:b/>
        <w:bCs w:val="0"/>
        <w:i w:val="0"/>
        <w:caps/>
        <w:smallCaps w:val="0"/>
        <w:strike w:val="0"/>
        <w:dstrike w:val="0"/>
        <w:vanish w:val="0"/>
        <w:color w:val="007576" w:themeColor="accent1"/>
        <w:sz w:val="22"/>
        <w:szCs w:val="22"/>
        <w:vertAlign w:val="baseline"/>
      </w:rPr>
    </w:lvl>
    <w:lvl w:ilvl="1">
      <w:start w:val="1"/>
      <w:numFmt w:val="decimal"/>
      <w:suff w:val="space"/>
      <w:lvlText w:val="%1.%2"/>
      <w:lvlJc w:val="left"/>
      <w:pPr>
        <w:ind w:left="284" w:firstLine="0"/>
      </w:pPr>
      <w:rPr>
        <w:rFonts w:asciiTheme="minorHAnsi" w:hAnsiTheme="minorHAnsi" w:hint="default"/>
        <w:b w:val="0"/>
        <w:bCs/>
        <w:i w:val="0"/>
        <w:iCs w:val="0"/>
        <w:color w:val="auto"/>
        <w:sz w:val="20"/>
        <w:lang w:val="fr-BE"/>
      </w:rPr>
    </w:lvl>
    <w:lvl w:ilvl="2">
      <w:start w:val="1"/>
      <w:numFmt w:val="decimal"/>
      <w:suff w:val="space"/>
      <w:lvlText w:val="%1.%2.%3"/>
      <w:lvlJc w:val="left"/>
      <w:pPr>
        <w:ind w:left="567" w:firstLine="0"/>
      </w:pPr>
      <w:rPr>
        <w:rFonts w:asciiTheme="minorHAnsi" w:hAnsiTheme="minorHAnsi" w:hint="default"/>
        <w:sz w:val="20"/>
      </w:rPr>
    </w:lvl>
    <w:lvl w:ilvl="3">
      <w:start w:val="1"/>
      <w:numFmt w:val="bullet"/>
      <w:lvlText w:val=""/>
      <w:lvlJc w:val="left"/>
      <w:pPr>
        <w:ind w:left="1560" w:firstLine="0"/>
      </w:pPr>
      <w:rPr>
        <w:rFonts w:ascii="Symbol" w:hAnsi="Symbol"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7" w15:restartNumberingAfterBreak="0">
    <w:nsid w:val="3A8C591A"/>
    <w:multiLevelType w:val="hybridMultilevel"/>
    <w:tmpl w:val="52888832"/>
    <w:lvl w:ilvl="0" w:tplc="0EFC17A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B21017"/>
    <w:multiLevelType w:val="hybridMultilevel"/>
    <w:tmpl w:val="5A68D692"/>
    <w:lvl w:ilvl="0" w:tplc="8BDCF3B8">
      <w:numFmt w:val="bullet"/>
      <w:lvlText w:val="•"/>
      <w:lvlJc w:val="left"/>
      <w:pPr>
        <w:ind w:left="705" w:hanging="435"/>
      </w:pPr>
      <w:rPr>
        <w:rFonts w:ascii="Arial" w:eastAsiaTheme="minorHAnsi" w:hAnsi="Arial" w:cs="Aria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9" w15:restartNumberingAfterBreak="0">
    <w:nsid w:val="51585774"/>
    <w:multiLevelType w:val="hybridMultilevel"/>
    <w:tmpl w:val="508EE242"/>
    <w:lvl w:ilvl="0" w:tplc="6C4647AE">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52566C6A"/>
    <w:multiLevelType w:val="hybridMultilevel"/>
    <w:tmpl w:val="FE70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6304A"/>
    <w:multiLevelType w:val="hybridMultilevel"/>
    <w:tmpl w:val="64DCDA28"/>
    <w:lvl w:ilvl="0" w:tplc="13E0C3E2">
      <w:start w:val="2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3" w15:restartNumberingAfterBreak="0">
    <w:nsid w:val="700F35E2"/>
    <w:multiLevelType w:val="hybridMultilevel"/>
    <w:tmpl w:val="7DF82E5C"/>
    <w:lvl w:ilvl="0" w:tplc="40B82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58D6D59"/>
    <w:multiLevelType w:val="hybridMultilevel"/>
    <w:tmpl w:val="9E9C492C"/>
    <w:lvl w:ilvl="0" w:tplc="5D6C590C">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3"/>
  </w:num>
  <w:num w:numId="4">
    <w:abstractNumId w:val="9"/>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3"/>
  </w:num>
  <w:num w:numId="10">
    <w:abstractNumId w:val="3"/>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3"/>
  </w:num>
  <w:num w:numId="17">
    <w:abstractNumId w:val="5"/>
  </w:num>
  <w:num w:numId="18">
    <w:abstractNumId w:val="14"/>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7"/>
  </w:num>
  <w:num w:numId="30">
    <w:abstractNumId w:val="3"/>
  </w:num>
  <w:num w:numId="31">
    <w:abstractNumId w:val="2"/>
  </w:num>
  <w:num w:numId="32">
    <w:abstractNumId w:val="3"/>
  </w:num>
  <w:num w:numId="33">
    <w:abstractNumId w:val="1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0"/>
  </w:num>
  <w:num w:numId="42">
    <w:abstractNumId w:val="10"/>
  </w:num>
  <w:num w:numId="43">
    <w:abstractNumId w:val="3"/>
  </w:num>
  <w:num w:numId="44">
    <w:abstractNumId w:val="3"/>
  </w:num>
  <w:num w:numId="45">
    <w:abstractNumId w:val="3"/>
  </w:num>
  <w:num w:numId="46">
    <w:abstractNumId w:val="3"/>
  </w:num>
  <w:num w:numId="4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4C"/>
    <w:rsid w:val="00002B97"/>
    <w:rsid w:val="00004059"/>
    <w:rsid w:val="00005AA5"/>
    <w:rsid w:val="0000691F"/>
    <w:rsid w:val="000126C8"/>
    <w:rsid w:val="00013FBA"/>
    <w:rsid w:val="0002077E"/>
    <w:rsid w:val="0002239E"/>
    <w:rsid w:val="00025531"/>
    <w:rsid w:val="00027E1B"/>
    <w:rsid w:val="00027EA8"/>
    <w:rsid w:val="000334E6"/>
    <w:rsid w:val="00034365"/>
    <w:rsid w:val="000369C7"/>
    <w:rsid w:val="00041B68"/>
    <w:rsid w:val="00043C33"/>
    <w:rsid w:val="00055194"/>
    <w:rsid w:val="00055ECF"/>
    <w:rsid w:val="000562FB"/>
    <w:rsid w:val="000642AF"/>
    <w:rsid w:val="0006610B"/>
    <w:rsid w:val="0006612C"/>
    <w:rsid w:val="00080CD8"/>
    <w:rsid w:val="00080DA5"/>
    <w:rsid w:val="00082F69"/>
    <w:rsid w:val="000848E4"/>
    <w:rsid w:val="000877CA"/>
    <w:rsid w:val="00090A03"/>
    <w:rsid w:val="000950C5"/>
    <w:rsid w:val="0009772B"/>
    <w:rsid w:val="000A160D"/>
    <w:rsid w:val="000A2304"/>
    <w:rsid w:val="000A3BBE"/>
    <w:rsid w:val="000A3EC9"/>
    <w:rsid w:val="000A487C"/>
    <w:rsid w:val="000B416B"/>
    <w:rsid w:val="000B69A1"/>
    <w:rsid w:val="000B7445"/>
    <w:rsid w:val="000C0243"/>
    <w:rsid w:val="000C35F5"/>
    <w:rsid w:val="000C52DC"/>
    <w:rsid w:val="000C6F5F"/>
    <w:rsid w:val="000D0802"/>
    <w:rsid w:val="000D0E99"/>
    <w:rsid w:val="000D1C42"/>
    <w:rsid w:val="000E4884"/>
    <w:rsid w:val="000E68A1"/>
    <w:rsid w:val="000E6EE9"/>
    <w:rsid w:val="000F3ECF"/>
    <w:rsid w:val="000F4A78"/>
    <w:rsid w:val="000F7C60"/>
    <w:rsid w:val="0010044A"/>
    <w:rsid w:val="0010499F"/>
    <w:rsid w:val="0010675F"/>
    <w:rsid w:val="00116943"/>
    <w:rsid w:val="00116D28"/>
    <w:rsid w:val="00120580"/>
    <w:rsid w:val="00122698"/>
    <w:rsid w:val="001275E0"/>
    <w:rsid w:val="00127EA9"/>
    <w:rsid w:val="00131DEB"/>
    <w:rsid w:val="0013322F"/>
    <w:rsid w:val="00147F72"/>
    <w:rsid w:val="0015013E"/>
    <w:rsid w:val="0015019F"/>
    <w:rsid w:val="001523E3"/>
    <w:rsid w:val="00154811"/>
    <w:rsid w:val="00155B3B"/>
    <w:rsid w:val="001579A0"/>
    <w:rsid w:val="00157C0D"/>
    <w:rsid w:val="001606DB"/>
    <w:rsid w:val="00160B08"/>
    <w:rsid w:val="00164AAF"/>
    <w:rsid w:val="00166FE7"/>
    <w:rsid w:val="00174FA3"/>
    <w:rsid w:val="00175A78"/>
    <w:rsid w:val="00180918"/>
    <w:rsid w:val="001813AF"/>
    <w:rsid w:val="001818CD"/>
    <w:rsid w:val="00181AF5"/>
    <w:rsid w:val="001828EE"/>
    <w:rsid w:val="00190193"/>
    <w:rsid w:val="00191A03"/>
    <w:rsid w:val="00192DA4"/>
    <w:rsid w:val="00193772"/>
    <w:rsid w:val="00194BAB"/>
    <w:rsid w:val="0019632D"/>
    <w:rsid w:val="0019753F"/>
    <w:rsid w:val="00197A11"/>
    <w:rsid w:val="001A1E44"/>
    <w:rsid w:val="001A25DF"/>
    <w:rsid w:val="001A4AA1"/>
    <w:rsid w:val="001A71EF"/>
    <w:rsid w:val="001B0F27"/>
    <w:rsid w:val="001B3464"/>
    <w:rsid w:val="001B3903"/>
    <w:rsid w:val="001B5A8F"/>
    <w:rsid w:val="001B67DA"/>
    <w:rsid w:val="001C413F"/>
    <w:rsid w:val="001C56D5"/>
    <w:rsid w:val="001C6299"/>
    <w:rsid w:val="001D0BA4"/>
    <w:rsid w:val="001D26E9"/>
    <w:rsid w:val="001D58AF"/>
    <w:rsid w:val="001D6DCB"/>
    <w:rsid w:val="001E0660"/>
    <w:rsid w:val="001E0E5D"/>
    <w:rsid w:val="001F0004"/>
    <w:rsid w:val="0020216A"/>
    <w:rsid w:val="0020401C"/>
    <w:rsid w:val="002047B7"/>
    <w:rsid w:val="00205B6B"/>
    <w:rsid w:val="002100C7"/>
    <w:rsid w:val="0021149C"/>
    <w:rsid w:val="00215427"/>
    <w:rsid w:val="00217486"/>
    <w:rsid w:val="002219AD"/>
    <w:rsid w:val="00221A36"/>
    <w:rsid w:val="0022406F"/>
    <w:rsid w:val="002313F4"/>
    <w:rsid w:val="00234B13"/>
    <w:rsid w:val="00242725"/>
    <w:rsid w:val="00245234"/>
    <w:rsid w:val="00250CC7"/>
    <w:rsid w:val="002536E0"/>
    <w:rsid w:val="00253B0F"/>
    <w:rsid w:val="00255FD2"/>
    <w:rsid w:val="00261E92"/>
    <w:rsid w:val="0026201E"/>
    <w:rsid w:val="00263698"/>
    <w:rsid w:val="00265AF2"/>
    <w:rsid w:val="00266AAD"/>
    <w:rsid w:val="00266E8F"/>
    <w:rsid w:val="00271CA4"/>
    <w:rsid w:val="00272237"/>
    <w:rsid w:val="00274375"/>
    <w:rsid w:val="00274A78"/>
    <w:rsid w:val="00274E41"/>
    <w:rsid w:val="00280CCB"/>
    <w:rsid w:val="00282AFF"/>
    <w:rsid w:val="0028369D"/>
    <w:rsid w:val="00287EF7"/>
    <w:rsid w:val="00291752"/>
    <w:rsid w:val="00293339"/>
    <w:rsid w:val="002938E5"/>
    <w:rsid w:val="00293A3C"/>
    <w:rsid w:val="002A0464"/>
    <w:rsid w:val="002A2DEA"/>
    <w:rsid w:val="002A79C8"/>
    <w:rsid w:val="002B6E4C"/>
    <w:rsid w:val="002C0A41"/>
    <w:rsid w:val="002C13BE"/>
    <w:rsid w:val="002C2254"/>
    <w:rsid w:val="002C4256"/>
    <w:rsid w:val="002C7DB0"/>
    <w:rsid w:val="002D19BB"/>
    <w:rsid w:val="002D201D"/>
    <w:rsid w:val="002D38AE"/>
    <w:rsid w:val="002D5862"/>
    <w:rsid w:val="002D6D2E"/>
    <w:rsid w:val="002D7C7D"/>
    <w:rsid w:val="002E0732"/>
    <w:rsid w:val="002E07FB"/>
    <w:rsid w:val="002E20BC"/>
    <w:rsid w:val="002E3FE6"/>
    <w:rsid w:val="002E7F20"/>
    <w:rsid w:val="002F12CA"/>
    <w:rsid w:val="002F5B85"/>
    <w:rsid w:val="00301FD6"/>
    <w:rsid w:val="003024A6"/>
    <w:rsid w:val="00304278"/>
    <w:rsid w:val="00305A4A"/>
    <w:rsid w:val="00306321"/>
    <w:rsid w:val="00306856"/>
    <w:rsid w:val="00310C8A"/>
    <w:rsid w:val="00311F61"/>
    <w:rsid w:val="00312306"/>
    <w:rsid w:val="0031328B"/>
    <w:rsid w:val="0031446D"/>
    <w:rsid w:val="00317965"/>
    <w:rsid w:val="00321B4D"/>
    <w:rsid w:val="00321CE0"/>
    <w:rsid w:val="00322311"/>
    <w:rsid w:val="00322EEC"/>
    <w:rsid w:val="0032415E"/>
    <w:rsid w:val="0033174E"/>
    <w:rsid w:val="00336088"/>
    <w:rsid w:val="00337682"/>
    <w:rsid w:val="00343C4C"/>
    <w:rsid w:val="00344CB2"/>
    <w:rsid w:val="0034614F"/>
    <w:rsid w:val="00347EF6"/>
    <w:rsid w:val="00350051"/>
    <w:rsid w:val="0035063C"/>
    <w:rsid w:val="00354459"/>
    <w:rsid w:val="003567C4"/>
    <w:rsid w:val="0036002C"/>
    <w:rsid w:val="00360D49"/>
    <w:rsid w:val="00362B0C"/>
    <w:rsid w:val="00362DB5"/>
    <w:rsid w:val="00364BD2"/>
    <w:rsid w:val="003656CD"/>
    <w:rsid w:val="0037073D"/>
    <w:rsid w:val="00372018"/>
    <w:rsid w:val="00372FDE"/>
    <w:rsid w:val="00373CB7"/>
    <w:rsid w:val="00373EBF"/>
    <w:rsid w:val="00373F3C"/>
    <w:rsid w:val="00377A29"/>
    <w:rsid w:val="003852D0"/>
    <w:rsid w:val="00386128"/>
    <w:rsid w:val="0039456E"/>
    <w:rsid w:val="00396498"/>
    <w:rsid w:val="00397268"/>
    <w:rsid w:val="003A34B2"/>
    <w:rsid w:val="003A7BBC"/>
    <w:rsid w:val="003B66D8"/>
    <w:rsid w:val="003C3EBD"/>
    <w:rsid w:val="003C4A7B"/>
    <w:rsid w:val="003C7E10"/>
    <w:rsid w:val="003D288D"/>
    <w:rsid w:val="003D495B"/>
    <w:rsid w:val="003E20BF"/>
    <w:rsid w:val="003E3CD6"/>
    <w:rsid w:val="003E67B1"/>
    <w:rsid w:val="003E7295"/>
    <w:rsid w:val="003F3993"/>
    <w:rsid w:val="003F4001"/>
    <w:rsid w:val="003F48A6"/>
    <w:rsid w:val="0040002D"/>
    <w:rsid w:val="004066A4"/>
    <w:rsid w:val="00412EAA"/>
    <w:rsid w:val="00413E09"/>
    <w:rsid w:val="00422FB6"/>
    <w:rsid w:val="0042316F"/>
    <w:rsid w:val="00424513"/>
    <w:rsid w:val="00432C42"/>
    <w:rsid w:val="004351BA"/>
    <w:rsid w:val="004400AA"/>
    <w:rsid w:val="004418DD"/>
    <w:rsid w:val="004452B7"/>
    <w:rsid w:val="00446202"/>
    <w:rsid w:val="00450CDC"/>
    <w:rsid w:val="00456F78"/>
    <w:rsid w:val="00461123"/>
    <w:rsid w:val="00462A79"/>
    <w:rsid w:val="004635C9"/>
    <w:rsid w:val="00471FF7"/>
    <w:rsid w:val="004749BD"/>
    <w:rsid w:val="00477B22"/>
    <w:rsid w:val="00477FE3"/>
    <w:rsid w:val="0048075A"/>
    <w:rsid w:val="004814E7"/>
    <w:rsid w:val="004824F9"/>
    <w:rsid w:val="004827AC"/>
    <w:rsid w:val="00485445"/>
    <w:rsid w:val="00486828"/>
    <w:rsid w:val="004869FF"/>
    <w:rsid w:val="004902F2"/>
    <w:rsid w:val="00492179"/>
    <w:rsid w:val="00496321"/>
    <w:rsid w:val="004970EB"/>
    <w:rsid w:val="004A03DF"/>
    <w:rsid w:val="004B0341"/>
    <w:rsid w:val="004B204C"/>
    <w:rsid w:val="004B2DA3"/>
    <w:rsid w:val="004B4006"/>
    <w:rsid w:val="004B5BDB"/>
    <w:rsid w:val="004B6023"/>
    <w:rsid w:val="004B7E55"/>
    <w:rsid w:val="004C54E3"/>
    <w:rsid w:val="004C5EDD"/>
    <w:rsid w:val="004C6F14"/>
    <w:rsid w:val="004D1B2E"/>
    <w:rsid w:val="004D7B5F"/>
    <w:rsid w:val="004E1192"/>
    <w:rsid w:val="004E1915"/>
    <w:rsid w:val="004E1CF5"/>
    <w:rsid w:val="004E4CD7"/>
    <w:rsid w:val="004F01B6"/>
    <w:rsid w:val="004F46B8"/>
    <w:rsid w:val="004F58E6"/>
    <w:rsid w:val="004F5E3C"/>
    <w:rsid w:val="00503F62"/>
    <w:rsid w:val="005127F0"/>
    <w:rsid w:val="00512C69"/>
    <w:rsid w:val="00512CB2"/>
    <w:rsid w:val="00513790"/>
    <w:rsid w:val="00520AA2"/>
    <w:rsid w:val="005216B7"/>
    <w:rsid w:val="00521A4B"/>
    <w:rsid w:val="005225E3"/>
    <w:rsid w:val="00523DC7"/>
    <w:rsid w:val="00525E51"/>
    <w:rsid w:val="00530AD6"/>
    <w:rsid w:val="00531643"/>
    <w:rsid w:val="005336F0"/>
    <w:rsid w:val="0053787C"/>
    <w:rsid w:val="00537D2B"/>
    <w:rsid w:val="00542C40"/>
    <w:rsid w:val="005475AC"/>
    <w:rsid w:val="0055086A"/>
    <w:rsid w:val="005527B3"/>
    <w:rsid w:val="00553DDC"/>
    <w:rsid w:val="00556F94"/>
    <w:rsid w:val="00561499"/>
    <w:rsid w:val="005621E9"/>
    <w:rsid w:val="00562380"/>
    <w:rsid w:val="005629BF"/>
    <w:rsid w:val="00563DA7"/>
    <w:rsid w:val="00564078"/>
    <w:rsid w:val="005665DC"/>
    <w:rsid w:val="00570743"/>
    <w:rsid w:val="005710E8"/>
    <w:rsid w:val="00572403"/>
    <w:rsid w:val="005728D8"/>
    <w:rsid w:val="00573424"/>
    <w:rsid w:val="00573C97"/>
    <w:rsid w:val="005746F8"/>
    <w:rsid w:val="00577527"/>
    <w:rsid w:val="005775C4"/>
    <w:rsid w:val="00593E62"/>
    <w:rsid w:val="005957D8"/>
    <w:rsid w:val="00597F6F"/>
    <w:rsid w:val="005A1C7B"/>
    <w:rsid w:val="005A1E12"/>
    <w:rsid w:val="005A5B24"/>
    <w:rsid w:val="005A66CE"/>
    <w:rsid w:val="005A748B"/>
    <w:rsid w:val="005B3F50"/>
    <w:rsid w:val="005B4BA9"/>
    <w:rsid w:val="005B55A5"/>
    <w:rsid w:val="005B5DEC"/>
    <w:rsid w:val="005B6A50"/>
    <w:rsid w:val="005B6F14"/>
    <w:rsid w:val="005C1153"/>
    <w:rsid w:val="005C2226"/>
    <w:rsid w:val="005C48B2"/>
    <w:rsid w:val="005C5AA0"/>
    <w:rsid w:val="005C67E9"/>
    <w:rsid w:val="005D3DAB"/>
    <w:rsid w:val="005D4FF4"/>
    <w:rsid w:val="005D6281"/>
    <w:rsid w:val="005E7817"/>
    <w:rsid w:val="005F0DC2"/>
    <w:rsid w:val="005F3E59"/>
    <w:rsid w:val="005F5AF8"/>
    <w:rsid w:val="005F6B35"/>
    <w:rsid w:val="005F79E9"/>
    <w:rsid w:val="00600C14"/>
    <w:rsid w:val="0060720C"/>
    <w:rsid w:val="00607510"/>
    <w:rsid w:val="00610C2C"/>
    <w:rsid w:val="006135F0"/>
    <w:rsid w:val="006179FF"/>
    <w:rsid w:val="0062087E"/>
    <w:rsid w:val="006256B1"/>
    <w:rsid w:val="00627A4E"/>
    <w:rsid w:val="00643B03"/>
    <w:rsid w:val="00644ECE"/>
    <w:rsid w:val="006507BF"/>
    <w:rsid w:val="00651E33"/>
    <w:rsid w:val="00652A33"/>
    <w:rsid w:val="006542F2"/>
    <w:rsid w:val="00656473"/>
    <w:rsid w:val="00663B5E"/>
    <w:rsid w:val="006656ED"/>
    <w:rsid w:val="0067197A"/>
    <w:rsid w:val="006747D2"/>
    <w:rsid w:val="00675B75"/>
    <w:rsid w:val="006768C6"/>
    <w:rsid w:val="00676BC5"/>
    <w:rsid w:val="006810B5"/>
    <w:rsid w:val="00682BC6"/>
    <w:rsid w:val="006837C2"/>
    <w:rsid w:val="00683ACE"/>
    <w:rsid w:val="00683D85"/>
    <w:rsid w:val="006842BD"/>
    <w:rsid w:val="00685408"/>
    <w:rsid w:val="00685AD6"/>
    <w:rsid w:val="006860B7"/>
    <w:rsid w:val="00686624"/>
    <w:rsid w:val="00686862"/>
    <w:rsid w:val="00686952"/>
    <w:rsid w:val="00693353"/>
    <w:rsid w:val="00693F57"/>
    <w:rsid w:val="00694418"/>
    <w:rsid w:val="006946DB"/>
    <w:rsid w:val="00695E8F"/>
    <w:rsid w:val="006972DB"/>
    <w:rsid w:val="006979AD"/>
    <w:rsid w:val="00697FC2"/>
    <w:rsid w:val="006A0E17"/>
    <w:rsid w:val="006A39BD"/>
    <w:rsid w:val="006A3F5A"/>
    <w:rsid w:val="006A4D38"/>
    <w:rsid w:val="006A6FC1"/>
    <w:rsid w:val="006B2A37"/>
    <w:rsid w:val="006B4638"/>
    <w:rsid w:val="006B4944"/>
    <w:rsid w:val="006B59BF"/>
    <w:rsid w:val="006B5A5D"/>
    <w:rsid w:val="006C35B6"/>
    <w:rsid w:val="006C5199"/>
    <w:rsid w:val="006C6C7B"/>
    <w:rsid w:val="006C6F5C"/>
    <w:rsid w:val="006D2FAD"/>
    <w:rsid w:val="006D464F"/>
    <w:rsid w:val="006D61E6"/>
    <w:rsid w:val="006D73C5"/>
    <w:rsid w:val="006D7C03"/>
    <w:rsid w:val="006E12B4"/>
    <w:rsid w:val="006E1DDA"/>
    <w:rsid w:val="006E2C10"/>
    <w:rsid w:val="006E66D4"/>
    <w:rsid w:val="006F06DF"/>
    <w:rsid w:val="006F2D21"/>
    <w:rsid w:val="006F6322"/>
    <w:rsid w:val="007041A0"/>
    <w:rsid w:val="007046A5"/>
    <w:rsid w:val="007055F0"/>
    <w:rsid w:val="00705C50"/>
    <w:rsid w:val="00707CAB"/>
    <w:rsid w:val="00711400"/>
    <w:rsid w:val="007118BB"/>
    <w:rsid w:val="0071210E"/>
    <w:rsid w:val="00717960"/>
    <w:rsid w:val="00721BB1"/>
    <w:rsid w:val="00722B89"/>
    <w:rsid w:val="0072323D"/>
    <w:rsid w:val="007250DA"/>
    <w:rsid w:val="007358D6"/>
    <w:rsid w:val="00740FF7"/>
    <w:rsid w:val="00741162"/>
    <w:rsid w:val="007416B8"/>
    <w:rsid w:val="007425B9"/>
    <w:rsid w:val="00743868"/>
    <w:rsid w:val="00746A5D"/>
    <w:rsid w:val="007528B2"/>
    <w:rsid w:val="007534BF"/>
    <w:rsid w:val="00761103"/>
    <w:rsid w:val="007627BC"/>
    <w:rsid w:val="0077093E"/>
    <w:rsid w:val="00772AA6"/>
    <w:rsid w:val="007740C5"/>
    <w:rsid w:val="007755E7"/>
    <w:rsid w:val="007758B5"/>
    <w:rsid w:val="007803ED"/>
    <w:rsid w:val="00780586"/>
    <w:rsid w:val="00782307"/>
    <w:rsid w:val="0078326E"/>
    <w:rsid w:val="00784E86"/>
    <w:rsid w:val="007861E4"/>
    <w:rsid w:val="0078707F"/>
    <w:rsid w:val="00790904"/>
    <w:rsid w:val="00790A20"/>
    <w:rsid w:val="007942EA"/>
    <w:rsid w:val="007A159E"/>
    <w:rsid w:val="007A458B"/>
    <w:rsid w:val="007A4950"/>
    <w:rsid w:val="007B011B"/>
    <w:rsid w:val="007B5711"/>
    <w:rsid w:val="007C0C4C"/>
    <w:rsid w:val="007C0DFF"/>
    <w:rsid w:val="007C1360"/>
    <w:rsid w:val="007C4C1C"/>
    <w:rsid w:val="007C6720"/>
    <w:rsid w:val="007C6F6E"/>
    <w:rsid w:val="007C7C04"/>
    <w:rsid w:val="007D120D"/>
    <w:rsid w:val="007D23B4"/>
    <w:rsid w:val="007D4AE0"/>
    <w:rsid w:val="007D536E"/>
    <w:rsid w:val="007D5C3D"/>
    <w:rsid w:val="007E17BC"/>
    <w:rsid w:val="007E6417"/>
    <w:rsid w:val="007E6874"/>
    <w:rsid w:val="007F56DE"/>
    <w:rsid w:val="007F6981"/>
    <w:rsid w:val="007F6B51"/>
    <w:rsid w:val="00803A85"/>
    <w:rsid w:val="00803E6F"/>
    <w:rsid w:val="008045F7"/>
    <w:rsid w:val="008052E8"/>
    <w:rsid w:val="00813030"/>
    <w:rsid w:val="008207BF"/>
    <w:rsid w:val="00830206"/>
    <w:rsid w:val="00830E84"/>
    <w:rsid w:val="008339E3"/>
    <w:rsid w:val="00841A27"/>
    <w:rsid w:val="00845248"/>
    <w:rsid w:val="0084630F"/>
    <w:rsid w:val="00846BE5"/>
    <w:rsid w:val="00851FAA"/>
    <w:rsid w:val="00852301"/>
    <w:rsid w:val="00854604"/>
    <w:rsid w:val="00855B15"/>
    <w:rsid w:val="0086441A"/>
    <w:rsid w:val="008664C7"/>
    <w:rsid w:val="00867C94"/>
    <w:rsid w:val="0087038D"/>
    <w:rsid w:val="008709A5"/>
    <w:rsid w:val="008710EB"/>
    <w:rsid w:val="00876A4D"/>
    <w:rsid w:val="00876E24"/>
    <w:rsid w:val="00880B2F"/>
    <w:rsid w:val="00884C7A"/>
    <w:rsid w:val="0088596F"/>
    <w:rsid w:val="00885BBF"/>
    <w:rsid w:val="00890DCE"/>
    <w:rsid w:val="00895396"/>
    <w:rsid w:val="008958C8"/>
    <w:rsid w:val="008975CE"/>
    <w:rsid w:val="008A0802"/>
    <w:rsid w:val="008A35FC"/>
    <w:rsid w:val="008A44BB"/>
    <w:rsid w:val="008B2FE1"/>
    <w:rsid w:val="008B325D"/>
    <w:rsid w:val="008B3CFD"/>
    <w:rsid w:val="008B76D7"/>
    <w:rsid w:val="008C0647"/>
    <w:rsid w:val="008C1B4A"/>
    <w:rsid w:val="008C338D"/>
    <w:rsid w:val="008C603B"/>
    <w:rsid w:val="008E0B1E"/>
    <w:rsid w:val="008E16F7"/>
    <w:rsid w:val="008E27AD"/>
    <w:rsid w:val="008E4348"/>
    <w:rsid w:val="008E57DA"/>
    <w:rsid w:val="008E6251"/>
    <w:rsid w:val="008F252B"/>
    <w:rsid w:val="008F5752"/>
    <w:rsid w:val="008F721B"/>
    <w:rsid w:val="00910C09"/>
    <w:rsid w:val="00912F7F"/>
    <w:rsid w:val="00915D63"/>
    <w:rsid w:val="00916AF4"/>
    <w:rsid w:val="0092013A"/>
    <w:rsid w:val="0092041A"/>
    <w:rsid w:val="0092093B"/>
    <w:rsid w:val="00920EDE"/>
    <w:rsid w:val="00922F5F"/>
    <w:rsid w:val="009302E3"/>
    <w:rsid w:val="00931493"/>
    <w:rsid w:val="009325B5"/>
    <w:rsid w:val="009328AF"/>
    <w:rsid w:val="00936A4A"/>
    <w:rsid w:val="00937124"/>
    <w:rsid w:val="0093778A"/>
    <w:rsid w:val="00940B79"/>
    <w:rsid w:val="009466F8"/>
    <w:rsid w:val="00947F7B"/>
    <w:rsid w:val="00950446"/>
    <w:rsid w:val="00951367"/>
    <w:rsid w:val="0095210F"/>
    <w:rsid w:val="009536CF"/>
    <w:rsid w:val="00953F98"/>
    <w:rsid w:val="00954523"/>
    <w:rsid w:val="009570A8"/>
    <w:rsid w:val="009653E6"/>
    <w:rsid w:val="009660A5"/>
    <w:rsid w:val="00971C78"/>
    <w:rsid w:val="00973C63"/>
    <w:rsid w:val="009762C3"/>
    <w:rsid w:val="009809BA"/>
    <w:rsid w:val="00980ACE"/>
    <w:rsid w:val="0098169A"/>
    <w:rsid w:val="009823A9"/>
    <w:rsid w:val="00984237"/>
    <w:rsid w:val="00984AB4"/>
    <w:rsid w:val="009852ED"/>
    <w:rsid w:val="0098575A"/>
    <w:rsid w:val="00990B66"/>
    <w:rsid w:val="00992526"/>
    <w:rsid w:val="00992846"/>
    <w:rsid w:val="0099328A"/>
    <w:rsid w:val="009949F4"/>
    <w:rsid w:val="00997A02"/>
    <w:rsid w:val="009A178E"/>
    <w:rsid w:val="009A44B1"/>
    <w:rsid w:val="009A5906"/>
    <w:rsid w:val="009B0EC3"/>
    <w:rsid w:val="009B52CF"/>
    <w:rsid w:val="009C1A7B"/>
    <w:rsid w:val="009D1883"/>
    <w:rsid w:val="009D3DF3"/>
    <w:rsid w:val="009D7078"/>
    <w:rsid w:val="009E2E2F"/>
    <w:rsid w:val="009E566B"/>
    <w:rsid w:val="009E6D5B"/>
    <w:rsid w:val="009E718F"/>
    <w:rsid w:val="009E7ADE"/>
    <w:rsid w:val="009F0F5F"/>
    <w:rsid w:val="009F1394"/>
    <w:rsid w:val="009F15EA"/>
    <w:rsid w:val="009F1AB7"/>
    <w:rsid w:val="00A03FDF"/>
    <w:rsid w:val="00A06547"/>
    <w:rsid w:val="00A07148"/>
    <w:rsid w:val="00A11296"/>
    <w:rsid w:val="00A11827"/>
    <w:rsid w:val="00A127DA"/>
    <w:rsid w:val="00A12EFA"/>
    <w:rsid w:val="00A140A0"/>
    <w:rsid w:val="00A14D30"/>
    <w:rsid w:val="00A1658A"/>
    <w:rsid w:val="00A30ECB"/>
    <w:rsid w:val="00A34F8A"/>
    <w:rsid w:val="00A35188"/>
    <w:rsid w:val="00A36DDB"/>
    <w:rsid w:val="00A41E5E"/>
    <w:rsid w:val="00A43AB2"/>
    <w:rsid w:val="00A458ED"/>
    <w:rsid w:val="00A46B19"/>
    <w:rsid w:val="00A50727"/>
    <w:rsid w:val="00A5090F"/>
    <w:rsid w:val="00A56FBB"/>
    <w:rsid w:val="00A604A5"/>
    <w:rsid w:val="00A645AD"/>
    <w:rsid w:val="00A65CCA"/>
    <w:rsid w:val="00A66A1B"/>
    <w:rsid w:val="00A67D81"/>
    <w:rsid w:val="00A71C02"/>
    <w:rsid w:val="00A74827"/>
    <w:rsid w:val="00A758D3"/>
    <w:rsid w:val="00A75FEF"/>
    <w:rsid w:val="00A76335"/>
    <w:rsid w:val="00A77EB7"/>
    <w:rsid w:val="00A814FC"/>
    <w:rsid w:val="00A832D5"/>
    <w:rsid w:val="00A84B4D"/>
    <w:rsid w:val="00A85E68"/>
    <w:rsid w:val="00A862B7"/>
    <w:rsid w:val="00A8719B"/>
    <w:rsid w:val="00A87888"/>
    <w:rsid w:val="00A9137C"/>
    <w:rsid w:val="00A94A39"/>
    <w:rsid w:val="00A95D20"/>
    <w:rsid w:val="00A96376"/>
    <w:rsid w:val="00A978C6"/>
    <w:rsid w:val="00AA1286"/>
    <w:rsid w:val="00AA4753"/>
    <w:rsid w:val="00AA69E5"/>
    <w:rsid w:val="00AB187A"/>
    <w:rsid w:val="00AB2BD8"/>
    <w:rsid w:val="00AB413F"/>
    <w:rsid w:val="00AB44C8"/>
    <w:rsid w:val="00AB46E2"/>
    <w:rsid w:val="00AB58F2"/>
    <w:rsid w:val="00AB65FD"/>
    <w:rsid w:val="00AB6F48"/>
    <w:rsid w:val="00AC0C28"/>
    <w:rsid w:val="00AC30E0"/>
    <w:rsid w:val="00AC5217"/>
    <w:rsid w:val="00AC7643"/>
    <w:rsid w:val="00AC7DB0"/>
    <w:rsid w:val="00AD28FD"/>
    <w:rsid w:val="00AD2C08"/>
    <w:rsid w:val="00AD46B4"/>
    <w:rsid w:val="00AD66AA"/>
    <w:rsid w:val="00AE011A"/>
    <w:rsid w:val="00AE20DC"/>
    <w:rsid w:val="00AE7FB9"/>
    <w:rsid w:val="00AF2590"/>
    <w:rsid w:val="00AF5244"/>
    <w:rsid w:val="00B03EA3"/>
    <w:rsid w:val="00B14752"/>
    <w:rsid w:val="00B164BF"/>
    <w:rsid w:val="00B227A8"/>
    <w:rsid w:val="00B23A9B"/>
    <w:rsid w:val="00B24CDE"/>
    <w:rsid w:val="00B35FCC"/>
    <w:rsid w:val="00B366AD"/>
    <w:rsid w:val="00B41434"/>
    <w:rsid w:val="00B43FBD"/>
    <w:rsid w:val="00B4461E"/>
    <w:rsid w:val="00B479BE"/>
    <w:rsid w:val="00B50FE3"/>
    <w:rsid w:val="00B53303"/>
    <w:rsid w:val="00B557BC"/>
    <w:rsid w:val="00B56AF9"/>
    <w:rsid w:val="00B57CBF"/>
    <w:rsid w:val="00B61460"/>
    <w:rsid w:val="00B6779E"/>
    <w:rsid w:val="00B709C2"/>
    <w:rsid w:val="00B70D61"/>
    <w:rsid w:val="00B71432"/>
    <w:rsid w:val="00B72543"/>
    <w:rsid w:val="00B736A4"/>
    <w:rsid w:val="00B737A6"/>
    <w:rsid w:val="00B7410D"/>
    <w:rsid w:val="00B76C79"/>
    <w:rsid w:val="00B77610"/>
    <w:rsid w:val="00B8225E"/>
    <w:rsid w:val="00B85A4A"/>
    <w:rsid w:val="00B86E08"/>
    <w:rsid w:val="00B90CE5"/>
    <w:rsid w:val="00B9200E"/>
    <w:rsid w:val="00B9212C"/>
    <w:rsid w:val="00B92A33"/>
    <w:rsid w:val="00B92D97"/>
    <w:rsid w:val="00B969A5"/>
    <w:rsid w:val="00BA45E2"/>
    <w:rsid w:val="00BB1A20"/>
    <w:rsid w:val="00BB2D97"/>
    <w:rsid w:val="00BB337A"/>
    <w:rsid w:val="00BB3967"/>
    <w:rsid w:val="00BB7BCC"/>
    <w:rsid w:val="00BC295F"/>
    <w:rsid w:val="00BC3195"/>
    <w:rsid w:val="00BC3A41"/>
    <w:rsid w:val="00BC62CB"/>
    <w:rsid w:val="00BC6C04"/>
    <w:rsid w:val="00BD2D7A"/>
    <w:rsid w:val="00BD5EC1"/>
    <w:rsid w:val="00BD7F95"/>
    <w:rsid w:val="00BE38A1"/>
    <w:rsid w:val="00BE6252"/>
    <w:rsid w:val="00BE77E8"/>
    <w:rsid w:val="00BF4A00"/>
    <w:rsid w:val="00BF54A4"/>
    <w:rsid w:val="00BF7AEE"/>
    <w:rsid w:val="00C113D0"/>
    <w:rsid w:val="00C12E9B"/>
    <w:rsid w:val="00C14EEF"/>
    <w:rsid w:val="00C20F86"/>
    <w:rsid w:val="00C2157C"/>
    <w:rsid w:val="00C2499F"/>
    <w:rsid w:val="00C250AC"/>
    <w:rsid w:val="00C2738D"/>
    <w:rsid w:val="00C30077"/>
    <w:rsid w:val="00C33F53"/>
    <w:rsid w:val="00C37D46"/>
    <w:rsid w:val="00C41B32"/>
    <w:rsid w:val="00C42E5E"/>
    <w:rsid w:val="00C45FB3"/>
    <w:rsid w:val="00C460BC"/>
    <w:rsid w:val="00C46E81"/>
    <w:rsid w:val="00C47705"/>
    <w:rsid w:val="00C47FA5"/>
    <w:rsid w:val="00C50256"/>
    <w:rsid w:val="00C52969"/>
    <w:rsid w:val="00C53CA9"/>
    <w:rsid w:val="00C54380"/>
    <w:rsid w:val="00C575B8"/>
    <w:rsid w:val="00C5783B"/>
    <w:rsid w:val="00C62A1D"/>
    <w:rsid w:val="00C64DA1"/>
    <w:rsid w:val="00C6596E"/>
    <w:rsid w:val="00C66313"/>
    <w:rsid w:val="00C7306F"/>
    <w:rsid w:val="00C83E0C"/>
    <w:rsid w:val="00C90306"/>
    <w:rsid w:val="00C90B01"/>
    <w:rsid w:val="00C92F4A"/>
    <w:rsid w:val="00C948EC"/>
    <w:rsid w:val="00C97CA4"/>
    <w:rsid w:val="00CA0D9E"/>
    <w:rsid w:val="00CA254C"/>
    <w:rsid w:val="00CA32B8"/>
    <w:rsid w:val="00CA3D28"/>
    <w:rsid w:val="00CA4004"/>
    <w:rsid w:val="00CA44EC"/>
    <w:rsid w:val="00CA5001"/>
    <w:rsid w:val="00CA7570"/>
    <w:rsid w:val="00CB387A"/>
    <w:rsid w:val="00CC03C7"/>
    <w:rsid w:val="00CC1F50"/>
    <w:rsid w:val="00CD63A3"/>
    <w:rsid w:val="00CD6CE8"/>
    <w:rsid w:val="00CD6F69"/>
    <w:rsid w:val="00CE075A"/>
    <w:rsid w:val="00CE13E9"/>
    <w:rsid w:val="00CE3441"/>
    <w:rsid w:val="00CE4C25"/>
    <w:rsid w:val="00CF1183"/>
    <w:rsid w:val="00CF18B7"/>
    <w:rsid w:val="00CF2F99"/>
    <w:rsid w:val="00CF36F1"/>
    <w:rsid w:val="00CF47AB"/>
    <w:rsid w:val="00D00C12"/>
    <w:rsid w:val="00D025E8"/>
    <w:rsid w:val="00D043A6"/>
    <w:rsid w:val="00D07E6C"/>
    <w:rsid w:val="00D13466"/>
    <w:rsid w:val="00D16C30"/>
    <w:rsid w:val="00D239B2"/>
    <w:rsid w:val="00D246B8"/>
    <w:rsid w:val="00D26BDE"/>
    <w:rsid w:val="00D278A3"/>
    <w:rsid w:val="00D3019D"/>
    <w:rsid w:val="00D31DD8"/>
    <w:rsid w:val="00D328BC"/>
    <w:rsid w:val="00D336D1"/>
    <w:rsid w:val="00D3715A"/>
    <w:rsid w:val="00D40BA8"/>
    <w:rsid w:val="00D44310"/>
    <w:rsid w:val="00D4431D"/>
    <w:rsid w:val="00D45147"/>
    <w:rsid w:val="00D45677"/>
    <w:rsid w:val="00D53DD9"/>
    <w:rsid w:val="00D56BF9"/>
    <w:rsid w:val="00D5788E"/>
    <w:rsid w:val="00D60107"/>
    <w:rsid w:val="00D62658"/>
    <w:rsid w:val="00D6303E"/>
    <w:rsid w:val="00D64C99"/>
    <w:rsid w:val="00D66167"/>
    <w:rsid w:val="00D67D8A"/>
    <w:rsid w:val="00D67E86"/>
    <w:rsid w:val="00D67F3B"/>
    <w:rsid w:val="00D7091D"/>
    <w:rsid w:val="00D717E7"/>
    <w:rsid w:val="00D71DA3"/>
    <w:rsid w:val="00D746F0"/>
    <w:rsid w:val="00D74D34"/>
    <w:rsid w:val="00D80FA9"/>
    <w:rsid w:val="00D818A1"/>
    <w:rsid w:val="00D82A1B"/>
    <w:rsid w:val="00D837ED"/>
    <w:rsid w:val="00D83B04"/>
    <w:rsid w:val="00D845E9"/>
    <w:rsid w:val="00D84BDF"/>
    <w:rsid w:val="00D87139"/>
    <w:rsid w:val="00D876A1"/>
    <w:rsid w:val="00D91D1B"/>
    <w:rsid w:val="00D94569"/>
    <w:rsid w:val="00D952C1"/>
    <w:rsid w:val="00D95F3B"/>
    <w:rsid w:val="00D97F5C"/>
    <w:rsid w:val="00DA154C"/>
    <w:rsid w:val="00DA2671"/>
    <w:rsid w:val="00DA6591"/>
    <w:rsid w:val="00DB3136"/>
    <w:rsid w:val="00DB4946"/>
    <w:rsid w:val="00DC0228"/>
    <w:rsid w:val="00DC0C3E"/>
    <w:rsid w:val="00DC1C3E"/>
    <w:rsid w:val="00DC3CAE"/>
    <w:rsid w:val="00DC4512"/>
    <w:rsid w:val="00DC6FAE"/>
    <w:rsid w:val="00DD7EAF"/>
    <w:rsid w:val="00DE07A7"/>
    <w:rsid w:val="00DE1314"/>
    <w:rsid w:val="00DE14FC"/>
    <w:rsid w:val="00DE3CBB"/>
    <w:rsid w:val="00DE57C7"/>
    <w:rsid w:val="00DF231C"/>
    <w:rsid w:val="00DF3975"/>
    <w:rsid w:val="00DF4F18"/>
    <w:rsid w:val="00DF68E6"/>
    <w:rsid w:val="00E00626"/>
    <w:rsid w:val="00E020FA"/>
    <w:rsid w:val="00E06743"/>
    <w:rsid w:val="00E14EDA"/>
    <w:rsid w:val="00E164BC"/>
    <w:rsid w:val="00E16FEF"/>
    <w:rsid w:val="00E17C08"/>
    <w:rsid w:val="00E238B3"/>
    <w:rsid w:val="00E251BD"/>
    <w:rsid w:val="00E349F8"/>
    <w:rsid w:val="00E40EC4"/>
    <w:rsid w:val="00E4283B"/>
    <w:rsid w:val="00E44368"/>
    <w:rsid w:val="00E46F96"/>
    <w:rsid w:val="00E53BDE"/>
    <w:rsid w:val="00E63187"/>
    <w:rsid w:val="00E639FD"/>
    <w:rsid w:val="00E63EA8"/>
    <w:rsid w:val="00E7204F"/>
    <w:rsid w:val="00E735A7"/>
    <w:rsid w:val="00E8071D"/>
    <w:rsid w:val="00E80F56"/>
    <w:rsid w:val="00E8699D"/>
    <w:rsid w:val="00E91A4A"/>
    <w:rsid w:val="00E92207"/>
    <w:rsid w:val="00E9597D"/>
    <w:rsid w:val="00EA4C2F"/>
    <w:rsid w:val="00EA5B28"/>
    <w:rsid w:val="00EA6CB7"/>
    <w:rsid w:val="00EB14CD"/>
    <w:rsid w:val="00EB2038"/>
    <w:rsid w:val="00EB4F08"/>
    <w:rsid w:val="00EB657F"/>
    <w:rsid w:val="00EC0BC1"/>
    <w:rsid w:val="00EC0C0F"/>
    <w:rsid w:val="00EC0CF4"/>
    <w:rsid w:val="00EC4452"/>
    <w:rsid w:val="00EC7CC1"/>
    <w:rsid w:val="00ED3C9C"/>
    <w:rsid w:val="00ED6EC6"/>
    <w:rsid w:val="00EE0E1C"/>
    <w:rsid w:val="00EE16D9"/>
    <w:rsid w:val="00EE39A1"/>
    <w:rsid w:val="00EF1D96"/>
    <w:rsid w:val="00EF2499"/>
    <w:rsid w:val="00EF3C51"/>
    <w:rsid w:val="00EF4349"/>
    <w:rsid w:val="00EF597B"/>
    <w:rsid w:val="00EF5984"/>
    <w:rsid w:val="00EF74F7"/>
    <w:rsid w:val="00F00EBE"/>
    <w:rsid w:val="00F00EDF"/>
    <w:rsid w:val="00F03A66"/>
    <w:rsid w:val="00F0414D"/>
    <w:rsid w:val="00F06A02"/>
    <w:rsid w:val="00F07496"/>
    <w:rsid w:val="00F12053"/>
    <w:rsid w:val="00F21676"/>
    <w:rsid w:val="00F2335A"/>
    <w:rsid w:val="00F24921"/>
    <w:rsid w:val="00F24C89"/>
    <w:rsid w:val="00F262DE"/>
    <w:rsid w:val="00F267D4"/>
    <w:rsid w:val="00F30B97"/>
    <w:rsid w:val="00F35194"/>
    <w:rsid w:val="00F35DF3"/>
    <w:rsid w:val="00F47A93"/>
    <w:rsid w:val="00F51591"/>
    <w:rsid w:val="00F52151"/>
    <w:rsid w:val="00F52719"/>
    <w:rsid w:val="00F52FDA"/>
    <w:rsid w:val="00F553DC"/>
    <w:rsid w:val="00F6264C"/>
    <w:rsid w:val="00F66681"/>
    <w:rsid w:val="00F70E7F"/>
    <w:rsid w:val="00F717DB"/>
    <w:rsid w:val="00F7302A"/>
    <w:rsid w:val="00F740C1"/>
    <w:rsid w:val="00F767C2"/>
    <w:rsid w:val="00F76AF5"/>
    <w:rsid w:val="00F8044E"/>
    <w:rsid w:val="00F81C70"/>
    <w:rsid w:val="00F858EF"/>
    <w:rsid w:val="00F85BF7"/>
    <w:rsid w:val="00F92707"/>
    <w:rsid w:val="00F929FF"/>
    <w:rsid w:val="00FA14EC"/>
    <w:rsid w:val="00FA1709"/>
    <w:rsid w:val="00FA1B73"/>
    <w:rsid w:val="00FA1FF1"/>
    <w:rsid w:val="00FA523C"/>
    <w:rsid w:val="00FA5526"/>
    <w:rsid w:val="00FA6675"/>
    <w:rsid w:val="00FB10FE"/>
    <w:rsid w:val="00FB391E"/>
    <w:rsid w:val="00FB4DD6"/>
    <w:rsid w:val="00FC1A15"/>
    <w:rsid w:val="00FC5AF6"/>
    <w:rsid w:val="00FD292E"/>
    <w:rsid w:val="00FD3BEF"/>
    <w:rsid w:val="00FD41E3"/>
    <w:rsid w:val="00FE091A"/>
    <w:rsid w:val="00FE0F7F"/>
    <w:rsid w:val="00FE3BD8"/>
    <w:rsid w:val="00FE7350"/>
    <w:rsid w:val="00FE75A2"/>
    <w:rsid w:val="00FF15D6"/>
    <w:rsid w:val="00FF3E4C"/>
    <w:rsid w:val="00FF449F"/>
    <w:rsid w:val="00FF482B"/>
    <w:rsid w:val="00FF55F6"/>
    <w:rsid w:val="00FF5811"/>
    <w:rsid w:val="00FF6C97"/>
    <w:rsid w:val="16EAE245"/>
    <w:rsid w:val="79F9E5EF"/>
    <w:rsid w:val="7CAA13D8"/>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7162F"/>
  <w15:chartTrackingRefBased/>
  <w15:docId w15:val="{347935A9-B858-4D6E-BC9A-E3A6B325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705C50"/>
    <w:pPr>
      <w:keepNext/>
      <w:keepLines/>
      <w:spacing w:before="120" w:line="240" w:lineRule="auto"/>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705C50"/>
    <w:rPr>
      <w:rFonts w:asciiTheme="majorHAnsi" w:eastAsiaTheme="majorEastAsia" w:hAnsiTheme="majorHAnsi" w:cstheme="majorBidi"/>
      <w:b/>
      <w:caps/>
      <w:color w:val="007576" w:themeColor="accent1"/>
      <w:sz w:val="48"/>
      <w:szCs w:val="32"/>
      <w:lang w:val="en-GB"/>
    </w:rPr>
  </w:style>
  <w:style w:type="character" w:customStyle="1" w:styleId="DateSubtitle">
    <w:name w:val="Date Subtitle"/>
    <w:basedOn w:val="DefaultParagraphFont"/>
    <w:uiPriority w:val="2"/>
    <w:qFormat/>
    <w:rsid w:val="00C2499F"/>
    <w:rPr>
      <w:rFonts w:asciiTheme="minorHAnsi" w:hAnsiTheme="minorHAnsi"/>
      <w:color w:val="007576" w:themeColor="accent1"/>
      <w:sz w:val="22"/>
      <w:szCs w:val="22"/>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E63187"/>
    <w:pPr>
      <w:numPr>
        <w:ilvl w:val="1"/>
        <w:numId w:val="2"/>
      </w:numPr>
      <w:tabs>
        <w:tab w:val="right" w:pos="9356"/>
      </w:tabs>
      <w:spacing w:before="60" w:after="120"/>
    </w:pPr>
    <w:rPr>
      <w:b/>
      <w:color w:val="000000" w:themeColor="text1"/>
      <w:lang w:val="en-GB"/>
    </w:rPr>
  </w:style>
  <w:style w:type="paragraph" w:customStyle="1" w:styleId="Agendaitemlevel3">
    <w:name w:val="Agenda item level 3"/>
    <w:qFormat/>
    <w:rsid w:val="00E63187"/>
    <w:pPr>
      <w:numPr>
        <w:ilvl w:val="2"/>
        <w:numId w:val="2"/>
      </w:numPr>
      <w:tabs>
        <w:tab w:val="right" w:pos="9356"/>
      </w:tabs>
      <w:spacing w:before="60" w:after="60" w:line="240" w:lineRule="auto"/>
    </w:pPr>
    <w:rPr>
      <w:color w:val="000000" w:themeColor="text1"/>
      <w:lang w:val="en-GB"/>
    </w:rPr>
  </w:style>
  <w:style w:type="paragraph" w:customStyle="1" w:styleId="Agendaitemlevel4">
    <w:name w:val="Agenda item level 4"/>
    <w:qFormat/>
    <w:rsid w:val="00E63187"/>
    <w:pPr>
      <w:numPr>
        <w:ilvl w:val="3"/>
        <w:numId w:val="2"/>
      </w:numPr>
      <w:tabs>
        <w:tab w:val="right" w:pos="9356"/>
      </w:tabs>
      <w:spacing w:before="60" w:after="60"/>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styleId="NoSpacing">
    <w:name w:val="No Spacing"/>
    <w:uiPriority w:val="4"/>
    <w:rsid w:val="00AA69E5"/>
    <w:pPr>
      <w:spacing w:after="0" w:line="240" w:lineRule="auto"/>
      <w:jc w:val="both"/>
    </w:pPr>
    <w:rPr>
      <w:lang w:val="en-GB"/>
    </w:rPr>
  </w:style>
  <w:style w:type="character" w:styleId="Hyperlink">
    <w:name w:val="Hyperlink"/>
    <w:basedOn w:val="DefaultParagraphFont"/>
    <w:uiPriority w:val="99"/>
    <w:unhideWhenUsed/>
    <w:rsid w:val="005C48B2"/>
    <w:rPr>
      <w:color w:val="0000FF" w:themeColor="hyperlink"/>
      <w:u w:val="single"/>
    </w:rPr>
  </w:style>
  <w:style w:type="character" w:styleId="UnresolvedMention">
    <w:name w:val="Unresolved Mention"/>
    <w:basedOn w:val="DefaultParagraphFont"/>
    <w:uiPriority w:val="99"/>
    <w:unhideWhenUsed/>
    <w:rsid w:val="005C48B2"/>
    <w:rPr>
      <w:color w:val="605E5C"/>
      <w:shd w:val="clear" w:color="auto" w:fill="E1DFDD"/>
    </w:rPr>
  </w:style>
  <w:style w:type="character" w:styleId="CommentReference">
    <w:name w:val="annotation reference"/>
    <w:basedOn w:val="DefaultParagraphFont"/>
    <w:uiPriority w:val="99"/>
    <w:semiHidden/>
    <w:unhideWhenUsed/>
    <w:rsid w:val="00803E6F"/>
    <w:rPr>
      <w:sz w:val="16"/>
      <w:szCs w:val="16"/>
    </w:rPr>
  </w:style>
  <w:style w:type="paragraph" w:styleId="CommentText">
    <w:name w:val="annotation text"/>
    <w:basedOn w:val="Normal"/>
    <w:link w:val="CommentTextChar"/>
    <w:uiPriority w:val="99"/>
    <w:unhideWhenUsed/>
    <w:rsid w:val="00803E6F"/>
    <w:pPr>
      <w:spacing w:line="240" w:lineRule="auto"/>
    </w:pPr>
    <w:rPr>
      <w:sz w:val="20"/>
      <w:szCs w:val="20"/>
    </w:rPr>
  </w:style>
  <w:style w:type="character" w:customStyle="1" w:styleId="CommentTextChar">
    <w:name w:val="Comment Text Char"/>
    <w:basedOn w:val="DefaultParagraphFont"/>
    <w:link w:val="CommentText"/>
    <w:uiPriority w:val="99"/>
    <w:rsid w:val="00803E6F"/>
    <w:rPr>
      <w:sz w:val="20"/>
      <w:szCs w:val="20"/>
      <w:lang w:val="en-GB"/>
    </w:rPr>
  </w:style>
  <w:style w:type="paragraph" w:styleId="CommentSubject">
    <w:name w:val="annotation subject"/>
    <w:basedOn w:val="CommentText"/>
    <w:next w:val="CommentText"/>
    <w:link w:val="CommentSubjectChar"/>
    <w:uiPriority w:val="99"/>
    <w:semiHidden/>
    <w:unhideWhenUsed/>
    <w:rsid w:val="00803E6F"/>
    <w:rPr>
      <w:b/>
      <w:bCs/>
    </w:rPr>
  </w:style>
  <w:style w:type="character" w:customStyle="1" w:styleId="CommentSubjectChar">
    <w:name w:val="Comment Subject Char"/>
    <w:basedOn w:val="CommentTextChar"/>
    <w:link w:val="CommentSubject"/>
    <w:uiPriority w:val="99"/>
    <w:semiHidden/>
    <w:rsid w:val="00803E6F"/>
    <w:rPr>
      <w:b/>
      <w:bCs/>
      <w:sz w:val="20"/>
      <w:szCs w:val="20"/>
      <w:lang w:val="en-GB"/>
    </w:rPr>
  </w:style>
  <w:style w:type="character" w:styleId="Mention">
    <w:name w:val="Mention"/>
    <w:basedOn w:val="DefaultParagraphFont"/>
    <w:uiPriority w:val="99"/>
    <w:unhideWhenUsed/>
    <w:rsid w:val="00803E6F"/>
    <w:rPr>
      <w:color w:val="2B579A"/>
      <w:shd w:val="clear" w:color="auto" w:fill="E1DFDD"/>
    </w:rPr>
  </w:style>
  <w:style w:type="paragraph" w:styleId="Revision">
    <w:name w:val="Revision"/>
    <w:hidden/>
    <w:uiPriority w:val="99"/>
    <w:semiHidden/>
    <w:rsid w:val="003F4001"/>
    <w:pPr>
      <w:spacing w:after="0" w:line="240" w:lineRule="auto"/>
    </w:pPr>
    <w:rPr>
      <w:lang w:val="en-GB"/>
    </w:rPr>
  </w:style>
  <w:style w:type="table" w:customStyle="1" w:styleId="TableGrid1">
    <w:name w:val="Table Grid1"/>
    <w:basedOn w:val="TableNormal"/>
    <w:next w:val="TableGrid"/>
    <w:uiPriority w:val="39"/>
    <w:rsid w:val="00561499"/>
    <w:pPr>
      <w:spacing w:after="0" w:line="240" w:lineRule="auto"/>
      <w:ind w:left="6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04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1058">
      <w:bodyDiv w:val="1"/>
      <w:marLeft w:val="0"/>
      <w:marRight w:val="0"/>
      <w:marTop w:val="0"/>
      <w:marBottom w:val="0"/>
      <w:divBdr>
        <w:top w:val="none" w:sz="0" w:space="0" w:color="auto"/>
        <w:left w:val="none" w:sz="0" w:space="0" w:color="auto"/>
        <w:bottom w:val="none" w:sz="0" w:space="0" w:color="auto"/>
        <w:right w:val="none" w:sz="0" w:space="0" w:color="auto"/>
      </w:divBdr>
    </w:div>
    <w:div w:id="90786958">
      <w:bodyDiv w:val="1"/>
      <w:marLeft w:val="0"/>
      <w:marRight w:val="0"/>
      <w:marTop w:val="0"/>
      <w:marBottom w:val="0"/>
      <w:divBdr>
        <w:top w:val="none" w:sz="0" w:space="0" w:color="auto"/>
        <w:left w:val="none" w:sz="0" w:space="0" w:color="auto"/>
        <w:bottom w:val="none" w:sz="0" w:space="0" w:color="auto"/>
        <w:right w:val="none" w:sz="0" w:space="0" w:color="auto"/>
      </w:divBdr>
    </w:div>
    <w:div w:id="97916106">
      <w:bodyDiv w:val="1"/>
      <w:marLeft w:val="0"/>
      <w:marRight w:val="0"/>
      <w:marTop w:val="0"/>
      <w:marBottom w:val="0"/>
      <w:divBdr>
        <w:top w:val="none" w:sz="0" w:space="0" w:color="auto"/>
        <w:left w:val="none" w:sz="0" w:space="0" w:color="auto"/>
        <w:bottom w:val="none" w:sz="0" w:space="0" w:color="auto"/>
        <w:right w:val="none" w:sz="0" w:space="0" w:color="auto"/>
      </w:divBdr>
    </w:div>
    <w:div w:id="171604960">
      <w:bodyDiv w:val="1"/>
      <w:marLeft w:val="0"/>
      <w:marRight w:val="0"/>
      <w:marTop w:val="0"/>
      <w:marBottom w:val="0"/>
      <w:divBdr>
        <w:top w:val="none" w:sz="0" w:space="0" w:color="auto"/>
        <w:left w:val="none" w:sz="0" w:space="0" w:color="auto"/>
        <w:bottom w:val="none" w:sz="0" w:space="0" w:color="auto"/>
        <w:right w:val="none" w:sz="0" w:space="0" w:color="auto"/>
      </w:divBdr>
    </w:div>
    <w:div w:id="200946276">
      <w:bodyDiv w:val="1"/>
      <w:marLeft w:val="0"/>
      <w:marRight w:val="0"/>
      <w:marTop w:val="0"/>
      <w:marBottom w:val="0"/>
      <w:divBdr>
        <w:top w:val="none" w:sz="0" w:space="0" w:color="auto"/>
        <w:left w:val="none" w:sz="0" w:space="0" w:color="auto"/>
        <w:bottom w:val="none" w:sz="0" w:space="0" w:color="auto"/>
        <w:right w:val="none" w:sz="0" w:space="0" w:color="auto"/>
      </w:divBdr>
    </w:div>
    <w:div w:id="229535720">
      <w:bodyDiv w:val="1"/>
      <w:marLeft w:val="0"/>
      <w:marRight w:val="0"/>
      <w:marTop w:val="0"/>
      <w:marBottom w:val="0"/>
      <w:divBdr>
        <w:top w:val="none" w:sz="0" w:space="0" w:color="auto"/>
        <w:left w:val="none" w:sz="0" w:space="0" w:color="auto"/>
        <w:bottom w:val="none" w:sz="0" w:space="0" w:color="auto"/>
        <w:right w:val="none" w:sz="0" w:space="0" w:color="auto"/>
      </w:divBdr>
    </w:div>
    <w:div w:id="304047498">
      <w:bodyDiv w:val="1"/>
      <w:marLeft w:val="0"/>
      <w:marRight w:val="0"/>
      <w:marTop w:val="0"/>
      <w:marBottom w:val="0"/>
      <w:divBdr>
        <w:top w:val="none" w:sz="0" w:space="0" w:color="auto"/>
        <w:left w:val="none" w:sz="0" w:space="0" w:color="auto"/>
        <w:bottom w:val="none" w:sz="0" w:space="0" w:color="auto"/>
        <w:right w:val="none" w:sz="0" w:space="0" w:color="auto"/>
      </w:divBdr>
    </w:div>
    <w:div w:id="374427887">
      <w:bodyDiv w:val="1"/>
      <w:marLeft w:val="0"/>
      <w:marRight w:val="0"/>
      <w:marTop w:val="0"/>
      <w:marBottom w:val="0"/>
      <w:divBdr>
        <w:top w:val="none" w:sz="0" w:space="0" w:color="auto"/>
        <w:left w:val="none" w:sz="0" w:space="0" w:color="auto"/>
        <w:bottom w:val="none" w:sz="0" w:space="0" w:color="auto"/>
        <w:right w:val="none" w:sz="0" w:space="0" w:color="auto"/>
      </w:divBdr>
    </w:div>
    <w:div w:id="387387989">
      <w:bodyDiv w:val="1"/>
      <w:marLeft w:val="0"/>
      <w:marRight w:val="0"/>
      <w:marTop w:val="0"/>
      <w:marBottom w:val="0"/>
      <w:divBdr>
        <w:top w:val="none" w:sz="0" w:space="0" w:color="auto"/>
        <w:left w:val="none" w:sz="0" w:space="0" w:color="auto"/>
        <w:bottom w:val="none" w:sz="0" w:space="0" w:color="auto"/>
        <w:right w:val="none" w:sz="0" w:space="0" w:color="auto"/>
      </w:divBdr>
    </w:div>
    <w:div w:id="517427150">
      <w:bodyDiv w:val="1"/>
      <w:marLeft w:val="0"/>
      <w:marRight w:val="0"/>
      <w:marTop w:val="0"/>
      <w:marBottom w:val="0"/>
      <w:divBdr>
        <w:top w:val="none" w:sz="0" w:space="0" w:color="auto"/>
        <w:left w:val="none" w:sz="0" w:space="0" w:color="auto"/>
        <w:bottom w:val="none" w:sz="0" w:space="0" w:color="auto"/>
        <w:right w:val="none" w:sz="0" w:space="0" w:color="auto"/>
      </w:divBdr>
    </w:div>
    <w:div w:id="656614376">
      <w:bodyDiv w:val="1"/>
      <w:marLeft w:val="0"/>
      <w:marRight w:val="0"/>
      <w:marTop w:val="0"/>
      <w:marBottom w:val="0"/>
      <w:divBdr>
        <w:top w:val="none" w:sz="0" w:space="0" w:color="auto"/>
        <w:left w:val="none" w:sz="0" w:space="0" w:color="auto"/>
        <w:bottom w:val="none" w:sz="0" w:space="0" w:color="auto"/>
        <w:right w:val="none" w:sz="0" w:space="0" w:color="auto"/>
      </w:divBdr>
    </w:div>
    <w:div w:id="736709675">
      <w:bodyDiv w:val="1"/>
      <w:marLeft w:val="0"/>
      <w:marRight w:val="0"/>
      <w:marTop w:val="0"/>
      <w:marBottom w:val="0"/>
      <w:divBdr>
        <w:top w:val="none" w:sz="0" w:space="0" w:color="auto"/>
        <w:left w:val="none" w:sz="0" w:space="0" w:color="auto"/>
        <w:bottom w:val="none" w:sz="0" w:space="0" w:color="auto"/>
        <w:right w:val="none" w:sz="0" w:space="0" w:color="auto"/>
      </w:divBdr>
    </w:div>
    <w:div w:id="740366444">
      <w:bodyDiv w:val="1"/>
      <w:marLeft w:val="0"/>
      <w:marRight w:val="0"/>
      <w:marTop w:val="0"/>
      <w:marBottom w:val="0"/>
      <w:divBdr>
        <w:top w:val="none" w:sz="0" w:space="0" w:color="auto"/>
        <w:left w:val="none" w:sz="0" w:space="0" w:color="auto"/>
        <w:bottom w:val="none" w:sz="0" w:space="0" w:color="auto"/>
        <w:right w:val="none" w:sz="0" w:space="0" w:color="auto"/>
      </w:divBdr>
    </w:div>
    <w:div w:id="878395946">
      <w:bodyDiv w:val="1"/>
      <w:marLeft w:val="0"/>
      <w:marRight w:val="0"/>
      <w:marTop w:val="0"/>
      <w:marBottom w:val="0"/>
      <w:divBdr>
        <w:top w:val="none" w:sz="0" w:space="0" w:color="auto"/>
        <w:left w:val="none" w:sz="0" w:space="0" w:color="auto"/>
        <w:bottom w:val="none" w:sz="0" w:space="0" w:color="auto"/>
        <w:right w:val="none" w:sz="0" w:space="0" w:color="auto"/>
      </w:divBdr>
      <w:divsChild>
        <w:div w:id="1421218312">
          <w:marLeft w:val="0"/>
          <w:marRight w:val="0"/>
          <w:marTop w:val="0"/>
          <w:marBottom w:val="0"/>
          <w:divBdr>
            <w:top w:val="none" w:sz="0" w:space="0" w:color="auto"/>
            <w:left w:val="none" w:sz="0" w:space="0" w:color="auto"/>
            <w:bottom w:val="none" w:sz="0" w:space="0" w:color="auto"/>
            <w:right w:val="none" w:sz="0" w:space="0" w:color="auto"/>
          </w:divBdr>
        </w:div>
      </w:divsChild>
    </w:div>
    <w:div w:id="913006428">
      <w:bodyDiv w:val="1"/>
      <w:marLeft w:val="0"/>
      <w:marRight w:val="0"/>
      <w:marTop w:val="0"/>
      <w:marBottom w:val="0"/>
      <w:divBdr>
        <w:top w:val="none" w:sz="0" w:space="0" w:color="auto"/>
        <w:left w:val="none" w:sz="0" w:space="0" w:color="auto"/>
        <w:bottom w:val="none" w:sz="0" w:space="0" w:color="auto"/>
        <w:right w:val="none" w:sz="0" w:space="0" w:color="auto"/>
      </w:divBdr>
    </w:div>
    <w:div w:id="915095666">
      <w:bodyDiv w:val="1"/>
      <w:marLeft w:val="0"/>
      <w:marRight w:val="0"/>
      <w:marTop w:val="0"/>
      <w:marBottom w:val="0"/>
      <w:divBdr>
        <w:top w:val="none" w:sz="0" w:space="0" w:color="auto"/>
        <w:left w:val="none" w:sz="0" w:space="0" w:color="auto"/>
        <w:bottom w:val="none" w:sz="0" w:space="0" w:color="auto"/>
        <w:right w:val="none" w:sz="0" w:space="0" w:color="auto"/>
      </w:divBdr>
    </w:div>
    <w:div w:id="963266505">
      <w:bodyDiv w:val="1"/>
      <w:marLeft w:val="0"/>
      <w:marRight w:val="0"/>
      <w:marTop w:val="0"/>
      <w:marBottom w:val="0"/>
      <w:divBdr>
        <w:top w:val="none" w:sz="0" w:space="0" w:color="auto"/>
        <w:left w:val="none" w:sz="0" w:space="0" w:color="auto"/>
        <w:bottom w:val="none" w:sz="0" w:space="0" w:color="auto"/>
        <w:right w:val="none" w:sz="0" w:space="0" w:color="auto"/>
      </w:divBdr>
    </w:div>
    <w:div w:id="981302948">
      <w:bodyDiv w:val="1"/>
      <w:marLeft w:val="0"/>
      <w:marRight w:val="0"/>
      <w:marTop w:val="0"/>
      <w:marBottom w:val="0"/>
      <w:divBdr>
        <w:top w:val="none" w:sz="0" w:space="0" w:color="auto"/>
        <w:left w:val="none" w:sz="0" w:space="0" w:color="auto"/>
        <w:bottom w:val="none" w:sz="0" w:space="0" w:color="auto"/>
        <w:right w:val="none" w:sz="0" w:space="0" w:color="auto"/>
      </w:divBdr>
    </w:div>
    <w:div w:id="1056512112">
      <w:bodyDiv w:val="1"/>
      <w:marLeft w:val="0"/>
      <w:marRight w:val="0"/>
      <w:marTop w:val="0"/>
      <w:marBottom w:val="0"/>
      <w:divBdr>
        <w:top w:val="none" w:sz="0" w:space="0" w:color="auto"/>
        <w:left w:val="none" w:sz="0" w:space="0" w:color="auto"/>
        <w:bottom w:val="none" w:sz="0" w:space="0" w:color="auto"/>
        <w:right w:val="none" w:sz="0" w:space="0" w:color="auto"/>
      </w:divBdr>
    </w:div>
    <w:div w:id="1060253560">
      <w:bodyDiv w:val="1"/>
      <w:marLeft w:val="0"/>
      <w:marRight w:val="0"/>
      <w:marTop w:val="0"/>
      <w:marBottom w:val="0"/>
      <w:divBdr>
        <w:top w:val="none" w:sz="0" w:space="0" w:color="auto"/>
        <w:left w:val="none" w:sz="0" w:space="0" w:color="auto"/>
        <w:bottom w:val="none" w:sz="0" w:space="0" w:color="auto"/>
        <w:right w:val="none" w:sz="0" w:space="0" w:color="auto"/>
      </w:divBdr>
    </w:div>
    <w:div w:id="1116293038">
      <w:bodyDiv w:val="1"/>
      <w:marLeft w:val="0"/>
      <w:marRight w:val="0"/>
      <w:marTop w:val="0"/>
      <w:marBottom w:val="0"/>
      <w:divBdr>
        <w:top w:val="none" w:sz="0" w:space="0" w:color="auto"/>
        <w:left w:val="none" w:sz="0" w:space="0" w:color="auto"/>
        <w:bottom w:val="none" w:sz="0" w:space="0" w:color="auto"/>
        <w:right w:val="none" w:sz="0" w:space="0" w:color="auto"/>
      </w:divBdr>
    </w:div>
    <w:div w:id="1171719154">
      <w:bodyDiv w:val="1"/>
      <w:marLeft w:val="0"/>
      <w:marRight w:val="0"/>
      <w:marTop w:val="0"/>
      <w:marBottom w:val="0"/>
      <w:divBdr>
        <w:top w:val="none" w:sz="0" w:space="0" w:color="auto"/>
        <w:left w:val="none" w:sz="0" w:space="0" w:color="auto"/>
        <w:bottom w:val="none" w:sz="0" w:space="0" w:color="auto"/>
        <w:right w:val="none" w:sz="0" w:space="0" w:color="auto"/>
      </w:divBdr>
    </w:div>
    <w:div w:id="1273591396">
      <w:bodyDiv w:val="1"/>
      <w:marLeft w:val="0"/>
      <w:marRight w:val="0"/>
      <w:marTop w:val="0"/>
      <w:marBottom w:val="0"/>
      <w:divBdr>
        <w:top w:val="none" w:sz="0" w:space="0" w:color="auto"/>
        <w:left w:val="none" w:sz="0" w:space="0" w:color="auto"/>
        <w:bottom w:val="none" w:sz="0" w:space="0" w:color="auto"/>
        <w:right w:val="none" w:sz="0" w:space="0" w:color="auto"/>
      </w:divBdr>
    </w:div>
    <w:div w:id="1276475293">
      <w:bodyDiv w:val="1"/>
      <w:marLeft w:val="0"/>
      <w:marRight w:val="0"/>
      <w:marTop w:val="0"/>
      <w:marBottom w:val="0"/>
      <w:divBdr>
        <w:top w:val="none" w:sz="0" w:space="0" w:color="auto"/>
        <w:left w:val="none" w:sz="0" w:space="0" w:color="auto"/>
        <w:bottom w:val="none" w:sz="0" w:space="0" w:color="auto"/>
        <w:right w:val="none" w:sz="0" w:space="0" w:color="auto"/>
      </w:divBdr>
    </w:div>
    <w:div w:id="1302613619">
      <w:bodyDiv w:val="1"/>
      <w:marLeft w:val="0"/>
      <w:marRight w:val="0"/>
      <w:marTop w:val="0"/>
      <w:marBottom w:val="0"/>
      <w:divBdr>
        <w:top w:val="none" w:sz="0" w:space="0" w:color="auto"/>
        <w:left w:val="none" w:sz="0" w:space="0" w:color="auto"/>
        <w:bottom w:val="none" w:sz="0" w:space="0" w:color="auto"/>
        <w:right w:val="none" w:sz="0" w:space="0" w:color="auto"/>
      </w:divBdr>
    </w:div>
    <w:div w:id="1381126381">
      <w:bodyDiv w:val="1"/>
      <w:marLeft w:val="0"/>
      <w:marRight w:val="0"/>
      <w:marTop w:val="0"/>
      <w:marBottom w:val="0"/>
      <w:divBdr>
        <w:top w:val="none" w:sz="0" w:space="0" w:color="auto"/>
        <w:left w:val="none" w:sz="0" w:space="0" w:color="auto"/>
        <w:bottom w:val="none" w:sz="0" w:space="0" w:color="auto"/>
        <w:right w:val="none" w:sz="0" w:space="0" w:color="auto"/>
      </w:divBdr>
    </w:div>
    <w:div w:id="1661151080">
      <w:bodyDiv w:val="1"/>
      <w:marLeft w:val="0"/>
      <w:marRight w:val="0"/>
      <w:marTop w:val="0"/>
      <w:marBottom w:val="0"/>
      <w:divBdr>
        <w:top w:val="none" w:sz="0" w:space="0" w:color="auto"/>
        <w:left w:val="none" w:sz="0" w:space="0" w:color="auto"/>
        <w:bottom w:val="none" w:sz="0" w:space="0" w:color="auto"/>
        <w:right w:val="none" w:sz="0" w:space="0" w:color="auto"/>
      </w:divBdr>
    </w:div>
    <w:div w:id="1685787432">
      <w:bodyDiv w:val="1"/>
      <w:marLeft w:val="0"/>
      <w:marRight w:val="0"/>
      <w:marTop w:val="0"/>
      <w:marBottom w:val="0"/>
      <w:divBdr>
        <w:top w:val="none" w:sz="0" w:space="0" w:color="auto"/>
        <w:left w:val="none" w:sz="0" w:space="0" w:color="auto"/>
        <w:bottom w:val="none" w:sz="0" w:space="0" w:color="auto"/>
        <w:right w:val="none" w:sz="0" w:space="0" w:color="auto"/>
      </w:divBdr>
    </w:div>
    <w:div w:id="1713767748">
      <w:bodyDiv w:val="1"/>
      <w:marLeft w:val="0"/>
      <w:marRight w:val="0"/>
      <w:marTop w:val="0"/>
      <w:marBottom w:val="0"/>
      <w:divBdr>
        <w:top w:val="none" w:sz="0" w:space="0" w:color="auto"/>
        <w:left w:val="none" w:sz="0" w:space="0" w:color="auto"/>
        <w:bottom w:val="none" w:sz="0" w:space="0" w:color="auto"/>
        <w:right w:val="none" w:sz="0" w:space="0" w:color="auto"/>
      </w:divBdr>
    </w:div>
    <w:div w:id="1944457646">
      <w:bodyDiv w:val="1"/>
      <w:marLeft w:val="0"/>
      <w:marRight w:val="0"/>
      <w:marTop w:val="0"/>
      <w:marBottom w:val="0"/>
      <w:divBdr>
        <w:top w:val="none" w:sz="0" w:space="0" w:color="auto"/>
        <w:left w:val="none" w:sz="0" w:space="0" w:color="auto"/>
        <w:bottom w:val="none" w:sz="0" w:space="0" w:color="auto"/>
        <w:right w:val="none" w:sz="0" w:space="0" w:color="auto"/>
      </w:divBdr>
    </w:div>
    <w:div w:id="213197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ise.wall.idloom.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ise.wall.idloom.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ise.wall.idloom.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ise.wall.idloom.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ise.wall.idl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0\Corporate%20ID\1.%20Word%20and%20PPT%20templates%202020\AISE%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3" ma:contentTypeDescription="Create a new document." ma:contentTypeScope="" ma:versionID="fc45ae3e22d4ba819bc0cffc884c809f">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b955e884b8ae9104b1c09b2c7c70271a"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E0930-6767-4BA2-B685-FB41C3600164}">
  <ds:schemaRefs>
    <ds:schemaRef ds:uri="http://schemas.microsoft.com/sharepoint/v3/contenttype/forms"/>
  </ds:schemaRefs>
</ds:datastoreItem>
</file>

<file path=customXml/itemProps2.xml><?xml version="1.0" encoding="utf-8"?>
<ds:datastoreItem xmlns:ds="http://schemas.openxmlformats.org/officeDocument/2006/customXml" ds:itemID="{AFB1C3E2-64EB-4A41-A75E-F98D6044E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80ABDA-99AB-41B8-A7E0-83B9DD265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AISE agenda</Template>
  <TotalTime>1</TotalTime>
  <Pages>6</Pages>
  <Words>2522</Words>
  <Characters>14376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Kathryn Dodgson</cp:lastModifiedBy>
  <cp:revision>2</cp:revision>
  <cp:lastPrinted>2021-11-09T09:12:00Z</cp:lastPrinted>
  <dcterms:created xsi:type="dcterms:W3CDTF">2022-02-18T11:53:00Z</dcterms:created>
  <dcterms:modified xsi:type="dcterms:W3CDTF">2022-02-18T11:53:00Z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