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bottomFromText="142" w:vertAnchor="text" w:tblpY="1"/>
        <w:tblOverlap w:val="never"/>
        <w:tblW w:w="0" w:type="auto"/>
        <w:tblBorders>
          <w:top w:val="none" w:sz="0" w:space="0" w:color="auto"/>
          <w:left w:val="none" w:sz="0" w:space="0" w:color="auto"/>
          <w:bottom w:val="dashSmallGap" w:sz="4" w:space="0" w:color="A9C30C"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11"/>
        <w:gridCol w:w="5233"/>
      </w:tblGrid>
      <w:tr w:rsidR="00980ACE" w:rsidRPr="00F00EBE" w14:paraId="309B7E8A" w14:textId="77777777" w:rsidTr="00F92707">
        <w:tc>
          <w:tcPr>
            <w:tcW w:w="9344" w:type="dxa"/>
            <w:gridSpan w:val="2"/>
          </w:tcPr>
          <w:p w14:paraId="7DF16423" w14:textId="5A38BC89" w:rsidR="00980ACE" w:rsidRPr="00EE057C" w:rsidRDefault="00DE34D4" w:rsidP="00EE057C">
            <w:pPr>
              <w:pStyle w:val="Heading1"/>
              <w:framePr w:hSpace="0" w:wrap="auto" w:vAnchor="margin" w:yAlign="inline"/>
              <w:suppressOverlap w:val="0"/>
              <w:outlineLvl w:val="0"/>
            </w:pPr>
            <w:r>
              <w:t>national associations commitee</w:t>
            </w:r>
            <w:r w:rsidR="00980ACE" w:rsidRPr="00EE057C">
              <w:t xml:space="preserve"> meeting 0</w:t>
            </w:r>
            <w:r w:rsidR="00490B35">
              <w:t>3</w:t>
            </w:r>
            <w:r w:rsidR="00980ACE" w:rsidRPr="00EE057C">
              <w:t>/202</w:t>
            </w:r>
            <w:r w:rsidR="0098630A">
              <w:t>2</w:t>
            </w:r>
          </w:p>
        </w:tc>
      </w:tr>
      <w:tr w:rsidR="00531643" w:rsidRPr="00F00EBE" w14:paraId="5CE0E4ED" w14:textId="77777777" w:rsidTr="002B5F3D">
        <w:trPr>
          <w:trHeight w:val="936"/>
        </w:trPr>
        <w:tc>
          <w:tcPr>
            <w:tcW w:w="4111" w:type="dxa"/>
          </w:tcPr>
          <w:p w14:paraId="5852364B" w14:textId="449BA7E2" w:rsidR="00531643" w:rsidRPr="00F00EBE" w:rsidRDefault="00500654" w:rsidP="00F92707">
            <w:pPr>
              <w:pStyle w:val="Heading2"/>
              <w:outlineLvl w:val="1"/>
            </w:pPr>
            <w:r>
              <w:t>Minutes</w:t>
            </w:r>
          </w:p>
        </w:tc>
        <w:tc>
          <w:tcPr>
            <w:tcW w:w="5233" w:type="dxa"/>
            <w:vAlign w:val="center"/>
          </w:tcPr>
          <w:p w14:paraId="0F2FDE51" w14:textId="1315F83E" w:rsidR="00531643" w:rsidRDefault="00531643" w:rsidP="00C2499F">
            <w:pPr>
              <w:pStyle w:val="TextRightSubtitle"/>
            </w:pPr>
            <w:r w:rsidRPr="00C2499F">
              <w:t>Conf</w:t>
            </w:r>
            <w:r w:rsidR="008158DC">
              <w:t>erence</w:t>
            </w:r>
            <w:r w:rsidRPr="00C2499F">
              <w:t xml:space="preserve"> call</w:t>
            </w:r>
            <w:r>
              <w:br/>
            </w:r>
            <w:r w:rsidR="00DE34D4">
              <w:t xml:space="preserve">Wednesday </w:t>
            </w:r>
            <w:r w:rsidRPr="001F5780">
              <w:t>2</w:t>
            </w:r>
            <w:r w:rsidR="008158DC">
              <w:t>3</w:t>
            </w:r>
            <w:r w:rsidR="00DE34D4">
              <w:t xml:space="preserve"> March</w:t>
            </w:r>
            <w:r w:rsidRPr="001F5780">
              <w:t xml:space="preserve"> 202</w:t>
            </w:r>
            <w:r w:rsidR="008158DC">
              <w:t>2</w:t>
            </w:r>
            <w:r w:rsidRPr="001F5780">
              <w:br/>
            </w:r>
            <w:r w:rsidR="00DE34D4" w:rsidRPr="00EC3620">
              <w:t>09</w:t>
            </w:r>
            <w:r w:rsidRPr="00EC3620">
              <w:t>:</w:t>
            </w:r>
            <w:r w:rsidR="008158DC">
              <w:t>0</w:t>
            </w:r>
            <w:r w:rsidRPr="00EC3620">
              <w:t>0</w:t>
            </w:r>
            <w:r w:rsidRPr="001F5780">
              <w:t>-</w:t>
            </w:r>
            <w:r w:rsidRPr="002B5F3D">
              <w:t>1</w:t>
            </w:r>
            <w:r w:rsidR="00DE34D4" w:rsidRPr="002B5F3D">
              <w:t>5</w:t>
            </w:r>
            <w:r w:rsidRPr="002B5F3D">
              <w:t>:</w:t>
            </w:r>
            <w:r w:rsidR="008158DC" w:rsidRPr="003C37D4">
              <w:t>00</w:t>
            </w:r>
            <w:r w:rsidR="002B5F3D" w:rsidRPr="003C37D4">
              <w:t xml:space="preserve"> (Break 12:</w:t>
            </w:r>
            <w:r w:rsidR="003D4DA5" w:rsidRPr="003C37D4">
              <w:t>15</w:t>
            </w:r>
            <w:r w:rsidR="002B5F3D" w:rsidRPr="003C37D4">
              <w:t xml:space="preserve"> -13:</w:t>
            </w:r>
            <w:r w:rsidR="004F0530" w:rsidRPr="003C37D4">
              <w:t>15</w:t>
            </w:r>
            <w:r w:rsidR="002B5F3D" w:rsidRPr="003C37D4">
              <w:t>)</w:t>
            </w:r>
            <w:r w:rsidR="00B22DA5">
              <w:t xml:space="preserve"> CET</w:t>
            </w:r>
          </w:p>
          <w:p w14:paraId="64F9C3FE" w14:textId="7E8D1C32" w:rsidR="00302787" w:rsidRPr="00AB44C8" w:rsidRDefault="00302787" w:rsidP="00C2499F">
            <w:pPr>
              <w:pStyle w:val="TextRightSubtitle"/>
            </w:pPr>
          </w:p>
        </w:tc>
      </w:tr>
    </w:tbl>
    <w:p w14:paraId="6E865C7A" w14:textId="74CEC713" w:rsidR="00500654" w:rsidRPr="00500654" w:rsidRDefault="00500654" w:rsidP="00500654">
      <w:pPr>
        <w:pStyle w:val="TextRightSubtitle"/>
        <w:jc w:val="left"/>
        <w:rPr>
          <w:lang w:val="it-IT"/>
        </w:rPr>
      </w:pPr>
      <w:r w:rsidRPr="00500654">
        <w:rPr>
          <w:lang w:val="it-IT"/>
        </w:rPr>
        <w:t xml:space="preserve">Participants : </w:t>
      </w:r>
    </w:p>
    <w:tbl>
      <w:tblPr>
        <w:tblStyle w:val="TableGrid"/>
        <w:tblW w:w="0" w:type="auto"/>
        <w:tblLook w:val="04A0" w:firstRow="1" w:lastRow="0" w:firstColumn="1" w:lastColumn="0" w:noHBand="0" w:noVBand="1"/>
      </w:tblPr>
      <w:tblGrid>
        <w:gridCol w:w="4672"/>
        <w:gridCol w:w="4672"/>
      </w:tblGrid>
      <w:tr w:rsidR="00500654" w:rsidRPr="00FE2A08" w14:paraId="646F5B1B" w14:textId="77777777" w:rsidTr="00944FD2">
        <w:tc>
          <w:tcPr>
            <w:tcW w:w="4672" w:type="dxa"/>
            <w:tcBorders>
              <w:top w:val="nil"/>
              <w:left w:val="nil"/>
              <w:bottom w:val="nil"/>
              <w:right w:val="nil"/>
            </w:tcBorders>
          </w:tcPr>
          <w:p w14:paraId="70A8C614" w14:textId="77777777" w:rsidR="00500654" w:rsidRPr="00AC1E6C" w:rsidRDefault="00500654" w:rsidP="00944FD2">
            <w:pPr>
              <w:spacing w:after="0"/>
              <w:ind w:right="28"/>
              <w:rPr>
                <w:rFonts w:asciiTheme="majorHAnsi" w:hAnsiTheme="majorHAnsi" w:cstheme="majorHAnsi"/>
                <w:sz w:val="20"/>
                <w:szCs w:val="20"/>
                <w:u w:val="single"/>
                <w:lang w:val="it-IT"/>
              </w:rPr>
            </w:pPr>
            <w:r w:rsidRPr="00AC1E6C">
              <w:rPr>
                <w:rFonts w:asciiTheme="majorHAnsi" w:hAnsiTheme="majorHAnsi" w:cstheme="majorHAnsi"/>
                <w:sz w:val="20"/>
                <w:szCs w:val="20"/>
                <w:u w:val="single"/>
                <w:lang w:val="it-IT"/>
              </w:rPr>
              <w:t>By phone</w:t>
            </w:r>
          </w:p>
          <w:p w14:paraId="15C3D1AC" w14:textId="77777777" w:rsidR="00500654" w:rsidRPr="00AC1E6C" w:rsidRDefault="00500654" w:rsidP="00944FD2">
            <w:pPr>
              <w:spacing w:after="0"/>
              <w:ind w:right="28"/>
              <w:rPr>
                <w:rFonts w:asciiTheme="majorHAnsi" w:hAnsiTheme="majorHAnsi" w:cstheme="majorHAnsi"/>
                <w:sz w:val="20"/>
                <w:szCs w:val="20"/>
                <w:lang w:val="it-IT"/>
              </w:rPr>
            </w:pPr>
            <w:r w:rsidRPr="00AC1E6C">
              <w:rPr>
                <w:rFonts w:asciiTheme="majorHAnsi" w:hAnsiTheme="majorHAnsi" w:cstheme="majorHAnsi"/>
                <w:sz w:val="20"/>
                <w:szCs w:val="20"/>
                <w:lang w:val="it-IT"/>
              </w:rPr>
              <w:t xml:space="preserve">Mr Giuseppe ABELLO, Assocasa </w:t>
            </w:r>
          </w:p>
          <w:p w14:paraId="477822A8" w14:textId="7CF09CE9" w:rsidR="00500654" w:rsidRPr="00AC1E6C" w:rsidRDefault="00500654" w:rsidP="00944FD2">
            <w:pPr>
              <w:spacing w:after="0"/>
              <w:ind w:right="28"/>
              <w:rPr>
                <w:rFonts w:asciiTheme="majorHAnsi" w:hAnsiTheme="majorHAnsi" w:cstheme="majorHAnsi"/>
                <w:sz w:val="20"/>
                <w:szCs w:val="20"/>
              </w:rPr>
            </w:pPr>
            <w:r w:rsidRPr="00AC1E6C">
              <w:rPr>
                <w:rFonts w:asciiTheme="majorHAnsi" w:hAnsiTheme="majorHAnsi" w:cstheme="majorHAnsi"/>
                <w:sz w:val="20"/>
                <w:szCs w:val="20"/>
              </w:rPr>
              <w:t xml:space="preserve">Mr Bernard CLOETTA, SKW </w:t>
            </w:r>
          </w:p>
          <w:p w14:paraId="35C09F51" w14:textId="0D9186AB" w:rsidR="002619BD" w:rsidRPr="00AC1E6C" w:rsidRDefault="002619BD" w:rsidP="00944FD2">
            <w:pPr>
              <w:spacing w:after="0"/>
              <w:ind w:right="28"/>
              <w:rPr>
                <w:rFonts w:asciiTheme="majorHAnsi" w:hAnsiTheme="majorHAnsi" w:cstheme="majorHAnsi"/>
                <w:sz w:val="20"/>
                <w:szCs w:val="20"/>
              </w:rPr>
            </w:pPr>
            <w:r w:rsidRPr="00AC1E6C">
              <w:rPr>
                <w:rFonts w:asciiTheme="majorHAnsi" w:hAnsiTheme="majorHAnsi" w:cstheme="majorHAnsi"/>
                <w:sz w:val="20"/>
                <w:szCs w:val="20"/>
              </w:rPr>
              <w:t>Ms Isabel COELHO</w:t>
            </w:r>
          </w:p>
          <w:p w14:paraId="66D663B7" w14:textId="04AA2957" w:rsidR="00500654" w:rsidRPr="00AC1E6C" w:rsidRDefault="00500654" w:rsidP="00944FD2">
            <w:pPr>
              <w:spacing w:after="0"/>
              <w:ind w:right="28"/>
              <w:rPr>
                <w:rFonts w:asciiTheme="majorHAnsi" w:hAnsiTheme="majorHAnsi" w:cstheme="majorHAnsi"/>
                <w:sz w:val="20"/>
                <w:szCs w:val="20"/>
              </w:rPr>
            </w:pPr>
            <w:r w:rsidRPr="00AC1E6C">
              <w:rPr>
                <w:rFonts w:asciiTheme="majorHAnsi" w:hAnsiTheme="majorHAnsi" w:cstheme="majorHAnsi"/>
                <w:sz w:val="20"/>
                <w:szCs w:val="20"/>
              </w:rPr>
              <w:t>Ms Ana-Maria COURAS, A.I.S.D.P.L.</w:t>
            </w:r>
          </w:p>
          <w:p w14:paraId="1463012A" w14:textId="77777777" w:rsidR="002619BD" w:rsidRPr="00AC1E6C" w:rsidRDefault="002619BD" w:rsidP="002619BD">
            <w:pPr>
              <w:spacing w:after="0"/>
              <w:ind w:right="28"/>
              <w:rPr>
                <w:rFonts w:asciiTheme="majorHAnsi" w:hAnsiTheme="majorHAnsi" w:cstheme="majorHAnsi"/>
                <w:sz w:val="20"/>
                <w:szCs w:val="20"/>
              </w:rPr>
            </w:pPr>
            <w:r w:rsidRPr="00AC1E6C">
              <w:rPr>
                <w:rFonts w:asciiTheme="majorHAnsi" w:hAnsiTheme="majorHAnsi" w:cstheme="majorHAnsi"/>
                <w:sz w:val="20"/>
                <w:szCs w:val="20"/>
              </w:rPr>
              <w:t>Ms Virginie d’ENFERT, Afise</w:t>
            </w:r>
          </w:p>
          <w:p w14:paraId="49BC57C5" w14:textId="32A3F078" w:rsidR="00500654" w:rsidRPr="00AC1E6C" w:rsidRDefault="00500654" w:rsidP="00944FD2">
            <w:pPr>
              <w:spacing w:after="0"/>
              <w:ind w:right="28"/>
              <w:rPr>
                <w:rFonts w:asciiTheme="majorHAnsi" w:hAnsiTheme="majorHAnsi" w:cstheme="majorHAnsi"/>
                <w:sz w:val="20"/>
                <w:szCs w:val="20"/>
              </w:rPr>
            </w:pPr>
            <w:r w:rsidRPr="00AC1E6C">
              <w:rPr>
                <w:rFonts w:asciiTheme="majorHAnsi" w:hAnsiTheme="majorHAnsi" w:cstheme="majorHAnsi"/>
                <w:sz w:val="20"/>
                <w:szCs w:val="20"/>
              </w:rPr>
              <w:t xml:space="preserve">Ms Pilar ESPINA, Adelma </w:t>
            </w:r>
          </w:p>
          <w:p w14:paraId="619D1E9A" w14:textId="77777777" w:rsidR="00235B34" w:rsidRPr="00AC1E6C" w:rsidRDefault="00235B34" w:rsidP="00235B34">
            <w:pPr>
              <w:spacing w:after="0"/>
              <w:ind w:right="28"/>
              <w:rPr>
                <w:rFonts w:asciiTheme="majorHAnsi" w:hAnsiTheme="majorHAnsi" w:cstheme="majorHAnsi"/>
                <w:sz w:val="20"/>
                <w:szCs w:val="20"/>
              </w:rPr>
            </w:pPr>
            <w:r w:rsidRPr="00AC1E6C">
              <w:rPr>
                <w:rFonts w:asciiTheme="majorHAnsi" w:hAnsiTheme="majorHAnsi" w:cstheme="majorHAnsi"/>
                <w:sz w:val="20"/>
                <w:szCs w:val="20"/>
              </w:rPr>
              <w:t>Ms Helle FABIANSEN, KoHB</w:t>
            </w:r>
          </w:p>
          <w:p w14:paraId="597FF6CF" w14:textId="63D2D355" w:rsidR="00500654" w:rsidRPr="00AC1E6C" w:rsidRDefault="00500654" w:rsidP="00944FD2">
            <w:pPr>
              <w:spacing w:after="0"/>
              <w:ind w:right="28"/>
              <w:rPr>
                <w:rFonts w:asciiTheme="majorHAnsi" w:hAnsiTheme="majorHAnsi" w:cstheme="majorHAnsi"/>
                <w:sz w:val="20"/>
                <w:szCs w:val="20"/>
              </w:rPr>
            </w:pPr>
            <w:r w:rsidRPr="00AC1E6C">
              <w:rPr>
                <w:rFonts w:asciiTheme="majorHAnsi" w:hAnsiTheme="majorHAnsi" w:cstheme="majorHAnsi"/>
                <w:sz w:val="20"/>
                <w:szCs w:val="20"/>
              </w:rPr>
              <w:t>Mr Christian GRÜNDLING, FCIO</w:t>
            </w:r>
          </w:p>
          <w:p w14:paraId="2A025459" w14:textId="1395FF2C" w:rsidR="00235B34" w:rsidRPr="00AC1E6C" w:rsidRDefault="00235B34" w:rsidP="00944FD2">
            <w:pPr>
              <w:spacing w:after="0"/>
              <w:ind w:right="28"/>
              <w:rPr>
                <w:rFonts w:asciiTheme="majorHAnsi" w:hAnsiTheme="majorHAnsi" w:cstheme="majorHAnsi"/>
                <w:sz w:val="20"/>
                <w:szCs w:val="20"/>
              </w:rPr>
            </w:pPr>
            <w:r w:rsidRPr="00AC1E6C">
              <w:rPr>
                <w:rFonts w:asciiTheme="majorHAnsi" w:hAnsiTheme="majorHAnsi" w:cstheme="majorHAnsi"/>
                <w:sz w:val="20"/>
                <w:szCs w:val="20"/>
              </w:rPr>
              <w:t>Mr Olof HOLMER, KOHF</w:t>
            </w:r>
          </w:p>
          <w:p w14:paraId="459315C7" w14:textId="77777777" w:rsidR="00500654" w:rsidRPr="00AC1E6C" w:rsidRDefault="00500654" w:rsidP="00944FD2">
            <w:pPr>
              <w:spacing w:after="0"/>
              <w:ind w:right="28"/>
              <w:rPr>
                <w:rFonts w:asciiTheme="majorHAnsi" w:hAnsiTheme="majorHAnsi" w:cstheme="majorHAnsi"/>
                <w:sz w:val="20"/>
                <w:szCs w:val="20"/>
              </w:rPr>
            </w:pPr>
            <w:r w:rsidRPr="00AC1E6C">
              <w:rPr>
                <w:rFonts w:asciiTheme="majorHAnsi" w:hAnsiTheme="majorHAnsi" w:cstheme="majorHAnsi"/>
                <w:sz w:val="20"/>
                <w:szCs w:val="20"/>
              </w:rPr>
              <w:t>Ms Inara JONISKIENE, Likochema</w:t>
            </w:r>
          </w:p>
          <w:p w14:paraId="36B755E6" w14:textId="4949CC1B" w:rsidR="00500654" w:rsidRPr="00AC1E6C" w:rsidRDefault="00500654" w:rsidP="00944FD2">
            <w:pPr>
              <w:spacing w:after="0"/>
              <w:ind w:right="28"/>
              <w:rPr>
                <w:rFonts w:asciiTheme="majorHAnsi" w:hAnsiTheme="majorHAnsi" w:cstheme="majorHAnsi"/>
                <w:sz w:val="20"/>
                <w:szCs w:val="20"/>
              </w:rPr>
            </w:pPr>
            <w:r w:rsidRPr="00AC1E6C">
              <w:rPr>
                <w:rFonts w:asciiTheme="majorHAnsi" w:hAnsiTheme="majorHAnsi" w:cstheme="majorHAnsi"/>
                <w:sz w:val="20"/>
                <w:szCs w:val="20"/>
              </w:rPr>
              <w:t>Ms Sari KARJOMAA, KH</w:t>
            </w:r>
            <w:r w:rsidR="002619BD" w:rsidRPr="00AC1E6C">
              <w:rPr>
                <w:rFonts w:asciiTheme="majorHAnsi" w:hAnsiTheme="majorHAnsi" w:cstheme="majorHAnsi"/>
                <w:sz w:val="20"/>
                <w:szCs w:val="20"/>
              </w:rPr>
              <w:t xml:space="preserve"> (Chair)</w:t>
            </w:r>
          </w:p>
          <w:p w14:paraId="326733E5" w14:textId="77777777" w:rsidR="00500654" w:rsidRPr="00AC1E6C" w:rsidRDefault="00500654" w:rsidP="00944FD2">
            <w:pPr>
              <w:spacing w:after="0"/>
              <w:ind w:right="28"/>
              <w:rPr>
                <w:rFonts w:asciiTheme="majorHAnsi" w:hAnsiTheme="majorHAnsi" w:cstheme="majorHAnsi"/>
                <w:sz w:val="20"/>
                <w:szCs w:val="20"/>
              </w:rPr>
            </w:pPr>
            <w:r w:rsidRPr="00AC1E6C">
              <w:rPr>
                <w:rFonts w:asciiTheme="majorHAnsi" w:hAnsiTheme="majorHAnsi" w:cstheme="majorHAnsi"/>
                <w:sz w:val="20"/>
                <w:szCs w:val="20"/>
              </w:rPr>
              <w:t xml:space="preserve">Mr Thomas KEISER, I.K.W. </w:t>
            </w:r>
          </w:p>
          <w:p w14:paraId="3C3E9BC7" w14:textId="77777777" w:rsidR="00500654" w:rsidRPr="00AC1E6C" w:rsidRDefault="00500654" w:rsidP="00944FD2">
            <w:pPr>
              <w:spacing w:after="0"/>
              <w:ind w:right="28"/>
              <w:rPr>
                <w:rFonts w:asciiTheme="majorHAnsi" w:hAnsiTheme="majorHAnsi" w:cstheme="majorHAnsi"/>
                <w:sz w:val="20"/>
                <w:szCs w:val="20"/>
              </w:rPr>
            </w:pPr>
            <w:r w:rsidRPr="00AC1E6C">
              <w:rPr>
                <w:rFonts w:asciiTheme="majorHAnsi" w:hAnsiTheme="majorHAnsi" w:cstheme="majorHAnsi"/>
                <w:sz w:val="20"/>
                <w:szCs w:val="20"/>
              </w:rPr>
              <w:t>Mr Philip MALPASS, U.K.C.P.I.</w:t>
            </w:r>
          </w:p>
          <w:p w14:paraId="48EAF4FD" w14:textId="77777777" w:rsidR="00500654" w:rsidRPr="00AC1E6C" w:rsidRDefault="00500654" w:rsidP="00944FD2">
            <w:pPr>
              <w:spacing w:after="0"/>
              <w:ind w:right="28"/>
              <w:rPr>
                <w:rFonts w:asciiTheme="majorHAnsi" w:hAnsiTheme="majorHAnsi" w:cstheme="majorHAnsi"/>
                <w:sz w:val="20"/>
                <w:szCs w:val="20"/>
              </w:rPr>
            </w:pPr>
            <w:r w:rsidRPr="00AC1E6C">
              <w:rPr>
                <w:rFonts w:asciiTheme="majorHAnsi" w:hAnsiTheme="majorHAnsi" w:cstheme="majorHAnsi"/>
                <w:sz w:val="20"/>
                <w:szCs w:val="20"/>
              </w:rPr>
              <w:t>Ms Anna MELVAS, K.T.F.</w:t>
            </w:r>
          </w:p>
          <w:p w14:paraId="7A0B9E16" w14:textId="77777777" w:rsidR="00235B34" w:rsidRPr="00AC1E6C" w:rsidRDefault="00235B34" w:rsidP="00235B34">
            <w:pPr>
              <w:spacing w:after="0"/>
              <w:ind w:right="28"/>
              <w:rPr>
                <w:rFonts w:asciiTheme="majorHAnsi" w:hAnsiTheme="majorHAnsi" w:cstheme="majorHAnsi"/>
                <w:sz w:val="20"/>
                <w:szCs w:val="20"/>
              </w:rPr>
            </w:pPr>
            <w:r w:rsidRPr="00AC1E6C">
              <w:rPr>
                <w:rFonts w:asciiTheme="majorHAnsi" w:hAnsiTheme="majorHAnsi" w:cstheme="majorHAnsi"/>
                <w:sz w:val="20"/>
                <w:szCs w:val="20"/>
              </w:rPr>
              <w:t xml:space="preserve">Mr Istvan MURANY, Kozmos </w:t>
            </w:r>
          </w:p>
          <w:p w14:paraId="478BE989" w14:textId="7C6AF713" w:rsidR="00500654" w:rsidRPr="00AC1E6C" w:rsidRDefault="00500654" w:rsidP="00944FD2">
            <w:pPr>
              <w:spacing w:after="0"/>
              <w:ind w:right="28"/>
              <w:rPr>
                <w:rFonts w:asciiTheme="majorHAnsi" w:hAnsiTheme="majorHAnsi" w:cstheme="majorHAnsi"/>
                <w:sz w:val="20"/>
                <w:szCs w:val="20"/>
              </w:rPr>
            </w:pPr>
            <w:r w:rsidRPr="00AC1E6C">
              <w:rPr>
                <w:rFonts w:asciiTheme="majorHAnsi" w:hAnsiTheme="majorHAnsi" w:cstheme="majorHAnsi"/>
                <w:sz w:val="20"/>
                <w:szCs w:val="20"/>
              </w:rPr>
              <w:t>Ms Anna OBORSKA, P.A.C.D.I.</w:t>
            </w:r>
          </w:p>
          <w:p w14:paraId="2E9587AB" w14:textId="10E8F0C8" w:rsidR="00235B34" w:rsidRPr="00AC1E6C" w:rsidRDefault="00235B34" w:rsidP="00944FD2">
            <w:pPr>
              <w:spacing w:after="0"/>
              <w:ind w:right="28"/>
              <w:rPr>
                <w:rFonts w:asciiTheme="majorHAnsi" w:hAnsiTheme="majorHAnsi" w:cstheme="majorHAnsi"/>
                <w:sz w:val="20"/>
                <w:szCs w:val="20"/>
              </w:rPr>
            </w:pPr>
            <w:r w:rsidRPr="00AC1E6C">
              <w:rPr>
                <w:rFonts w:asciiTheme="majorHAnsi" w:hAnsiTheme="majorHAnsi" w:cstheme="majorHAnsi"/>
                <w:sz w:val="20"/>
                <w:szCs w:val="20"/>
              </w:rPr>
              <w:t xml:space="preserve">Ms Tulin OZKOCA, </w:t>
            </w:r>
            <w:r w:rsidR="00657143" w:rsidRPr="00AC1E6C">
              <w:rPr>
                <w:rFonts w:asciiTheme="majorHAnsi" w:hAnsiTheme="majorHAnsi" w:cstheme="majorHAnsi"/>
                <w:sz w:val="20"/>
                <w:szCs w:val="20"/>
              </w:rPr>
              <w:t>KTSD</w:t>
            </w:r>
          </w:p>
          <w:p w14:paraId="5D8B02B6" w14:textId="77777777" w:rsidR="00500654" w:rsidRPr="00AC1E6C" w:rsidRDefault="00500654" w:rsidP="00944FD2">
            <w:pPr>
              <w:spacing w:after="0"/>
              <w:ind w:right="28"/>
              <w:rPr>
                <w:rFonts w:asciiTheme="majorHAnsi" w:hAnsiTheme="majorHAnsi" w:cstheme="majorHAnsi"/>
                <w:sz w:val="20"/>
                <w:szCs w:val="20"/>
              </w:rPr>
            </w:pPr>
            <w:r w:rsidRPr="00AC1E6C">
              <w:rPr>
                <w:rFonts w:asciiTheme="majorHAnsi" w:hAnsiTheme="majorHAnsi" w:cstheme="majorHAnsi"/>
                <w:sz w:val="20"/>
                <w:szCs w:val="20"/>
              </w:rPr>
              <w:t>Ms Jelena PEJCINOVIC, Kozmodet</w:t>
            </w:r>
          </w:p>
          <w:p w14:paraId="38F3E712" w14:textId="77777777" w:rsidR="00500654" w:rsidRPr="00AC1E6C" w:rsidRDefault="00500654" w:rsidP="00944FD2">
            <w:pPr>
              <w:spacing w:after="0"/>
              <w:ind w:right="28"/>
              <w:rPr>
                <w:rFonts w:asciiTheme="majorHAnsi" w:hAnsiTheme="majorHAnsi" w:cstheme="majorHAnsi"/>
                <w:sz w:val="20"/>
                <w:szCs w:val="20"/>
              </w:rPr>
            </w:pPr>
            <w:r w:rsidRPr="00AC1E6C">
              <w:rPr>
                <w:rFonts w:asciiTheme="majorHAnsi" w:hAnsiTheme="majorHAnsi" w:cstheme="majorHAnsi"/>
                <w:sz w:val="20"/>
                <w:szCs w:val="20"/>
              </w:rPr>
              <w:t xml:space="preserve">Ms Mihaela RABU, Rucodem </w:t>
            </w:r>
          </w:p>
          <w:p w14:paraId="7FF4670A" w14:textId="77777777" w:rsidR="00500654" w:rsidRPr="00AC1E6C" w:rsidRDefault="00500654" w:rsidP="00944FD2">
            <w:pPr>
              <w:spacing w:after="0"/>
              <w:ind w:right="28"/>
              <w:rPr>
                <w:rFonts w:asciiTheme="majorHAnsi" w:hAnsiTheme="majorHAnsi" w:cstheme="majorHAnsi"/>
                <w:sz w:val="20"/>
                <w:szCs w:val="20"/>
              </w:rPr>
            </w:pPr>
            <w:r w:rsidRPr="00AC1E6C">
              <w:rPr>
                <w:rFonts w:asciiTheme="majorHAnsi" w:hAnsiTheme="majorHAnsi" w:cstheme="majorHAnsi"/>
                <w:sz w:val="20"/>
                <w:szCs w:val="20"/>
              </w:rPr>
              <w:t>Mr Finn RASMUSSEN, V.L.F.</w:t>
            </w:r>
          </w:p>
          <w:p w14:paraId="5E21F21A" w14:textId="77777777" w:rsidR="00500654" w:rsidRPr="00AC1E6C" w:rsidRDefault="00500654" w:rsidP="00944FD2">
            <w:pPr>
              <w:spacing w:after="0"/>
              <w:ind w:right="28"/>
              <w:rPr>
                <w:rFonts w:asciiTheme="majorHAnsi" w:hAnsiTheme="majorHAnsi" w:cstheme="majorHAnsi"/>
                <w:sz w:val="20"/>
                <w:szCs w:val="20"/>
              </w:rPr>
            </w:pPr>
            <w:r w:rsidRPr="00AC1E6C">
              <w:rPr>
                <w:rFonts w:asciiTheme="majorHAnsi" w:hAnsiTheme="majorHAnsi" w:cstheme="majorHAnsi"/>
                <w:sz w:val="20"/>
                <w:szCs w:val="20"/>
              </w:rPr>
              <w:t xml:space="preserve">Mr Thomas RAUCH, I.H.O. </w:t>
            </w:r>
          </w:p>
          <w:p w14:paraId="5751B8DE" w14:textId="4505BD84" w:rsidR="00500654" w:rsidRPr="00AC1E6C" w:rsidRDefault="00500654" w:rsidP="00944FD2">
            <w:pPr>
              <w:spacing w:after="0"/>
              <w:ind w:right="28"/>
              <w:rPr>
                <w:rFonts w:asciiTheme="majorHAnsi" w:hAnsiTheme="majorHAnsi" w:cstheme="majorHAnsi"/>
                <w:sz w:val="20"/>
                <w:szCs w:val="20"/>
              </w:rPr>
            </w:pPr>
            <w:r w:rsidRPr="00AC1E6C">
              <w:rPr>
                <w:rFonts w:asciiTheme="majorHAnsi" w:hAnsiTheme="majorHAnsi" w:cstheme="majorHAnsi"/>
                <w:sz w:val="20"/>
                <w:szCs w:val="20"/>
              </w:rPr>
              <w:t>Mr Hans RAZENBERG, N.V.Z.</w:t>
            </w:r>
            <w:r w:rsidR="00235B34" w:rsidRPr="00AC1E6C">
              <w:rPr>
                <w:rFonts w:asciiTheme="majorHAnsi" w:hAnsiTheme="majorHAnsi" w:cstheme="majorHAnsi"/>
                <w:sz w:val="20"/>
                <w:szCs w:val="20"/>
              </w:rPr>
              <w:t>(vice chair)</w:t>
            </w:r>
          </w:p>
          <w:p w14:paraId="029A6574" w14:textId="77777777" w:rsidR="00500654" w:rsidRPr="00AC1E6C" w:rsidRDefault="00500654" w:rsidP="00944FD2">
            <w:pPr>
              <w:spacing w:after="0"/>
              <w:ind w:right="28"/>
              <w:rPr>
                <w:rFonts w:asciiTheme="majorHAnsi" w:hAnsiTheme="majorHAnsi" w:cstheme="majorHAnsi"/>
                <w:sz w:val="20"/>
                <w:szCs w:val="20"/>
                <w:lang w:val="nl-BE"/>
              </w:rPr>
            </w:pPr>
            <w:r w:rsidRPr="00AC1E6C">
              <w:rPr>
                <w:rFonts w:asciiTheme="majorHAnsi" w:hAnsiTheme="majorHAnsi" w:cstheme="majorHAnsi"/>
                <w:sz w:val="20"/>
                <w:szCs w:val="20"/>
                <w:lang w:val="nl-BE"/>
              </w:rPr>
              <w:t>Mr Roman STERBAK, S.Z.Z.V.</w:t>
            </w:r>
          </w:p>
          <w:p w14:paraId="7832BC46" w14:textId="77777777" w:rsidR="00500654" w:rsidRPr="00AC1E6C" w:rsidRDefault="00500654" w:rsidP="00944FD2">
            <w:pPr>
              <w:spacing w:after="0"/>
              <w:ind w:right="28"/>
              <w:rPr>
                <w:rFonts w:asciiTheme="majorHAnsi" w:hAnsiTheme="majorHAnsi" w:cstheme="majorHAnsi"/>
                <w:sz w:val="20"/>
                <w:szCs w:val="20"/>
                <w:lang w:val="nl-BE"/>
              </w:rPr>
            </w:pPr>
            <w:r w:rsidRPr="00AC1E6C">
              <w:rPr>
                <w:rFonts w:asciiTheme="majorHAnsi" w:hAnsiTheme="majorHAnsi" w:cstheme="majorHAnsi"/>
                <w:sz w:val="20"/>
                <w:szCs w:val="20"/>
                <w:lang w:val="nl-BE"/>
              </w:rPr>
              <w:t>Ms Françoise VAN TIGGELEN, Detic</w:t>
            </w:r>
          </w:p>
          <w:p w14:paraId="4D6DBEEB" w14:textId="77777777" w:rsidR="00500654" w:rsidRPr="00AC1E6C" w:rsidRDefault="00500654" w:rsidP="00944FD2">
            <w:pPr>
              <w:spacing w:after="0"/>
              <w:ind w:right="28"/>
              <w:rPr>
                <w:rFonts w:asciiTheme="majorHAnsi" w:hAnsiTheme="majorHAnsi" w:cstheme="majorHAnsi"/>
                <w:sz w:val="20"/>
                <w:szCs w:val="20"/>
                <w:lang w:val="nl-BE"/>
              </w:rPr>
            </w:pPr>
          </w:p>
        </w:tc>
        <w:tc>
          <w:tcPr>
            <w:tcW w:w="4672" w:type="dxa"/>
            <w:tcBorders>
              <w:top w:val="nil"/>
              <w:left w:val="nil"/>
              <w:bottom w:val="nil"/>
              <w:right w:val="nil"/>
            </w:tcBorders>
          </w:tcPr>
          <w:p w14:paraId="06422719" w14:textId="77777777" w:rsidR="00500654" w:rsidRPr="00AC1E6C" w:rsidRDefault="00500654" w:rsidP="00944FD2">
            <w:pPr>
              <w:spacing w:after="0"/>
              <w:ind w:right="28"/>
              <w:rPr>
                <w:rFonts w:asciiTheme="majorHAnsi" w:hAnsiTheme="majorHAnsi" w:cstheme="majorHAnsi"/>
                <w:sz w:val="20"/>
                <w:szCs w:val="20"/>
                <w:lang w:val="nl-BE"/>
              </w:rPr>
            </w:pPr>
            <w:bookmarkStart w:id="0" w:name="_Hlk98922551"/>
          </w:p>
          <w:p w14:paraId="32E2A8E0" w14:textId="77777777" w:rsidR="00500654" w:rsidRPr="00AC1E6C" w:rsidRDefault="00500654" w:rsidP="00944FD2">
            <w:pPr>
              <w:spacing w:after="0"/>
              <w:ind w:right="28"/>
              <w:rPr>
                <w:rFonts w:asciiTheme="majorHAnsi" w:hAnsiTheme="majorHAnsi" w:cstheme="majorHAnsi"/>
                <w:sz w:val="20"/>
                <w:szCs w:val="20"/>
                <w:lang w:val="nl-BE"/>
              </w:rPr>
            </w:pPr>
          </w:p>
          <w:p w14:paraId="7C4E4AA3" w14:textId="50D114CC" w:rsidR="00500654" w:rsidRPr="00AC1E6C" w:rsidRDefault="00500654" w:rsidP="00944FD2">
            <w:pPr>
              <w:spacing w:after="0"/>
              <w:ind w:right="28"/>
              <w:rPr>
                <w:rFonts w:asciiTheme="majorHAnsi" w:hAnsiTheme="majorHAnsi" w:cstheme="majorHAnsi"/>
                <w:sz w:val="20"/>
                <w:szCs w:val="20"/>
              </w:rPr>
            </w:pPr>
            <w:r w:rsidRPr="00AC1E6C">
              <w:rPr>
                <w:rFonts w:asciiTheme="majorHAnsi" w:hAnsiTheme="majorHAnsi" w:cstheme="majorHAnsi"/>
                <w:sz w:val="20"/>
                <w:szCs w:val="20"/>
                <w:u w:val="single"/>
              </w:rPr>
              <w:t>From A.I.S.E. (b</w:t>
            </w:r>
            <w:r w:rsidRPr="00AC1E6C">
              <w:rPr>
                <w:rFonts w:asciiTheme="majorHAnsi" w:hAnsiTheme="majorHAnsi" w:cstheme="majorHAnsi"/>
                <w:sz w:val="20"/>
                <w:szCs w:val="20"/>
              </w:rPr>
              <w:t>y phone):</w:t>
            </w:r>
          </w:p>
          <w:p w14:paraId="62925602" w14:textId="77777777" w:rsidR="00500654" w:rsidRPr="00AC1E6C" w:rsidRDefault="00500654" w:rsidP="00944FD2">
            <w:pPr>
              <w:spacing w:after="0"/>
              <w:ind w:right="28"/>
              <w:rPr>
                <w:rFonts w:asciiTheme="majorHAnsi" w:hAnsiTheme="majorHAnsi" w:cstheme="majorHAnsi"/>
                <w:sz w:val="20"/>
                <w:szCs w:val="20"/>
              </w:rPr>
            </w:pPr>
            <w:r w:rsidRPr="00AC1E6C">
              <w:rPr>
                <w:rFonts w:asciiTheme="majorHAnsi" w:hAnsiTheme="majorHAnsi" w:cstheme="majorHAnsi"/>
                <w:sz w:val="20"/>
                <w:szCs w:val="20"/>
              </w:rPr>
              <w:t>Ms Cindy CHHUON</w:t>
            </w:r>
          </w:p>
          <w:p w14:paraId="7F632D22" w14:textId="77777777" w:rsidR="00500654" w:rsidRPr="00AC1E6C" w:rsidRDefault="00500654" w:rsidP="00944FD2">
            <w:pPr>
              <w:spacing w:after="0"/>
              <w:ind w:right="28"/>
              <w:rPr>
                <w:rFonts w:asciiTheme="majorHAnsi" w:hAnsiTheme="majorHAnsi" w:cstheme="majorHAnsi"/>
                <w:sz w:val="20"/>
                <w:szCs w:val="20"/>
              </w:rPr>
            </w:pPr>
            <w:r w:rsidRPr="00AC1E6C">
              <w:rPr>
                <w:rFonts w:asciiTheme="majorHAnsi" w:hAnsiTheme="majorHAnsi" w:cstheme="majorHAnsi"/>
                <w:sz w:val="20"/>
                <w:szCs w:val="20"/>
              </w:rPr>
              <w:t>Mr Luca CONTI</w:t>
            </w:r>
          </w:p>
          <w:p w14:paraId="1AC75C6D" w14:textId="77777777" w:rsidR="00500654" w:rsidRPr="00AC1E6C" w:rsidRDefault="00500654" w:rsidP="00944FD2">
            <w:pPr>
              <w:spacing w:after="0"/>
              <w:ind w:right="28"/>
              <w:rPr>
                <w:rFonts w:asciiTheme="majorHAnsi" w:hAnsiTheme="majorHAnsi" w:cstheme="majorHAnsi"/>
                <w:sz w:val="20"/>
                <w:szCs w:val="20"/>
              </w:rPr>
            </w:pPr>
            <w:r w:rsidRPr="00AC1E6C">
              <w:rPr>
                <w:rFonts w:asciiTheme="majorHAnsi" w:hAnsiTheme="majorHAnsi" w:cstheme="majorHAnsi"/>
                <w:sz w:val="20"/>
                <w:szCs w:val="20"/>
              </w:rPr>
              <w:t>Ms Elodie CAZELLE</w:t>
            </w:r>
          </w:p>
          <w:p w14:paraId="6D318ACD" w14:textId="77777777" w:rsidR="00500654" w:rsidRPr="00AC1E6C" w:rsidRDefault="00500654" w:rsidP="00944FD2">
            <w:pPr>
              <w:spacing w:after="0"/>
              <w:ind w:right="28"/>
              <w:rPr>
                <w:rFonts w:asciiTheme="majorHAnsi" w:hAnsiTheme="majorHAnsi" w:cstheme="majorHAnsi"/>
                <w:sz w:val="20"/>
                <w:szCs w:val="20"/>
              </w:rPr>
            </w:pPr>
            <w:r w:rsidRPr="00AC1E6C">
              <w:rPr>
                <w:rFonts w:asciiTheme="majorHAnsi" w:hAnsiTheme="majorHAnsi" w:cstheme="majorHAnsi"/>
                <w:sz w:val="20"/>
                <w:szCs w:val="20"/>
              </w:rPr>
              <w:t>Mr Dave HEMINGWAY</w:t>
            </w:r>
          </w:p>
          <w:p w14:paraId="20A6C612" w14:textId="77777777" w:rsidR="00500654" w:rsidRPr="00AC1E6C" w:rsidRDefault="00500654" w:rsidP="00944FD2">
            <w:pPr>
              <w:spacing w:after="0"/>
              <w:ind w:right="28"/>
              <w:rPr>
                <w:rFonts w:asciiTheme="majorHAnsi" w:hAnsiTheme="majorHAnsi" w:cstheme="majorHAnsi"/>
                <w:sz w:val="20"/>
                <w:szCs w:val="20"/>
              </w:rPr>
            </w:pPr>
            <w:r w:rsidRPr="00AC1E6C">
              <w:rPr>
                <w:rFonts w:asciiTheme="majorHAnsi" w:hAnsiTheme="majorHAnsi" w:cstheme="majorHAnsi"/>
                <w:sz w:val="20"/>
                <w:szCs w:val="20"/>
              </w:rPr>
              <w:t>Mr Sascha NISSEN</w:t>
            </w:r>
          </w:p>
          <w:p w14:paraId="39097416" w14:textId="77777777" w:rsidR="00500654" w:rsidRPr="00AC1E6C" w:rsidRDefault="00500654" w:rsidP="00944FD2">
            <w:pPr>
              <w:spacing w:after="0"/>
              <w:ind w:right="28"/>
              <w:rPr>
                <w:rFonts w:asciiTheme="majorHAnsi" w:hAnsiTheme="majorHAnsi" w:cstheme="majorHAnsi"/>
                <w:sz w:val="20"/>
                <w:szCs w:val="20"/>
              </w:rPr>
            </w:pPr>
            <w:r w:rsidRPr="00AC1E6C">
              <w:rPr>
                <w:rFonts w:asciiTheme="majorHAnsi" w:hAnsiTheme="majorHAnsi" w:cstheme="majorHAnsi"/>
                <w:sz w:val="20"/>
                <w:szCs w:val="20"/>
              </w:rPr>
              <w:t xml:space="preserve">Ms Aisling O’KANE </w:t>
            </w:r>
          </w:p>
          <w:p w14:paraId="3AB737C6" w14:textId="77777777" w:rsidR="00500654" w:rsidRPr="00AC1E6C" w:rsidRDefault="00500654" w:rsidP="00944FD2">
            <w:pPr>
              <w:spacing w:after="0"/>
              <w:ind w:right="28"/>
              <w:rPr>
                <w:rFonts w:asciiTheme="majorHAnsi" w:hAnsiTheme="majorHAnsi" w:cstheme="majorHAnsi"/>
                <w:sz w:val="20"/>
                <w:szCs w:val="20"/>
              </w:rPr>
            </w:pPr>
            <w:r w:rsidRPr="00AC1E6C">
              <w:rPr>
                <w:rFonts w:asciiTheme="majorHAnsi" w:hAnsiTheme="majorHAnsi" w:cstheme="majorHAnsi"/>
                <w:sz w:val="20"/>
                <w:szCs w:val="20"/>
              </w:rPr>
              <w:t>Ms Jan ROBINSON</w:t>
            </w:r>
          </w:p>
          <w:p w14:paraId="2FE11677" w14:textId="7F4B9224" w:rsidR="00500654" w:rsidRPr="00AC1E6C" w:rsidRDefault="00500654" w:rsidP="00944FD2">
            <w:pPr>
              <w:spacing w:after="0"/>
              <w:ind w:right="28"/>
              <w:rPr>
                <w:rFonts w:asciiTheme="majorHAnsi" w:hAnsiTheme="majorHAnsi" w:cstheme="majorHAnsi"/>
                <w:sz w:val="20"/>
                <w:szCs w:val="20"/>
                <w:lang w:val="it-IT"/>
              </w:rPr>
            </w:pPr>
            <w:r w:rsidRPr="00AC1E6C">
              <w:rPr>
                <w:rFonts w:asciiTheme="majorHAnsi" w:hAnsiTheme="majorHAnsi" w:cstheme="majorHAnsi"/>
                <w:sz w:val="20"/>
                <w:szCs w:val="20"/>
                <w:lang w:val="it-IT"/>
              </w:rPr>
              <w:t xml:space="preserve">Ms Giulia SEBASTIO </w:t>
            </w:r>
          </w:p>
          <w:p w14:paraId="1132738E" w14:textId="0FA5F74B" w:rsidR="002619BD" w:rsidRPr="00AC1E6C" w:rsidRDefault="002619BD" w:rsidP="00944FD2">
            <w:pPr>
              <w:spacing w:after="0"/>
              <w:ind w:right="28"/>
              <w:rPr>
                <w:rFonts w:asciiTheme="majorHAnsi" w:hAnsiTheme="majorHAnsi" w:cstheme="majorHAnsi"/>
                <w:sz w:val="20"/>
                <w:szCs w:val="20"/>
                <w:lang w:val="it-IT"/>
              </w:rPr>
            </w:pPr>
            <w:r w:rsidRPr="00AC1E6C">
              <w:rPr>
                <w:rFonts w:asciiTheme="majorHAnsi" w:hAnsiTheme="majorHAnsi" w:cstheme="majorHAnsi"/>
                <w:sz w:val="20"/>
                <w:szCs w:val="20"/>
                <w:lang w:val="it-IT"/>
              </w:rPr>
              <w:t>Ms Amelie WEBER</w:t>
            </w:r>
          </w:p>
          <w:p w14:paraId="2E6188AA" w14:textId="77777777" w:rsidR="00500654" w:rsidRPr="00AC1E6C" w:rsidRDefault="00500654" w:rsidP="00944FD2">
            <w:pPr>
              <w:spacing w:after="0"/>
              <w:ind w:right="28"/>
              <w:rPr>
                <w:rFonts w:asciiTheme="majorHAnsi" w:hAnsiTheme="majorHAnsi" w:cstheme="majorHAnsi"/>
                <w:sz w:val="20"/>
                <w:szCs w:val="20"/>
                <w:lang w:val="it-IT"/>
              </w:rPr>
            </w:pPr>
          </w:p>
          <w:p w14:paraId="6EC4BEBE" w14:textId="77777777" w:rsidR="00500654" w:rsidRPr="00AC1E6C" w:rsidRDefault="00500654" w:rsidP="00944FD2">
            <w:pPr>
              <w:spacing w:after="0"/>
              <w:ind w:right="28"/>
              <w:rPr>
                <w:rFonts w:asciiTheme="majorHAnsi" w:hAnsiTheme="majorHAnsi" w:cstheme="majorHAnsi"/>
                <w:sz w:val="20"/>
                <w:szCs w:val="20"/>
                <w:u w:val="single"/>
                <w:lang w:val="de-DE"/>
              </w:rPr>
            </w:pPr>
            <w:r w:rsidRPr="00AC1E6C">
              <w:rPr>
                <w:rFonts w:asciiTheme="majorHAnsi" w:hAnsiTheme="majorHAnsi" w:cstheme="majorHAnsi"/>
                <w:sz w:val="20"/>
                <w:szCs w:val="20"/>
                <w:u w:val="single"/>
                <w:lang w:val="de-DE"/>
              </w:rPr>
              <w:t>Apologies</w:t>
            </w:r>
          </w:p>
          <w:bookmarkEnd w:id="0"/>
          <w:p w14:paraId="6973076C" w14:textId="77777777" w:rsidR="002619BD" w:rsidRPr="00AC1E6C" w:rsidRDefault="002619BD" w:rsidP="002619BD">
            <w:pPr>
              <w:spacing w:after="0"/>
              <w:ind w:right="28"/>
              <w:rPr>
                <w:rFonts w:asciiTheme="majorHAnsi" w:hAnsiTheme="majorHAnsi" w:cstheme="majorHAnsi"/>
                <w:sz w:val="20"/>
                <w:szCs w:val="20"/>
                <w:lang w:val="de-DE"/>
              </w:rPr>
            </w:pPr>
            <w:r w:rsidRPr="00AC1E6C">
              <w:rPr>
                <w:rFonts w:asciiTheme="majorHAnsi" w:hAnsiTheme="majorHAnsi" w:cstheme="majorHAnsi"/>
                <w:sz w:val="20"/>
                <w:szCs w:val="20"/>
                <w:lang w:val="de-DE"/>
              </w:rPr>
              <w:t xml:space="preserve">Ms Susanne ZÄNKER </w:t>
            </w:r>
          </w:p>
          <w:p w14:paraId="0834961C" w14:textId="2742D743" w:rsidR="002619BD" w:rsidRPr="00AC1E6C" w:rsidRDefault="002619BD" w:rsidP="00944FD2">
            <w:pPr>
              <w:spacing w:after="0"/>
              <w:ind w:right="28"/>
              <w:rPr>
                <w:rFonts w:asciiTheme="majorHAnsi" w:hAnsiTheme="majorHAnsi" w:cstheme="majorHAnsi"/>
                <w:sz w:val="20"/>
                <w:szCs w:val="20"/>
                <w:lang w:val="de-DE"/>
              </w:rPr>
            </w:pPr>
          </w:p>
        </w:tc>
      </w:tr>
    </w:tbl>
    <w:p w14:paraId="3ABB4964" w14:textId="31789F8B" w:rsidR="00F92DEC" w:rsidRPr="00AC1E6C" w:rsidRDefault="00F92DEC" w:rsidP="00F92DEC">
      <w:pPr>
        <w:pStyle w:val="Agendaitemlevel1"/>
        <w:rPr>
          <w:rFonts w:asciiTheme="majorHAnsi" w:hAnsiTheme="majorHAnsi" w:cstheme="majorHAnsi"/>
          <w:sz w:val="20"/>
          <w:szCs w:val="20"/>
        </w:rPr>
      </w:pPr>
      <w:r w:rsidRPr="00AC1E6C">
        <w:rPr>
          <w:rFonts w:asciiTheme="majorHAnsi" w:hAnsiTheme="majorHAnsi" w:cstheme="majorHAnsi"/>
          <w:sz w:val="20"/>
          <w:szCs w:val="20"/>
        </w:rPr>
        <w:t>Reminder on competition policy</w:t>
      </w:r>
    </w:p>
    <w:p w14:paraId="7B8D735B" w14:textId="65097F86" w:rsidR="009F20E4" w:rsidRPr="00CA4D7A" w:rsidRDefault="009F20E4" w:rsidP="009F20E4">
      <w:pPr>
        <w:rPr>
          <w:rFonts w:asciiTheme="majorHAnsi" w:hAnsiTheme="majorHAnsi" w:cstheme="majorHAnsi"/>
          <w:sz w:val="20"/>
          <w:szCs w:val="20"/>
        </w:rPr>
      </w:pPr>
      <w:r w:rsidRPr="00CA4D7A">
        <w:rPr>
          <w:rFonts w:asciiTheme="majorHAnsi" w:hAnsiTheme="majorHAnsi" w:cstheme="majorHAnsi"/>
          <w:sz w:val="20"/>
          <w:szCs w:val="20"/>
        </w:rPr>
        <w:t xml:space="preserve">The rules of the Competition law were reminded, and all agreed to adhere. </w:t>
      </w:r>
    </w:p>
    <w:p w14:paraId="3DFB4D61" w14:textId="386E2D8B" w:rsidR="00462A79" w:rsidRPr="00CA4D7A" w:rsidRDefault="00F92DEC" w:rsidP="00F92DEC">
      <w:pPr>
        <w:pStyle w:val="Agendaitemlevel1"/>
        <w:rPr>
          <w:rFonts w:asciiTheme="majorHAnsi" w:hAnsiTheme="majorHAnsi" w:cstheme="majorHAnsi"/>
          <w:sz w:val="20"/>
          <w:szCs w:val="20"/>
        </w:rPr>
      </w:pPr>
      <w:r w:rsidRPr="00CA4D7A">
        <w:rPr>
          <w:rFonts w:asciiTheme="majorHAnsi" w:hAnsiTheme="majorHAnsi" w:cstheme="majorHAnsi"/>
          <w:sz w:val="20"/>
          <w:szCs w:val="20"/>
        </w:rPr>
        <w:t>Welcome and approval of agenda</w:t>
      </w:r>
    </w:p>
    <w:p w14:paraId="75D5FC9E" w14:textId="44C557D4" w:rsidR="009F20E4" w:rsidRPr="00CA4D7A" w:rsidRDefault="009F20E4" w:rsidP="009F20E4">
      <w:pPr>
        <w:rPr>
          <w:rFonts w:asciiTheme="majorHAnsi" w:hAnsiTheme="majorHAnsi" w:cstheme="majorHAnsi"/>
          <w:sz w:val="20"/>
          <w:szCs w:val="20"/>
        </w:rPr>
      </w:pPr>
      <w:r w:rsidRPr="00CA4D7A">
        <w:rPr>
          <w:rFonts w:asciiTheme="majorHAnsi" w:hAnsiTheme="majorHAnsi" w:cstheme="majorHAnsi"/>
          <w:sz w:val="20"/>
          <w:szCs w:val="20"/>
        </w:rPr>
        <w:t xml:space="preserve">The Chair opened the meeting by welcoming the attendees to the web-conference. </w:t>
      </w:r>
      <w:r w:rsidR="004B521B" w:rsidRPr="00CA4D7A">
        <w:rPr>
          <w:rFonts w:asciiTheme="majorHAnsi" w:hAnsiTheme="majorHAnsi" w:cstheme="majorHAnsi"/>
          <w:sz w:val="20"/>
          <w:szCs w:val="20"/>
        </w:rPr>
        <w:t>T</w:t>
      </w:r>
      <w:r w:rsidRPr="00CA4D7A">
        <w:rPr>
          <w:rFonts w:asciiTheme="majorHAnsi" w:hAnsiTheme="majorHAnsi" w:cstheme="majorHAnsi"/>
          <w:sz w:val="20"/>
          <w:szCs w:val="20"/>
        </w:rPr>
        <w:t xml:space="preserve">he agenda </w:t>
      </w:r>
      <w:r w:rsidR="00806DCE" w:rsidRPr="00CA4D7A">
        <w:rPr>
          <w:rFonts w:asciiTheme="majorHAnsi" w:hAnsiTheme="majorHAnsi" w:cstheme="majorHAnsi"/>
          <w:sz w:val="20"/>
          <w:szCs w:val="20"/>
        </w:rPr>
        <w:t>was approved after</w:t>
      </w:r>
      <w:r w:rsidR="0023296D" w:rsidRPr="00CA4D7A">
        <w:rPr>
          <w:rFonts w:asciiTheme="majorHAnsi" w:hAnsiTheme="majorHAnsi" w:cstheme="majorHAnsi"/>
          <w:sz w:val="20"/>
          <w:szCs w:val="20"/>
        </w:rPr>
        <w:t xml:space="preserve"> a small reorganisation to</w:t>
      </w:r>
      <w:r w:rsidR="0012120E" w:rsidRPr="00CA4D7A">
        <w:rPr>
          <w:rFonts w:asciiTheme="majorHAnsi" w:hAnsiTheme="majorHAnsi" w:cstheme="majorHAnsi"/>
          <w:sz w:val="20"/>
          <w:szCs w:val="20"/>
        </w:rPr>
        <w:t xml:space="preserve"> accommodate </w:t>
      </w:r>
      <w:r w:rsidR="00806DCE" w:rsidRPr="00CA4D7A">
        <w:rPr>
          <w:rFonts w:asciiTheme="majorHAnsi" w:hAnsiTheme="majorHAnsi" w:cstheme="majorHAnsi"/>
          <w:sz w:val="20"/>
          <w:szCs w:val="20"/>
        </w:rPr>
        <w:t>A.IS.E. staff attending external meetings.</w:t>
      </w:r>
    </w:p>
    <w:p w14:paraId="51324BC9" w14:textId="3555396E" w:rsidR="009177F8" w:rsidRPr="00CA4D7A" w:rsidRDefault="009762C3" w:rsidP="009177F8">
      <w:pPr>
        <w:pStyle w:val="Agendaitemlevel1"/>
        <w:rPr>
          <w:rFonts w:asciiTheme="majorHAnsi" w:hAnsiTheme="majorHAnsi" w:cstheme="majorHAnsi"/>
          <w:sz w:val="20"/>
          <w:szCs w:val="20"/>
        </w:rPr>
      </w:pPr>
      <w:r w:rsidRPr="00CA4D7A">
        <w:rPr>
          <w:rFonts w:asciiTheme="majorHAnsi" w:hAnsiTheme="majorHAnsi" w:cstheme="majorHAnsi"/>
          <w:sz w:val="20"/>
          <w:szCs w:val="20"/>
        </w:rPr>
        <w:t>APPROVAL OF MINUTES</w:t>
      </w:r>
      <w:r w:rsidR="008158DC" w:rsidRPr="00CA4D7A">
        <w:rPr>
          <w:rFonts w:asciiTheme="majorHAnsi" w:hAnsiTheme="majorHAnsi" w:cstheme="majorHAnsi"/>
          <w:sz w:val="20"/>
          <w:szCs w:val="20"/>
        </w:rPr>
        <w:t xml:space="preserve"> </w:t>
      </w:r>
      <w:r w:rsidRPr="00CA4D7A">
        <w:rPr>
          <w:rFonts w:asciiTheme="majorHAnsi" w:hAnsiTheme="majorHAnsi" w:cstheme="majorHAnsi"/>
          <w:sz w:val="20"/>
          <w:szCs w:val="20"/>
        </w:rPr>
        <w:t>&amp; REVIEW OF ACTIONS OF LAST MEETING</w:t>
      </w:r>
      <w:r w:rsidR="007A46C2" w:rsidRPr="00CA4D7A">
        <w:rPr>
          <w:rFonts w:asciiTheme="majorHAnsi" w:hAnsiTheme="majorHAnsi" w:cstheme="majorHAnsi"/>
          <w:sz w:val="20"/>
          <w:szCs w:val="20"/>
        </w:rPr>
        <w:t>s</w:t>
      </w:r>
      <w:r w:rsidR="008158DC" w:rsidRPr="00CA4D7A">
        <w:rPr>
          <w:rFonts w:asciiTheme="majorHAnsi" w:hAnsiTheme="majorHAnsi" w:cstheme="majorHAnsi"/>
          <w:sz w:val="20"/>
          <w:szCs w:val="20"/>
        </w:rPr>
        <w:t xml:space="preserve"> (</w:t>
      </w:r>
      <w:hyperlink r:id="rId11" w:anchor="/filelastversion/14980" w:history="1">
        <w:r w:rsidR="008158DC" w:rsidRPr="00CA4D7A">
          <w:rPr>
            <w:rStyle w:val="Hyperlink"/>
            <w:rFonts w:asciiTheme="majorHAnsi" w:hAnsiTheme="majorHAnsi" w:cstheme="majorHAnsi"/>
            <w:sz w:val="20"/>
            <w:szCs w:val="20"/>
          </w:rPr>
          <w:t>20 jan</w:t>
        </w:r>
      </w:hyperlink>
      <w:r w:rsidR="008158DC" w:rsidRPr="00CA4D7A">
        <w:rPr>
          <w:rFonts w:asciiTheme="majorHAnsi" w:hAnsiTheme="majorHAnsi" w:cstheme="majorHAnsi"/>
          <w:sz w:val="20"/>
          <w:szCs w:val="20"/>
        </w:rPr>
        <w:t xml:space="preserve"> </w:t>
      </w:r>
      <w:r w:rsidR="007A46C2" w:rsidRPr="00CA4D7A">
        <w:rPr>
          <w:rFonts w:asciiTheme="majorHAnsi" w:hAnsiTheme="majorHAnsi" w:cstheme="majorHAnsi"/>
          <w:sz w:val="20"/>
          <w:szCs w:val="20"/>
        </w:rPr>
        <w:t xml:space="preserve">&amp; </w:t>
      </w:r>
      <w:hyperlink r:id="rId12" w:anchor="/filelastversion/14973" w:history="1">
        <w:r w:rsidR="007A46C2" w:rsidRPr="00CA4D7A">
          <w:rPr>
            <w:rStyle w:val="Hyperlink"/>
            <w:rFonts w:asciiTheme="majorHAnsi" w:hAnsiTheme="majorHAnsi" w:cstheme="majorHAnsi"/>
            <w:sz w:val="20"/>
            <w:szCs w:val="20"/>
          </w:rPr>
          <w:t>9 feb</w:t>
        </w:r>
      </w:hyperlink>
      <w:r w:rsidR="007A46C2" w:rsidRPr="00CA4D7A">
        <w:rPr>
          <w:rFonts w:asciiTheme="majorHAnsi" w:hAnsiTheme="majorHAnsi" w:cstheme="majorHAnsi"/>
          <w:sz w:val="20"/>
          <w:szCs w:val="20"/>
        </w:rPr>
        <w:t xml:space="preserve"> </w:t>
      </w:r>
      <w:r w:rsidR="008158DC" w:rsidRPr="00CA4D7A">
        <w:rPr>
          <w:rFonts w:asciiTheme="majorHAnsi" w:hAnsiTheme="majorHAnsi" w:cstheme="majorHAnsi"/>
          <w:sz w:val="20"/>
          <w:szCs w:val="20"/>
        </w:rPr>
        <w:t>2022)</w:t>
      </w:r>
    </w:p>
    <w:p w14:paraId="33E244A6" w14:textId="66682239" w:rsidR="00806DCE" w:rsidRPr="00CA4D7A" w:rsidRDefault="00806DCE" w:rsidP="00806DCE">
      <w:pPr>
        <w:rPr>
          <w:rFonts w:asciiTheme="majorHAnsi" w:hAnsiTheme="majorHAnsi" w:cstheme="majorHAnsi"/>
          <w:sz w:val="20"/>
          <w:szCs w:val="20"/>
        </w:rPr>
      </w:pPr>
      <w:r w:rsidRPr="00CA4D7A">
        <w:rPr>
          <w:rFonts w:asciiTheme="majorHAnsi" w:hAnsiTheme="majorHAnsi" w:cstheme="majorHAnsi"/>
          <w:sz w:val="20"/>
          <w:szCs w:val="20"/>
        </w:rPr>
        <w:t xml:space="preserve">The minutes were </w:t>
      </w:r>
      <w:r w:rsidR="005460C8" w:rsidRPr="00CA4D7A">
        <w:rPr>
          <w:rFonts w:asciiTheme="majorHAnsi" w:hAnsiTheme="majorHAnsi" w:cstheme="majorHAnsi"/>
          <w:sz w:val="20"/>
          <w:szCs w:val="20"/>
        </w:rPr>
        <w:t>approved,</w:t>
      </w:r>
      <w:r w:rsidRPr="00CA4D7A">
        <w:rPr>
          <w:rFonts w:asciiTheme="majorHAnsi" w:hAnsiTheme="majorHAnsi" w:cstheme="majorHAnsi"/>
          <w:sz w:val="20"/>
          <w:szCs w:val="20"/>
        </w:rPr>
        <w:t xml:space="preserve"> </w:t>
      </w:r>
      <w:r w:rsidR="00151409" w:rsidRPr="00CA4D7A">
        <w:rPr>
          <w:rFonts w:asciiTheme="majorHAnsi" w:hAnsiTheme="majorHAnsi" w:cstheme="majorHAnsi"/>
          <w:sz w:val="20"/>
          <w:szCs w:val="20"/>
        </w:rPr>
        <w:t xml:space="preserve">and </w:t>
      </w:r>
      <w:r w:rsidR="0017297B" w:rsidRPr="00CA4D7A">
        <w:rPr>
          <w:rFonts w:asciiTheme="majorHAnsi" w:hAnsiTheme="majorHAnsi" w:cstheme="majorHAnsi"/>
          <w:sz w:val="20"/>
          <w:szCs w:val="20"/>
        </w:rPr>
        <w:t>a</w:t>
      </w:r>
      <w:r w:rsidR="00151409" w:rsidRPr="00CA4D7A">
        <w:rPr>
          <w:rFonts w:asciiTheme="majorHAnsi" w:hAnsiTheme="majorHAnsi" w:cstheme="majorHAnsi"/>
          <w:sz w:val="20"/>
          <w:szCs w:val="20"/>
        </w:rPr>
        <w:t>ctions</w:t>
      </w:r>
      <w:r w:rsidR="0017297B" w:rsidRPr="00CA4D7A">
        <w:rPr>
          <w:rFonts w:asciiTheme="majorHAnsi" w:hAnsiTheme="majorHAnsi" w:cstheme="majorHAnsi"/>
          <w:sz w:val="20"/>
          <w:szCs w:val="20"/>
        </w:rPr>
        <w:t xml:space="preserve"> </w:t>
      </w:r>
      <w:r w:rsidR="00AC1E6C" w:rsidRPr="00CA4D7A">
        <w:rPr>
          <w:rFonts w:asciiTheme="majorHAnsi" w:hAnsiTheme="majorHAnsi" w:cstheme="majorHAnsi"/>
          <w:sz w:val="20"/>
          <w:szCs w:val="20"/>
        </w:rPr>
        <w:t>f</w:t>
      </w:r>
      <w:r w:rsidR="0017297B" w:rsidRPr="00CA4D7A">
        <w:rPr>
          <w:rFonts w:asciiTheme="majorHAnsi" w:hAnsiTheme="majorHAnsi" w:cstheme="majorHAnsi"/>
          <w:sz w:val="20"/>
          <w:szCs w:val="20"/>
        </w:rPr>
        <w:t>r</w:t>
      </w:r>
      <w:r w:rsidR="00AC1E6C" w:rsidRPr="00CA4D7A">
        <w:rPr>
          <w:rFonts w:asciiTheme="majorHAnsi" w:hAnsiTheme="majorHAnsi" w:cstheme="majorHAnsi"/>
          <w:sz w:val="20"/>
          <w:szCs w:val="20"/>
        </w:rPr>
        <w:t>o</w:t>
      </w:r>
      <w:r w:rsidR="0017297B" w:rsidRPr="00CA4D7A">
        <w:rPr>
          <w:rFonts w:asciiTheme="majorHAnsi" w:hAnsiTheme="majorHAnsi" w:cstheme="majorHAnsi"/>
          <w:sz w:val="20"/>
          <w:szCs w:val="20"/>
        </w:rPr>
        <w:t>m previous meetings ha</w:t>
      </w:r>
      <w:r w:rsidR="00D07023" w:rsidRPr="00CA4D7A">
        <w:rPr>
          <w:rFonts w:asciiTheme="majorHAnsi" w:hAnsiTheme="majorHAnsi" w:cstheme="majorHAnsi"/>
          <w:sz w:val="20"/>
          <w:szCs w:val="20"/>
        </w:rPr>
        <w:t>ve</w:t>
      </w:r>
      <w:r w:rsidR="0017297B" w:rsidRPr="00CA4D7A">
        <w:rPr>
          <w:rFonts w:asciiTheme="majorHAnsi" w:hAnsiTheme="majorHAnsi" w:cstheme="majorHAnsi"/>
          <w:sz w:val="20"/>
          <w:szCs w:val="20"/>
        </w:rPr>
        <w:t xml:space="preserve"> been</w:t>
      </w:r>
      <w:r w:rsidR="00151409" w:rsidRPr="00CA4D7A">
        <w:rPr>
          <w:rFonts w:asciiTheme="majorHAnsi" w:hAnsiTheme="majorHAnsi" w:cstheme="majorHAnsi"/>
          <w:sz w:val="20"/>
          <w:szCs w:val="20"/>
        </w:rPr>
        <w:t xml:space="preserve"> completed or included in the agenda.</w:t>
      </w:r>
    </w:p>
    <w:p w14:paraId="34FF303B" w14:textId="01DFBC86" w:rsidR="007A46C2" w:rsidRPr="00CA4D7A" w:rsidRDefault="007A46C2" w:rsidP="009177F8">
      <w:pPr>
        <w:pStyle w:val="Agendaitemlevel1"/>
        <w:rPr>
          <w:rStyle w:val="Hyperlink"/>
          <w:rFonts w:asciiTheme="majorHAnsi" w:hAnsiTheme="majorHAnsi" w:cstheme="majorHAnsi"/>
          <w:color w:val="007576" w:themeColor="accent1"/>
          <w:sz w:val="20"/>
          <w:szCs w:val="20"/>
          <w:u w:val="none"/>
        </w:rPr>
      </w:pPr>
      <w:r w:rsidRPr="00CA4D7A">
        <w:rPr>
          <w:rFonts w:asciiTheme="majorHAnsi" w:hAnsiTheme="majorHAnsi" w:cstheme="majorHAnsi"/>
          <w:sz w:val="20"/>
          <w:szCs w:val="20"/>
        </w:rPr>
        <w:t xml:space="preserve">short Debrief from the joint MC/ NAC discussion on the </w:t>
      </w:r>
      <w:hyperlink r:id="rId13" w:anchor="/filelastversion/15889" w:history="1">
        <w:r w:rsidRPr="00CA4D7A">
          <w:rPr>
            <w:rStyle w:val="Hyperlink"/>
            <w:rFonts w:asciiTheme="majorHAnsi" w:hAnsiTheme="majorHAnsi" w:cstheme="majorHAnsi"/>
            <w:sz w:val="20"/>
            <w:szCs w:val="20"/>
          </w:rPr>
          <w:t>work plan</w:t>
        </w:r>
      </w:hyperlink>
    </w:p>
    <w:p w14:paraId="3727C7CB" w14:textId="1E02B7C8" w:rsidR="00BF3A6D" w:rsidRDefault="001C5108" w:rsidP="001C5108">
      <w:pPr>
        <w:rPr>
          <w:rFonts w:asciiTheme="majorHAnsi" w:hAnsiTheme="majorHAnsi" w:cstheme="majorHAnsi"/>
          <w:sz w:val="20"/>
          <w:szCs w:val="20"/>
        </w:rPr>
      </w:pPr>
      <w:r w:rsidRPr="00CA4D7A">
        <w:rPr>
          <w:rFonts w:asciiTheme="majorHAnsi" w:hAnsiTheme="majorHAnsi" w:cstheme="majorHAnsi"/>
          <w:sz w:val="20"/>
          <w:szCs w:val="20"/>
        </w:rPr>
        <w:lastRenderedPageBreak/>
        <w:t xml:space="preserve">The meeting held a short </w:t>
      </w:r>
      <w:r w:rsidR="000729AF" w:rsidRPr="00CA4D7A">
        <w:rPr>
          <w:rFonts w:asciiTheme="majorHAnsi" w:hAnsiTheme="majorHAnsi" w:cstheme="majorHAnsi"/>
          <w:sz w:val="20"/>
          <w:szCs w:val="20"/>
        </w:rPr>
        <w:t>dis</w:t>
      </w:r>
      <w:r w:rsidR="005D7962" w:rsidRPr="00CA4D7A">
        <w:rPr>
          <w:rFonts w:asciiTheme="majorHAnsi" w:hAnsiTheme="majorHAnsi" w:cstheme="majorHAnsi"/>
          <w:sz w:val="20"/>
          <w:szCs w:val="20"/>
        </w:rPr>
        <w:t xml:space="preserve">cussion following the </w:t>
      </w:r>
      <w:r w:rsidR="00151409" w:rsidRPr="00CA4D7A">
        <w:rPr>
          <w:rFonts w:asciiTheme="majorHAnsi" w:hAnsiTheme="majorHAnsi" w:cstheme="majorHAnsi"/>
          <w:sz w:val="20"/>
          <w:szCs w:val="20"/>
        </w:rPr>
        <w:t>joint MC</w:t>
      </w:r>
      <w:r w:rsidR="00AC1E6C" w:rsidRPr="00CA4D7A">
        <w:rPr>
          <w:rFonts w:asciiTheme="majorHAnsi" w:hAnsiTheme="majorHAnsi" w:cstheme="majorHAnsi"/>
          <w:sz w:val="20"/>
          <w:szCs w:val="20"/>
        </w:rPr>
        <w:t>-</w:t>
      </w:r>
      <w:r w:rsidR="00151409" w:rsidRPr="00CA4D7A">
        <w:rPr>
          <w:rFonts w:asciiTheme="majorHAnsi" w:hAnsiTheme="majorHAnsi" w:cstheme="majorHAnsi"/>
          <w:sz w:val="20"/>
          <w:szCs w:val="20"/>
        </w:rPr>
        <w:t>NAC meeting the</w:t>
      </w:r>
      <w:r w:rsidR="00A01D1C" w:rsidRPr="00CA4D7A">
        <w:rPr>
          <w:rFonts w:asciiTheme="majorHAnsi" w:hAnsiTheme="majorHAnsi" w:cstheme="majorHAnsi"/>
          <w:sz w:val="20"/>
          <w:szCs w:val="20"/>
        </w:rPr>
        <w:t xml:space="preserve"> previous day and made some </w:t>
      </w:r>
      <w:r w:rsidR="0017297B" w:rsidRPr="00CA4D7A">
        <w:rPr>
          <w:rFonts w:asciiTheme="majorHAnsi" w:hAnsiTheme="majorHAnsi" w:cstheme="majorHAnsi"/>
          <w:sz w:val="20"/>
          <w:szCs w:val="20"/>
        </w:rPr>
        <w:t xml:space="preserve">suggestions to the </w:t>
      </w:r>
      <w:r w:rsidR="005E7DC4" w:rsidRPr="00CA4D7A">
        <w:rPr>
          <w:rFonts w:asciiTheme="majorHAnsi" w:hAnsiTheme="majorHAnsi" w:cstheme="majorHAnsi"/>
          <w:sz w:val="20"/>
          <w:szCs w:val="20"/>
        </w:rPr>
        <w:t xml:space="preserve">working </w:t>
      </w:r>
      <w:r w:rsidR="0017297B" w:rsidRPr="00CA4D7A">
        <w:rPr>
          <w:rFonts w:asciiTheme="majorHAnsi" w:hAnsiTheme="majorHAnsi" w:cstheme="majorHAnsi"/>
          <w:sz w:val="20"/>
          <w:szCs w:val="20"/>
        </w:rPr>
        <w:t xml:space="preserve">principles </w:t>
      </w:r>
      <w:r w:rsidR="005E7DC4" w:rsidRPr="00CA4D7A">
        <w:rPr>
          <w:rFonts w:asciiTheme="majorHAnsi" w:hAnsiTheme="majorHAnsi" w:cstheme="majorHAnsi"/>
          <w:sz w:val="20"/>
          <w:szCs w:val="20"/>
        </w:rPr>
        <w:t xml:space="preserve">that had been discussed at the start of the meeting. </w:t>
      </w:r>
      <w:r w:rsidR="00BF3A6D">
        <w:rPr>
          <w:rFonts w:asciiTheme="majorHAnsi" w:hAnsiTheme="majorHAnsi" w:cstheme="majorHAnsi"/>
          <w:sz w:val="20"/>
          <w:szCs w:val="20"/>
        </w:rPr>
        <w:t>The discussion related to</w:t>
      </w:r>
      <w:r w:rsidR="007B1BB3">
        <w:rPr>
          <w:rFonts w:asciiTheme="majorHAnsi" w:hAnsiTheme="majorHAnsi" w:cstheme="majorHAnsi"/>
          <w:sz w:val="20"/>
          <w:szCs w:val="20"/>
        </w:rPr>
        <w:t xml:space="preserve"> </w:t>
      </w:r>
      <w:r w:rsidR="00834248">
        <w:rPr>
          <w:rFonts w:asciiTheme="majorHAnsi" w:hAnsiTheme="majorHAnsi" w:cstheme="majorHAnsi"/>
          <w:sz w:val="20"/>
          <w:szCs w:val="20"/>
        </w:rPr>
        <w:t>prioritisation</w:t>
      </w:r>
      <w:r w:rsidR="007B1BB3">
        <w:rPr>
          <w:rFonts w:asciiTheme="majorHAnsi" w:hAnsiTheme="majorHAnsi" w:cstheme="majorHAnsi"/>
          <w:sz w:val="20"/>
          <w:szCs w:val="20"/>
        </w:rPr>
        <w:t xml:space="preserve"> and to the role of A.I.S.E. and national associations in member support.</w:t>
      </w:r>
    </w:p>
    <w:p w14:paraId="2A2EEC60" w14:textId="5ED425A2" w:rsidR="00F10CBA" w:rsidRPr="00CA4D7A" w:rsidRDefault="005E7DC4" w:rsidP="001C5108">
      <w:pPr>
        <w:rPr>
          <w:rFonts w:asciiTheme="majorHAnsi" w:hAnsiTheme="majorHAnsi" w:cstheme="majorHAnsi"/>
          <w:b/>
          <w:sz w:val="20"/>
          <w:szCs w:val="20"/>
        </w:rPr>
      </w:pPr>
      <w:r w:rsidRPr="00CA4D7A">
        <w:rPr>
          <w:rFonts w:asciiTheme="majorHAnsi" w:hAnsiTheme="majorHAnsi" w:cstheme="majorHAnsi"/>
          <w:sz w:val="20"/>
          <w:szCs w:val="20"/>
        </w:rPr>
        <w:t>It was agreed that D</w:t>
      </w:r>
      <w:r w:rsidR="00AC1E6C" w:rsidRPr="00CA4D7A">
        <w:rPr>
          <w:rFonts w:asciiTheme="majorHAnsi" w:hAnsiTheme="majorHAnsi" w:cstheme="majorHAnsi"/>
          <w:sz w:val="20"/>
          <w:szCs w:val="20"/>
        </w:rPr>
        <w:t>.</w:t>
      </w:r>
      <w:r w:rsidRPr="00CA4D7A">
        <w:rPr>
          <w:rFonts w:asciiTheme="majorHAnsi" w:hAnsiTheme="majorHAnsi" w:cstheme="majorHAnsi"/>
          <w:sz w:val="20"/>
          <w:szCs w:val="20"/>
        </w:rPr>
        <w:t xml:space="preserve">Hemingway would </w:t>
      </w:r>
      <w:r w:rsidR="00AF534A" w:rsidRPr="00CA4D7A">
        <w:rPr>
          <w:rFonts w:asciiTheme="majorHAnsi" w:hAnsiTheme="majorHAnsi" w:cstheme="majorHAnsi"/>
          <w:sz w:val="20"/>
          <w:szCs w:val="20"/>
        </w:rPr>
        <w:t>update the principles and create a slide deck that could be sent to the MC for approval and then distributed to all A.I.S.E. groups.</w:t>
      </w:r>
      <w:r w:rsidR="00AC1E6C" w:rsidRPr="00CA4D7A">
        <w:rPr>
          <w:rFonts w:asciiTheme="majorHAnsi" w:hAnsiTheme="majorHAnsi" w:cstheme="majorHAnsi"/>
          <w:sz w:val="20"/>
          <w:szCs w:val="20"/>
        </w:rPr>
        <w:br/>
      </w:r>
      <w:r w:rsidR="00F10CBA" w:rsidRPr="00CA4D7A">
        <w:rPr>
          <w:rFonts w:asciiTheme="majorHAnsi" w:hAnsiTheme="majorHAnsi" w:cstheme="majorHAnsi"/>
          <w:b/>
          <w:i/>
          <w:sz w:val="20"/>
          <w:szCs w:val="20"/>
          <w:u w:val="single"/>
        </w:rPr>
        <w:t>A</w:t>
      </w:r>
      <w:r w:rsidR="00C133ED" w:rsidRPr="00CA4D7A">
        <w:rPr>
          <w:rFonts w:asciiTheme="majorHAnsi" w:hAnsiTheme="majorHAnsi" w:cstheme="majorHAnsi"/>
          <w:b/>
          <w:i/>
          <w:sz w:val="20"/>
          <w:szCs w:val="20"/>
          <w:u w:val="single"/>
        </w:rPr>
        <w:t>CTION</w:t>
      </w:r>
      <w:r w:rsidR="00F10CBA" w:rsidRPr="00CA4D7A">
        <w:rPr>
          <w:rFonts w:asciiTheme="majorHAnsi" w:hAnsiTheme="majorHAnsi" w:cstheme="majorHAnsi"/>
          <w:b/>
          <w:i/>
          <w:sz w:val="20"/>
          <w:szCs w:val="20"/>
          <w:u w:val="single"/>
        </w:rPr>
        <w:t>:</w:t>
      </w:r>
      <w:r w:rsidR="00F10CBA" w:rsidRPr="00CA4D7A">
        <w:rPr>
          <w:rFonts w:asciiTheme="majorHAnsi" w:hAnsiTheme="majorHAnsi" w:cstheme="majorHAnsi"/>
          <w:b/>
          <w:i/>
          <w:sz w:val="20"/>
          <w:szCs w:val="20"/>
        </w:rPr>
        <w:t xml:space="preserve"> </w:t>
      </w:r>
      <w:r w:rsidR="00AC1E6C" w:rsidRPr="00CA4D7A">
        <w:rPr>
          <w:rFonts w:asciiTheme="majorHAnsi" w:hAnsiTheme="majorHAnsi" w:cstheme="majorHAnsi"/>
          <w:b/>
          <w:bCs/>
          <w:i/>
          <w:iCs/>
          <w:sz w:val="20"/>
          <w:szCs w:val="20"/>
        </w:rPr>
        <w:br/>
        <w:t>- C</w:t>
      </w:r>
      <w:r w:rsidR="00AF534A" w:rsidRPr="00CA4D7A">
        <w:rPr>
          <w:rFonts w:asciiTheme="majorHAnsi" w:hAnsiTheme="majorHAnsi" w:cstheme="majorHAnsi"/>
          <w:b/>
          <w:bCs/>
          <w:i/>
          <w:iCs/>
          <w:sz w:val="20"/>
          <w:szCs w:val="20"/>
        </w:rPr>
        <w:t>reate</w:t>
      </w:r>
      <w:r w:rsidR="00AF534A" w:rsidRPr="00CA4D7A">
        <w:rPr>
          <w:rFonts w:asciiTheme="majorHAnsi" w:hAnsiTheme="majorHAnsi" w:cstheme="majorHAnsi"/>
          <w:b/>
          <w:i/>
          <w:sz w:val="20"/>
          <w:szCs w:val="20"/>
        </w:rPr>
        <w:t xml:space="preserve"> slide deck </w:t>
      </w:r>
      <w:r w:rsidR="00834248">
        <w:rPr>
          <w:rFonts w:asciiTheme="majorHAnsi" w:hAnsiTheme="majorHAnsi" w:cstheme="majorHAnsi"/>
          <w:b/>
          <w:i/>
          <w:sz w:val="20"/>
          <w:szCs w:val="20"/>
        </w:rPr>
        <w:t xml:space="preserve">on 'Principles and working methods' </w:t>
      </w:r>
      <w:r w:rsidR="00AF534A" w:rsidRPr="00CA4D7A">
        <w:rPr>
          <w:rFonts w:asciiTheme="majorHAnsi" w:hAnsiTheme="majorHAnsi" w:cstheme="majorHAnsi"/>
          <w:b/>
          <w:i/>
          <w:sz w:val="20"/>
          <w:szCs w:val="20"/>
        </w:rPr>
        <w:t xml:space="preserve">for </w:t>
      </w:r>
      <w:r w:rsidR="0037178A" w:rsidRPr="00CA4D7A">
        <w:rPr>
          <w:rFonts w:asciiTheme="majorHAnsi" w:hAnsiTheme="majorHAnsi" w:cstheme="majorHAnsi"/>
          <w:b/>
          <w:i/>
          <w:sz w:val="20"/>
          <w:szCs w:val="20"/>
        </w:rPr>
        <w:t xml:space="preserve">distribution </w:t>
      </w:r>
      <w:r w:rsidR="00F10CBA" w:rsidRPr="00CA4D7A">
        <w:rPr>
          <w:rFonts w:asciiTheme="majorHAnsi" w:hAnsiTheme="majorHAnsi" w:cstheme="majorHAnsi"/>
          <w:b/>
          <w:i/>
          <w:sz w:val="20"/>
          <w:szCs w:val="20"/>
        </w:rPr>
        <w:t>to MC for approval</w:t>
      </w:r>
      <w:r w:rsidR="00AC1E6C" w:rsidRPr="00CA4D7A">
        <w:rPr>
          <w:rFonts w:asciiTheme="majorHAnsi" w:hAnsiTheme="majorHAnsi" w:cstheme="majorHAnsi"/>
          <w:b/>
          <w:bCs/>
          <w:i/>
          <w:iCs/>
          <w:sz w:val="20"/>
          <w:szCs w:val="20"/>
        </w:rPr>
        <w:t xml:space="preserve"> (D.Hemingway)</w:t>
      </w:r>
    </w:p>
    <w:p w14:paraId="113F4515" w14:textId="44BADAA8" w:rsidR="007871D9" w:rsidRPr="00CA4D7A" w:rsidRDefault="00797243" w:rsidP="009177F8">
      <w:pPr>
        <w:pStyle w:val="Agendaitemlevel1"/>
        <w:rPr>
          <w:rStyle w:val="AgendaTiming"/>
          <w:rFonts w:asciiTheme="majorHAnsi" w:hAnsiTheme="majorHAnsi" w:cstheme="majorHAnsi"/>
          <w:i/>
          <w:sz w:val="20"/>
          <w:szCs w:val="20"/>
        </w:rPr>
      </w:pPr>
      <w:r w:rsidRPr="00CA4D7A">
        <w:rPr>
          <w:rFonts w:asciiTheme="majorHAnsi" w:hAnsiTheme="majorHAnsi" w:cstheme="majorHAnsi"/>
          <w:sz w:val="20"/>
          <w:szCs w:val="20"/>
        </w:rPr>
        <w:t xml:space="preserve">GOVERNANCE </w:t>
      </w:r>
    </w:p>
    <w:p w14:paraId="37210338" w14:textId="1FBDBDA4" w:rsidR="00797243" w:rsidRPr="00CA4D7A" w:rsidRDefault="00797243" w:rsidP="0040323D">
      <w:pPr>
        <w:pStyle w:val="Agendaitemlevel2"/>
        <w:spacing w:after="0"/>
        <w:rPr>
          <w:rFonts w:asciiTheme="majorHAnsi" w:hAnsiTheme="majorHAnsi" w:cstheme="majorHAnsi"/>
          <w:sz w:val="20"/>
          <w:szCs w:val="20"/>
          <w:lang w:val="en-US"/>
        </w:rPr>
      </w:pPr>
      <w:r w:rsidRPr="00CA4D7A">
        <w:rPr>
          <w:rFonts w:asciiTheme="majorHAnsi" w:hAnsiTheme="majorHAnsi" w:cstheme="majorHAnsi"/>
          <w:b/>
          <w:sz w:val="20"/>
          <w:szCs w:val="20"/>
          <w:lang w:val="en-US"/>
        </w:rPr>
        <w:t>General Assembly:</w:t>
      </w:r>
      <w:r w:rsidRPr="00CA4D7A">
        <w:rPr>
          <w:rFonts w:asciiTheme="majorHAnsi" w:hAnsiTheme="majorHAnsi" w:cstheme="majorHAnsi"/>
          <w:sz w:val="20"/>
          <w:szCs w:val="20"/>
          <w:lang w:val="en-US"/>
        </w:rPr>
        <w:tab/>
      </w:r>
    </w:p>
    <w:p w14:paraId="08853C89" w14:textId="11C42644" w:rsidR="00797243" w:rsidRPr="00CA4D7A" w:rsidRDefault="00797243" w:rsidP="00B54F1A">
      <w:pPr>
        <w:pStyle w:val="Agendaitemlevel3"/>
        <w:rPr>
          <w:rStyle w:val="AgendaSpeaker"/>
          <w:rFonts w:asciiTheme="majorHAnsi" w:hAnsiTheme="majorHAnsi" w:cstheme="majorHAnsi"/>
          <w:i w:val="0"/>
          <w:sz w:val="20"/>
          <w:szCs w:val="20"/>
          <w:lang w:val="en-US"/>
        </w:rPr>
      </w:pPr>
      <w:r w:rsidRPr="00CA4D7A">
        <w:rPr>
          <w:rFonts w:asciiTheme="majorHAnsi" w:hAnsiTheme="majorHAnsi" w:cstheme="majorHAnsi"/>
          <w:color w:val="auto"/>
          <w:sz w:val="20"/>
          <w:szCs w:val="20"/>
          <w:u w:val="single"/>
          <w:lang w:val="en-US"/>
        </w:rPr>
        <w:t>Membership fees 202</w:t>
      </w:r>
      <w:r w:rsidR="008158DC" w:rsidRPr="00CA4D7A">
        <w:rPr>
          <w:rFonts w:asciiTheme="majorHAnsi" w:hAnsiTheme="majorHAnsi" w:cstheme="majorHAnsi"/>
          <w:color w:val="auto"/>
          <w:sz w:val="20"/>
          <w:szCs w:val="20"/>
          <w:u w:val="single"/>
          <w:lang w:val="en-US"/>
        </w:rPr>
        <w:t>3</w:t>
      </w:r>
      <w:r w:rsidR="007A46C2" w:rsidRPr="00CA4D7A">
        <w:rPr>
          <w:rFonts w:asciiTheme="majorHAnsi" w:hAnsiTheme="majorHAnsi" w:cstheme="majorHAnsi"/>
          <w:color w:val="auto"/>
          <w:sz w:val="20"/>
          <w:szCs w:val="20"/>
          <w:lang w:val="en-US"/>
        </w:rPr>
        <w:tab/>
      </w:r>
      <w:r w:rsidR="007A46C2" w:rsidRPr="00CA4D7A">
        <w:rPr>
          <w:rStyle w:val="AgendaSpeaker"/>
          <w:rFonts w:asciiTheme="majorHAnsi" w:hAnsiTheme="majorHAnsi" w:cstheme="majorHAnsi"/>
          <w:sz w:val="20"/>
          <w:szCs w:val="20"/>
        </w:rPr>
        <w:t>(</w:t>
      </w:r>
      <w:r w:rsidR="00F34BB8" w:rsidRPr="00CA4D7A">
        <w:rPr>
          <w:rStyle w:val="AgendaSpeaker"/>
          <w:rFonts w:asciiTheme="majorHAnsi" w:hAnsiTheme="majorHAnsi" w:cstheme="majorHAnsi"/>
          <w:sz w:val="20"/>
          <w:szCs w:val="20"/>
        </w:rPr>
        <w:t>D. Hemingway / L. Conti</w:t>
      </w:r>
      <w:r w:rsidR="007A46C2" w:rsidRPr="00CA4D7A">
        <w:rPr>
          <w:rStyle w:val="AgendaSpeaker"/>
          <w:rFonts w:asciiTheme="majorHAnsi" w:hAnsiTheme="majorHAnsi" w:cstheme="majorHAnsi"/>
          <w:sz w:val="20"/>
          <w:szCs w:val="20"/>
        </w:rPr>
        <w:t>)</w:t>
      </w:r>
    </w:p>
    <w:p w14:paraId="5D04D6BC" w14:textId="6C5FF277" w:rsidR="00540E85" w:rsidRPr="00CA4D7A" w:rsidRDefault="004F797D" w:rsidP="004F797D">
      <w:pPr>
        <w:pStyle w:val="Agendaitemlevel3"/>
        <w:numPr>
          <w:ilvl w:val="0"/>
          <w:numId w:val="0"/>
        </w:numPr>
        <w:ind w:left="567"/>
        <w:rPr>
          <w:rStyle w:val="AgendaSpeaker"/>
          <w:rFonts w:asciiTheme="majorHAnsi" w:hAnsiTheme="majorHAnsi" w:cstheme="majorHAnsi"/>
          <w:i w:val="0"/>
          <w:sz w:val="20"/>
          <w:szCs w:val="20"/>
          <w:lang w:val="en-US"/>
        </w:rPr>
      </w:pPr>
      <w:r w:rsidRPr="00CA4D7A">
        <w:rPr>
          <w:rStyle w:val="AgendaSpeaker"/>
          <w:rFonts w:asciiTheme="majorHAnsi" w:hAnsiTheme="majorHAnsi" w:cstheme="majorHAnsi"/>
          <w:i w:val="0"/>
          <w:sz w:val="20"/>
          <w:szCs w:val="20"/>
          <w:lang w:val="en-US"/>
        </w:rPr>
        <w:t xml:space="preserve">Discussions on a potential increase of membership fees for 2023 and </w:t>
      </w:r>
      <w:r w:rsidR="0037178A" w:rsidRPr="00CA4D7A">
        <w:rPr>
          <w:rStyle w:val="AgendaSpeaker"/>
          <w:rFonts w:asciiTheme="majorHAnsi" w:hAnsiTheme="majorHAnsi" w:cstheme="majorHAnsi"/>
          <w:i w:val="0"/>
          <w:sz w:val="20"/>
          <w:szCs w:val="20"/>
          <w:lang w:val="en-US"/>
        </w:rPr>
        <w:t>following</w:t>
      </w:r>
      <w:r w:rsidRPr="00CA4D7A">
        <w:rPr>
          <w:rStyle w:val="AgendaSpeaker"/>
          <w:rFonts w:asciiTheme="majorHAnsi" w:hAnsiTheme="majorHAnsi" w:cstheme="majorHAnsi"/>
          <w:i w:val="0"/>
          <w:sz w:val="20"/>
          <w:szCs w:val="20"/>
          <w:lang w:val="en-US"/>
        </w:rPr>
        <w:t xml:space="preserve"> years are ongoing. NAC members mentioned that further discussion should also consider the current situation in Ukraine and how the sector has been impacted. In particular</w:t>
      </w:r>
      <w:r w:rsidR="00981543" w:rsidRPr="00CA4D7A">
        <w:rPr>
          <w:rStyle w:val="AgendaSpeaker"/>
          <w:rFonts w:asciiTheme="majorHAnsi" w:hAnsiTheme="majorHAnsi" w:cstheme="majorHAnsi"/>
          <w:i w:val="0"/>
          <w:sz w:val="20"/>
          <w:szCs w:val="20"/>
          <w:lang w:val="en-US"/>
        </w:rPr>
        <w:t>,</w:t>
      </w:r>
      <w:r w:rsidRPr="00CA4D7A">
        <w:rPr>
          <w:rStyle w:val="AgendaSpeaker"/>
          <w:rFonts w:asciiTheme="majorHAnsi" w:hAnsiTheme="majorHAnsi" w:cstheme="majorHAnsi"/>
          <w:i w:val="0"/>
          <w:sz w:val="20"/>
          <w:szCs w:val="20"/>
          <w:lang w:val="en-US"/>
        </w:rPr>
        <w:t xml:space="preserve"> companies in some countries are expected to have negative market consequences, whereas in general costs of energy, raw materials and packaging are increasing. The topic of the potential raise of membership fees will be discussed during the next Board meeting on 28 April, including the new political and economic scenarios.</w:t>
      </w:r>
    </w:p>
    <w:p w14:paraId="7A70084B" w14:textId="2AB19407" w:rsidR="00797243" w:rsidRPr="00CA4D7A" w:rsidRDefault="00FE2A08" w:rsidP="00B54F1A">
      <w:pPr>
        <w:pStyle w:val="Agendaitemlevel3"/>
        <w:rPr>
          <w:rFonts w:asciiTheme="majorHAnsi" w:hAnsiTheme="majorHAnsi" w:cstheme="majorHAnsi"/>
          <w:color w:val="auto"/>
          <w:sz w:val="20"/>
          <w:szCs w:val="20"/>
          <w:lang w:val="en-US"/>
        </w:rPr>
      </w:pPr>
      <w:r w:rsidRPr="00CA4D7A">
        <w:rPr>
          <w:rFonts w:asciiTheme="majorHAnsi" w:hAnsiTheme="majorHAnsi" w:cstheme="majorHAnsi"/>
          <w:color w:val="auto"/>
          <w:sz w:val="20"/>
          <w:szCs w:val="20"/>
          <w:u w:val="single"/>
          <w:lang w:val="en-US"/>
        </w:rPr>
        <w:t>Candidate</w:t>
      </w:r>
      <w:r w:rsidR="00F9778B" w:rsidRPr="00CA4D7A">
        <w:rPr>
          <w:rFonts w:asciiTheme="majorHAnsi" w:hAnsiTheme="majorHAnsi" w:cstheme="majorHAnsi"/>
          <w:color w:val="auto"/>
          <w:sz w:val="20"/>
          <w:szCs w:val="20"/>
          <w:u w:val="single"/>
          <w:lang w:val="en-US"/>
        </w:rPr>
        <w:t xml:space="preserve"> for </w:t>
      </w:r>
      <w:r w:rsidR="00797243" w:rsidRPr="00CA4D7A">
        <w:rPr>
          <w:rFonts w:asciiTheme="majorHAnsi" w:hAnsiTheme="majorHAnsi" w:cstheme="majorHAnsi"/>
          <w:color w:val="auto"/>
          <w:sz w:val="20"/>
          <w:szCs w:val="20"/>
          <w:u w:val="single"/>
          <w:lang w:val="en-US"/>
        </w:rPr>
        <w:t>Board Vice-Chairperson</w:t>
      </w:r>
      <w:r w:rsidR="007A46C2" w:rsidRPr="00CA4D7A">
        <w:rPr>
          <w:rFonts w:asciiTheme="majorHAnsi" w:hAnsiTheme="majorHAnsi" w:cstheme="majorHAnsi"/>
          <w:color w:val="auto"/>
          <w:sz w:val="20"/>
          <w:szCs w:val="20"/>
          <w:u w:val="single"/>
          <w:lang w:val="en-US"/>
        </w:rPr>
        <w:t xml:space="preserve"> from the NAC</w:t>
      </w:r>
      <w:r w:rsidR="007A46C2" w:rsidRPr="00CA4D7A">
        <w:rPr>
          <w:rFonts w:asciiTheme="majorHAnsi" w:hAnsiTheme="majorHAnsi" w:cstheme="majorHAnsi"/>
          <w:color w:val="auto"/>
          <w:sz w:val="20"/>
          <w:szCs w:val="20"/>
          <w:lang w:val="en-US"/>
        </w:rPr>
        <w:tab/>
      </w:r>
      <w:r w:rsidR="007A46C2" w:rsidRPr="00CA4D7A">
        <w:rPr>
          <w:rFonts w:asciiTheme="majorHAnsi" w:hAnsiTheme="majorHAnsi" w:cstheme="majorHAnsi"/>
          <w:i/>
          <w:color w:val="auto"/>
          <w:sz w:val="20"/>
          <w:szCs w:val="20"/>
          <w:lang w:val="en-US"/>
        </w:rPr>
        <w:t>(L.Conti)</w:t>
      </w:r>
    </w:p>
    <w:p w14:paraId="260588F2" w14:textId="061A5910" w:rsidR="004F797D" w:rsidRPr="00CA4D7A" w:rsidRDefault="004F797D" w:rsidP="004F797D">
      <w:pPr>
        <w:pStyle w:val="Agendaitemlevel3"/>
        <w:numPr>
          <w:ilvl w:val="0"/>
          <w:numId w:val="0"/>
        </w:numPr>
        <w:ind w:left="567"/>
        <w:rPr>
          <w:rFonts w:asciiTheme="majorHAnsi" w:hAnsiTheme="majorHAnsi" w:cstheme="majorHAnsi"/>
          <w:color w:val="auto"/>
          <w:sz w:val="20"/>
          <w:szCs w:val="20"/>
          <w:lang w:val="en-US"/>
        </w:rPr>
      </w:pPr>
      <w:r w:rsidRPr="00CA4D7A">
        <w:rPr>
          <w:rFonts w:asciiTheme="majorHAnsi" w:hAnsiTheme="majorHAnsi" w:cstheme="majorHAnsi"/>
          <w:color w:val="auto"/>
          <w:sz w:val="20"/>
          <w:szCs w:val="20"/>
          <w:lang w:val="en-US"/>
        </w:rPr>
        <w:t>During the Annual General Assembly in June, the positions in the Board have to be renewed. The NAC will nominate its representative as Board Vice-Chairperson. Following the nomination in the Cluster Representatives (see point below), the NAC will nominate the Board Vice-Chairperson from the NAC for a 2-year mandate. NAC members in the Clusters will be asked to express interest in case they want to take the position. Final decision will be taken ahead of the GA; an ad hoc call can be organised in the next months if needed.</w:t>
      </w:r>
    </w:p>
    <w:p w14:paraId="2CB59DE6" w14:textId="3BD75E7B" w:rsidR="00741BF1" w:rsidRPr="00CA4D7A" w:rsidRDefault="00F9778B" w:rsidP="00741BF1">
      <w:pPr>
        <w:pStyle w:val="Agendaitemlevel3"/>
        <w:rPr>
          <w:rFonts w:asciiTheme="majorHAnsi" w:hAnsiTheme="majorHAnsi" w:cstheme="majorHAnsi"/>
          <w:color w:val="auto"/>
          <w:sz w:val="20"/>
          <w:szCs w:val="20"/>
          <w:lang w:val="en-US"/>
        </w:rPr>
      </w:pPr>
      <w:r w:rsidRPr="00CA4D7A">
        <w:rPr>
          <w:rFonts w:asciiTheme="majorHAnsi" w:hAnsiTheme="majorHAnsi" w:cstheme="majorHAnsi"/>
          <w:color w:val="auto"/>
          <w:sz w:val="20"/>
          <w:szCs w:val="20"/>
          <w:u w:val="single"/>
          <w:lang w:val="en-US"/>
        </w:rPr>
        <w:t xml:space="preserve">Confirmation of </w:t>
      </w:r>
      <w:r w:rsidR="00797243" w:rsidRPr="00CA4D7A">
        <w:rPr>
          <w:rFonts w:asciiTheme="majorHAnsi" w:hAnsiTheme="majorHAnsi" w:cstheme="majorHAnsi"/>
          <w:color w:val="auto"/>
          <w:sz w:val="20"/>
          <w:szCs w:val="20"/>
          <w:u w:val="single"/>
          <w:lang w:val="en-US"/>
        </w:rPr>
        <w:t>Cluster</w:t>
      </w:r>
      <w:r w:rsidR="00191B21" w:rsidRPr="00CA4D7A">
        <w:rPr>
          <w:rFonts w:asciiTheme="majorHAnsi" w:hAnsiTheme="majorHAnsi" w:cstheme="majorHAnsi"/>
          <w:color w:val="auto"/>
          <w:sz w:val="20"/>
          <w:szCs w:val="20"/>
          <w:u w:val="single"/>
          <w:lang w:val="en-US"/>
        </w:rPr>
        <w:t xml:space="preserve"> representatives</w:t>
      </w:r>
      <w:r w:rsidR="007A46C2" w:rsidRPr="00CA4D7A">
        <w:rPr>
          <w:rFonts w:asciiTheme="majorHAnsi" w:hAnsiTheme="majorHAnsi" w:cstheme="majorHAnsi"/>
          <w:color w:val="auto"/>
          <w:sz w:val="20"/>
          <w:szCs w:val="20"/>
          <w:lang w:val="en-US"/>
        </w:rPr>
        <w:tab/>
      </w:r>
      <w:r w:rsidR="007A46C2" w:rsidRPr="00CA4D7A">
        <w:rPr>
          <w:rFonts w:asciiTheme="majorHAnsi" w:hAnsiTheme="majorHAnsi" w:cstheme="majorHAnsi"/>
          <w:i/>
          <w:color w:val="auto"/>
          <w:sz w:val="20"/>
          <w:szCs w:val="20"/>
          <w:lang w:val="en-US"/>
        </w:rPr>
        <w:t>(L.Conti)</w:t>
      </w:r>
    </w:p>
    <w:p w14:paraId="505059D7" w14:textId="418C1C90" w:rsidR="004F797D" w:rsidRPr="00CA4D7A" w:rsidRDefault="004F797D" w:rsidP="004F797D">
      <w:pPr>
        <w:pStyle w:val="Agendaitemlevel3"/>
        <w:numPr>
          <w:ilvl w:val="0"/>
          <w:numId w:val="0"/>
        </w:numPr>
        <w:ind w:left="567"/>
        <w:rPr>
          <w:rFonts w:asciiTheme="majorHAnsi" w:hAnsiTheme="majorHAnsi" w:cstheme="majorHAnsi"/>
          <w:color w:val="auto"/>
          <w:sz w:val="20"/>
          <w:szCs w:val="20"/>
        </w:rPr>
      </w:pPr>
      <w:r w:rsidRPr="00CA4D7A">
        <w:rPr>
          <w:rFonts w:asciiTheme="majorHAnsi" w:hAnsiTheme="majorHAnsi" w:cstheme="majorHAnsi"/>
          <w:color w:val="auto"/>
          <w:sz w:val="20"/>
          <w:szCs w:val="20"/>
        </w:rPr>
        <w:t xml:space="preserve">As for the point above, the NAC Cluster representatives in the Board have to be </w:t>
      </w:r>
      <w:r w:rsidR="00FE2A08" w:rsidRPr="00CA4D7A">
        <w:rPr>
          <w:rFonts w:asciiTheme="majorHAnsi" w:hAnsiTheme="majorHAnsi" w:cstheme="majorHAnsi"/>
          <w:color w:val="auto"/>
          <w:sz w:val="20"/>
          <w:szCs w:val="20"/>
        </w:rPr>
        <w:t>elected</w:t>
      </w:r>
      <w:r w:rsidRPr="00CA4D7A">
        <w:rPr>
          <w:rFonts w:asciiTheme="majorHAnsi" w:hAnsiTheme="majorHAnsi" w:cstheme="majorHAnsi"/>
          <w:color w:val="auto"/>
          <w:sz w:val="20"/>
          <w:szCs w:val="20"/>
        </w:rPr>
        <w:t>. Current cluster representatives are asked if they intend to cover the role for another mandate and other NAC members can express interest. Feedback from clusters has to be communicated to the Secretariat by 8 April.</w:t>
      </w:r>
    </w:p>
    <w:p w14:paraId="2BF88FCD" w14:textId="3FD74D02" w:rsidR="00741BF1" w:rsidRPr="00CA4D7A" w:rsidRDefault="00FC3001" w:rsidP="00FC3001">
      <w:pPr>
        <w:pStyle w:val="Agendaitemlevel3"/>
        <w:rPr>
          <w:rFonts w:asciiTheme="majorHAnsi" w:hAnsiTheme="majorHAnsi" w:cstheme="majorHAnsi"/>
          <w:color w:val="auto"/>
          <w:sz w:val="20"/>
          <w:szCs w:val="20"/>
          <w:lang w:val="en-US"/>
        </w:rPr>
      </w:pPr>
      <w:r w:rsidRPr="00CA4D7A">
        <w:rPr>
          <w:rFonts w:asciiTheme="majorHAnsi" w:hAnsiTheme="majorHAnsi" w:cstheme="majorHAnsi"/>
          <w:sz w:val="20"/>
          <w:szCs w:val="20"/>
          <w:u w:val="single"/>
        </w:rPr>
        <w:t>2022 check: Corporate Members membership at national level</w:t>
      </w:r>
      <w:r w:rsidRPr="00CA4D7A">
        <w:rPr>
          <w:rFonts w:asciiTheme="majorHAnsi" w:hAnsiTheme="majorHAnsi" w:cstheme="majorHAnsi"/>
          <w:sz w:val="20"/>
          <w:szCs w:val="20"/>
        </w:rPr>
        <w:t xml:space="preserve">                                </w:t>
      </w:r>
      <w:r w:rsidR="00741BF1" w:rsidRPr="00CA4D7A">
        <w:rPr>
          <w:rFonts w:asciiTheme="majorHAnsi" w:hAnsiTheme="majorHAnsi" w:cstheme="majorHAnsi"/>
          <w:sz w:val="20"/>
          <w:szCs w:val="20"/>
        </w:rPr>
        <w:t xml:space="preserve">                 </w:t>
      </w:r>
      <w:r w:rsidRPr="00CA4D7A">
        <w:rPr>
          <w:rFonts w:asciiTheme="majorHAnsi" w:hAnsiTheme="majorHAnsi" w:cstheme="majorHAnsi"/>
          <w:i/>
          <w:sz w:val="20"/>
          <w:szCs w:val="20"/>
        </w:rPr>
        <w:t xml:space="preserve"> (L.Conti)</w:t>
      </w:r>
    </w:p>
    <w:p w14:paraId="41B214ED" w14:textId="71EB2AB5" w:rsidR="004F797D" w:rsidRPr="00CA4D7A" w:rsidRDefault="004F797D" w:rsidP="004F797D">
      <w:pPr>
        <w:pStyle w:val="Agendaitemlevel3"/>
        <w:numPr>
          <w:ilvl w:val="0"/>
          <w:numId w:val="0"/>
        </w:numPr>
        <w:ind w:left="567"/>
        <w:rPr>
          <w:rFonts w:asciiTheme="majorHAnsi" w:hAnsiTheme="majorHAnsi" w:cstheme="majorHAnsi"/>
          <w:color w:val="auto"/>
          <w:sz w:val="20"/>
          <w:szCs w:val="20"/>
          <w:lang w:val="en-US"/>
        </w:rPr>
      </w:pPr>
      <w:r w:rsidRPr="00CA4D7A">
        <w:rPr>
          <w:rFonts w:asciiTheme="majorHAnsi" w:hAnsiTheme="majorHAnsi" w:cstheme="majorHAnsi"/>
          <w:color w:val="auto"/>
          <w:sz w:val="20"/>
          <w:szCs w:val="20"/>
          <w:lang w:val="en-US"/>
        </w:rPr>
        <w:t>Ahead of the General Assembly, A.I.S.E. Secretariat - with the support of NAC and Corporate members - will assess the status of national membership of A.I.S.E. Corporate members. NAC members will be asked to check how many A.I.S.E. Corporate members are members of their national association.</w:t>
      </w:r>
    </w:p>
    <w:p w14:paraId="4F0C8E74" w14:textId="65D25537" w:rsidR="007A46C2" w:rsidRPr="00CA4D7A" w:rsidRDefault="007A46C2" w:rsidP="00B54F1A">
      <w:pPr>
        <w:pStyle w:val="Agendaitemlevel3"/>
        <w:rPr>
          <w:rFonts w:asciiTheme="majorHAnsi" w:hAnsiTheme="majorHAnsi" w:cstheme="majorHAnsi"/>
          <w:color w:val="auto"/>
          <w:sz w:val="20"/>
          <w:szCs w:val="20"/>
          <w:lang w:val="en-US"/>
        </w:rPr>
      </w:pPr>
      <w:r w:rsidRPr="00CA4D7A">
        <w:rPr>
          <w:rFonts w:asciiTheme="majorHAnsi" w:hAnsiTheme="majorHAnsi" w:cstheme="majorHAnsi"/>
          <w:color w:val="auto"/>
          <w:sz w:val="20"/>
          <w:szCs w:val="20"/>
          <w:u w:val="single"/>
          <w:lang w:val="en-US"/>
        </w:rPr>
        <w:t>Exchange on potential location of the GA in 2023</w:t>
      </w:r>
      <w:r w:rsidRPr="00CA4D7A">
        <w:rPr>
          <w:rFonts w:asciiTheme="majorHAnsi" w:hAnsiTheme="majorHAnsi" w:cstheme="majorHAnsi"/>
          <w:color w:val="auto"/>
          <w:sz w:val="20"/>
          <w:szCs w:val="20"/>
          <w:lang w:val="en-US"/>
        </w:rPr>
        <w:tab/>
      </w:r>
      <w:r w:rsidRPr="00CA4D7A">
        <w:rPr>
          <w:rFonts w:asciiTheme="majorHAnsi" w:hAnsiTheme="majorHAnsi" w:cstheme="majorHAnsi"/>
          <w:i/>
          <w:color w:val="auto"/>
          <w:sz w:val="20"/>
          <w:szCs w:val="20"/>
          <w:lang w:val="en-US"/>
        </w:rPr>
        <w:t>(All)</w:t>
      </w:r>
    </w:p>
    <w:p w14:paraId="738ECF1F" w14:textId="77777777" w:rsidR="004F797D" w:rsidRPr="00CA4D7A" w:rsidRDefault="004F797D" w:rsidP="004F797D">
      <w:pPr>
        <w:pStyle w:val="Agendaitemlevel3"/>
        <w:numPr>
          <w:ilvl w:val="0"/>
          <w:numId w:val="0"/>
        </w:numPr>
        <w:ind w:left="567"/>
        <w:rPr>
          <w:rFonts w:asciiTheme="majorHAnsi" w:hAnsiTheme="majorHAnsi" w:cstheme="majorHAnsi"/>
          <w:color w:val="auto"/>
          <w:sz w:val="20"/>
          <w:szCs w:val="20"/>
          <w:lang w:val="en-US"/>
        </w:rPr>
      </w:pPr>
      <w:r w:rsidRPr="00CA4D7A">
        <w:rPr>
          <w:rFonts w:asciiTheme="majorHAnsi" w:hAnsiTheme="majorHAnsi" w:cstheme="majorHAnsi"/>
          <w:color w:val="auto"/>
          <w:sz w:val="20"/>
          <w:szCs w:val="20"/>
          <w:lang w:val="en-US"/>
        </w:rPr>
        <w:t>Members intially expressed an interest in organising the 2023 GA in Brussels. The Secretariat will ask all members to express interest in hosting the GA 2023 for feedback in the next few weeks. If no member expresses interest, the 2023 GA will take place in Brussels on the week of 12 or 19 June.</w:t>
      </w:r>
    </w:p>
    <w:p w14:paraId="511C1BBC" w14:textId="742B6BAF" w:rsidR="004F797D" w:rsidRPr="00CA4D7A" w:rsidRDefault="004F797D" w:rsidP="004F797D">
      <w:pPr>
        <w:pStyle w:val="Agendaitemlevel3"/>
        <w:numPr>
          <w:ilvl w:val="0"/>
          <w:numId w:val="0"/>
        </w:numPr>
        <w:ind w:left="567"/>
        <w:rPr>
          <w:rFonts w:asciiTheme="majorHAnsi" w:hAnsiTheme="majorHAnsi" w:cstheme="majorHAnsi"/>
          <w:color w:val="auto"/>
          <w:sz w:val="20"/>
          <w:szCs w:val="20"/>
          <w:lang w:val="en-US"/>
        </w:rPr>
      </w:pPr>
      <w:r w:rsidRPr="00CA4D7A">
        <w:rPr>
          <w:rFonts w:asciiTheme="majorHAnsi" w:hAnsiTheme="majorHAnsi" w:cstheme="majorHAnsi"/>
          <w:color w:val="auto"/>
          <w:sz w:val="20"/>
          <w:szCs w:val="20"/>
          <w:lang w:val="en-US"/>
        </w:rPr>
        <w:t>Related to the GA organisation, NAC asked whet</w:t>
      </w:r>
      <w:r w:rsidR="00A563C8" w:rsidRPr="00CA4D7A">
        <w:rPr>
          <w:rFonts w:asciiTheme="majorHAnsi" w:hAnsiTheme="majorHAnsi" w:cstheme="majorHAnsi"/>
          <w:color w:val="auto"/>
          <w:sz w:val="20"/>
          <w:szCs w:val="20"/>
          <w:lang w:val="en-US"/>
        </w:rPr>
        <w:t>h</w:t>
      </w:r>
      <w:r w:rsidRPr="00CA4D7A">
        <w:rPr>
          <w:rFonts w:asciiTheme="majorHAnsi" w:hAnsiTheme="majorHAnsi" w:cstheme="majorHAnsi"/>
          <w:color w:val="auto"/>
          <w:sz w:val="20"/>
          <w:szCs w:val="20"/>
          <w:lang w:val="en-US"/>
        </w:rPr>
        <w:t>er the 2022 GA can be organised in a hybrid mode so that Members not able to attend phys</w:t>
      </w:r>
      <w:r w:rsidR="00A563C8" w:rsidRPr="00CA4D7A">
        <w:rPr>
          <w:rFonts w:asciiTheme="majorHAnsi" w:hAnsiTheme="majorHAnsi" w:cstheme="majorHAnsi"/>
          <w:color w:val="auto"/>
          <w:sz w:val="20"/>
          <w:szCs w:val="20"/>
          <w:lang w:val="en-US"/>
        </w:rPr>
        <w:t>i</w:t>
      </w:r>
      <w:r w:rsidRPr="00CA4D7A">
        <w:rPr>
          <w:rFonts w:asciiTheme="majorHAnsi" w:hAnsiTheme="majorHAnsi" w:cstheme="majorHAnsi"/>
          <w:color w:val="auto"/>
          <w:sz w:val="20"/>
          <w:szCs w:val="20"/>
          <w:lang w:val="en-US"/>
        </w:rPr>
        <w:t>cally can join online. More information will be shared in due course.</w:t>
      </w:r>
    </w:p>
    <w:p w14:paraId="057FF8EF" w14:textId="72DC2A0B" w:rsidR="0015028C" w:rsidRPr="00CA4D7A" w:rsidRDefault="00797243" w:rsidP="008C26F3">
      <w:pPr>
        <w:pStyle w:val="Agendaitemlevel1"/>
        <w:rPr>
          <w:rFonts w:asciiTheme="majorHAnsi" w:hAnsiTheme="majorHAnsi" w:cstheme="majorHAnsi"/>
          <w:sz w:val="20"/>
          <w:szCs w:val="20"/>
        </w:rPr>
      </w:pPr>
      <w:r w:rsidRPr="00CA4D7A">
        <w:rPr>
          <w:rFonts w:asciiTheme="majorHAnsi" w:hAnsiTheme="majorHAnsi" w:cstheme="majorHAnsi"/>
          <w:sz w:val="20"/>
          <w:szCs w:val="20"/>
        </w:rPr>
        <w:t>EUROPEAN GREEN DEAL</w:t>
      </w:r>
      <w:r w:rsidR="008C26F3" w:rsidRPr="00CA4D7A">
        <w:rPr>
          <w:rFonts w:asciiTheme="majorHAnsi" w:hAnsiTheme="majorHAnsi" w:cstheme="majorHAnsi"/>
          <w:sz w:val="20"/>
          <w:szCs w:val="20"/>
        </w:rPr>
        <w:tab/>
      </w:r>
      <w:r w:rsidR="008C26F3" w:rsidRPr="00CA4D7A">
        <w:rPr>
          <w:rStyle w:val="AgendaSpeaker"/>
          <w:rFonts w:asciiTheme="majorHAnsi" w:hAnsiTheme="majorHAnsi" w:cstheme="majorHAnsi"/>
          <w:b w:val="0"/>
          <w:caps w:val="0"/>
          <w:sz w:val="20"/>
          <w:szCs w:val="20"/>
        </w:rPr>
        <w:t xml:space="preserve">(S.Nissen, </w:t>
      </w:r>
      <w:r w:rsidR="008158DC" w:rsidRPr="00CA4D7A">
        <w:rPr>
          <w:rStyle w:val="AgendaSpeaker"/>
          <w:rFonts w:asciiTheme="majorHAnsi" w:hAnsiTheme="majorHAnsi" w:cstheme="majorHAnsi"/>
          <w:b w:val="0"/>
          <w:caps w:val="0"/>
          <w:sz w:val="20"/>
          <w:szCs w:val="20"/>
        </w:rPr>
        <w:t>D</w:t>
      </w:r>
      <w:r w:rsidR="008C26F3" w:rsidRPr="00CA4D7A">
        <w:rPr>
          <w:rStyle w:val="AgendaSpeaker"/>
          <w:rFonts w:asciiTheme="majorHAnsi" w:hAnsiTheme="majorHAnsi" w:cstheme="majorHAnsi"/>
          <w:b w:val="0"/>
          <w:caps w:val="0"/>
          <w:sz w:val="20"/>
          <w:szCs w:val="20"/>
        </w:rPr>
        <w:t>.</w:t>
      </w:r>
      <w:r w:rsidR="008158DC" w:rsidRPr="00CA4D7A">
        <w:rPr>
          <w:rStyle w:val="AgendaSpeaker"/>
          <w:rFonts w:asciiTheme="majorHAnsi" w:hAnsiTheme="majorHAnsi" w:cstheme="majorHAnsi"/>
          <w:b w:val="0"/>
          <w:caps w:val="0"/>
          <w:sz w:val="20"/>
          <w:szCs w:val="20"/>
        </w:rPr>
        <w:t>He</w:t>
      </w:r>
      <w:r w:rsidR="00887B49" w:rsidRPr="00CA4D7A">
        <w:rPr>
          <w:rStyle w:val="AgendaSpeaker"/>
          <w:rFonts w:asciiTheme="majorHAnsi" w:hAnsiTheme="majorHAnsi" w:cstheme="majorHAnsi"/>
          <w:b w:val="0"/>
          <w:caps w:val="0"/>
          <w:sz w:val="20"/>
          <w:szCs w:val="20"/>
        </w:rPr>
        <w:t>m</w:t>
      </w:r>
      <w:r w:rsidR="008158DC" w:rsidRPr="00CA4D7A">
        <w:rPr>
          <w:rStyle w:val="AgendaSpeaker"/>
          <w:rFonts w:asciiTheme="majorHAnsi" w:hAnsiTheme="majorHAnsi" w:cstheme="majorHAnsi"/>
          <w:b w:val="0"/>
          <w:caps w:val="0"/>
          <w:sz w:val="20"/>
          <w:szCs w:val="20"/>
        </w:rPr>
        <w:t>ingway</w:t>
      </w:r>
      <w:r w:rsidR="008C26F3" w:rsidRPr="00CA4D7A">
        <w:rPr>
          <w:rStyle w:val="AgendaSpeaker"/>
          <w:rFonts w:asciiTheme="majorHAnsi" w:hAnsiTheme="majorHAnsi" w:cstheme="majorHAnsi"/>
          <w:b w:val="0"/>
          <w:caps w:val="0"/>
          <w:sz w:val="20"/>
          <w:szCs w:val="20"/>
        </w:rPr>
        <w:t>, J.Robinson)</w:t>
      </w:r>
    </w:p>
    <w:p w14:paraId="5CB6CC12" w14:textId="77777777" w:rsidR="009F0BA6" w:rsidRPr="00CA4D7A" w:rsidRDefault="009F0BA6" w:rsidP="009F0BA6">
      <w:pPr>
        <w:pStyle w:val="Agendaitemlevel2"/>
        <w:rPr>
          <w:rFonts w:asciiTheme="majorHAnsi" w:hAnsiTheme="majorHAnsi" w:cstheme="majorHAnsi"/>
          <w:sz w:val="20"/>
          <w:szCs w:val="20"/>
        </w:rPr>
      </w:pPr>
      <w:r w:rsidRPr="00CA4D7A">
        <w:rPr>
          <w:rFonts w:asciiTheme="majorHAnsi" w:hAnsiTheme="majorHAnsi" w:cstheme="majorHAnsi"/>
          <w:sz w:val="20"/>
          <w:szCs w:val="20"/>
        </w:rPr>
        <w:t>Chemicals Strategy for Sustainability (CSS)</w:t>
      </w:r>
    </w:p>
    <w:p w14:paraId="6BBFAAA0" w14:textId="77777777" w:rsidR="009F0BA6" w:rsidRPr="00CA4D7A" w:rsidRDefault="009F0BA6" w:rsidP="009F0BA6">
      <w:pPr>
        <w:pStyle w:val="Agendaitemlevel2"/>
        <w:numPr>
          <w:ilvl w:val="0"/>
          <w:numId w:val="0"/>
        </w:numPr>
        <w:ind w:left="284"/>
        <w:rPr>
          <w:rFonts w:asciiTheme="majorHAnsi" w:hAnsiTheme="majorHAnsi" w:cstheme="majorHAnsi"/>
          <w:sz w:val="20"/>
          <w:szCs w:val="20"/>
        </w:rPr>
      </w:pPr>
      <w:r w:rsidRPr="00CA4D7A">
        <w:rPr>
          <w:rFonts w:asciiTheme="majorHAnsi" w:hAnsiTheme="majorHAnsi" w:cstheme="majorHAnsi"/>
          <w:sz w:val="20"/>
          <w:szCs w:val="20"/>
        </w:rPr>
        <w:t xml:space="preserve">The NAC was updated on the status of the key initiatives under the CSS (refer to slides).  </w:t>
      </w:r>
      <w:r w:rsidRPr="00CA4D7A">
        <w:rPr>
          <w:rFonts w:asciiTheme="majorHAnsi" w:hAnsiTheme="majorHAnsi" w:cstheme="majorHAnsi"/>
          <w:sz w:val="20"/>
          <w:szCs w:val="20"/>
        </w:rPr>
        <w:br/>
        <w:t xml:space="preserve">NAC members expressed concern that Cefic’s ‘softer’ advocacy approach to the CSS, with a focus on the transition pathway (see 6.3), does not serve the needs of downstream user sectors.  The Secretariat confirmed that A.I.S.E. is not relying on Cefic or following their lead and is aligning only in certain areas </w:t>
      </w:r>
      <w:r w:rsidRPr="00CA4D7A">
        <w:rPr>
          <w:rFonts w:asciiTheme="majorHAnsi" w:hAnsiTheme="majorHAnsi" w:cstheme="majorHAnsi"/>
          <w:sz w:val="20"/>
          <w:szCs w:val="20"/>
        </w:rPr>
        <w:lastRenderedPageBreak/>
        <w:t>where we have common views, such as on professional uses.  A.I.S.E. will have its own voice and focus on collaboration within DUCC to promote the narrative of DU sectors.</w:t>
      </w:r>
    </w:p>
    <w:p w14:paraId="33019F08" w14:textId="77777777" w:rsidR="009F0BA6" w:rsidRPr="00CA4D7A" w:rsidRDefault="009F0BA6" w:rsidP="009F0BA6">
      <w:pPr>
        <w:pStyle w:val="Agendaitemlevel2"/>
        <w:numPr>
          <w:ilvl w:val="0"/>
          <w:numId w:val="0"/>
        </w:numPr>
        <w:ind w:left="288"/>
        <w:rPr>
          <w:rFonts w:asciiTheme="majorHAnsi" w:hAnsiTheme="majorHAnsi" w:cstheme="majorHAnsi"/>
          <w:sz w:val="20"/>
          <w:szCs w:val="20"/>
        </w:rPr>
      </w:pPr>
      <w:r w:rsidRPr="00CA4D7A">
        <w:rPr>
          <w:rFonts w:asciiTheme="majorHAnsi" w:hAnsiTheme="majorHAnsi" w:cstheme="majorHAnsi"/>
          <w:sz w:val="20"/>
          <w:szCs w:val="20"/>
        </w:rPr>
        <w:t>In this context A.I.S.E.’s economic analysis by Ricardo will be used to support our agenda, not to drive it, and a low-key publication is planned (unlike Cefic’s proactive press release and paid for articles).  For example, in the short term there is a targeted opportunity to use the report to influence the Commission’s impact assessment on the Generic Risk Approach.  It was confirmed that the Ricardo report will be shared with the membership once finalised.</w:t>
      </w:r>
    </w:p>
    <w:p w14:paraId="4A52D827" w14:textId="074CBC6D" w:rsidR="00887B49" w:rsidRPr="00CA4D7A" w:rsidRDefault="00FC02A4" w:rsidP="007A46C2">
      <w:pPr>
        <w:pStyle w:val="Agendaitemlevel2"/>
        <w:rPr>
          <w:rStyle w:val="AgendaSpeaker"/>
          <w:rFonts w:asciiTheme="majorHAnsi" w:hAnsiTheme="majorHAnsi" w:cstheme="majorHAnsi"/>
          <w:i w:val="0"/>
          <w:color w:val="000000" w:themeColor="text1"/>
          <w:sz w:val="20"/>
          <w:szCs w:val="20"/>
        </w:rPr>
      </w:pPr>
      <w:r w:rsidRPr="00CA4D7A">
        <w:rPr>
          <w:rFonts w:asciiTheme="majorHAnsi" w:hAnsiTheme="majorHAnsi" w:cstheme="majorHAnsi"/>
          <w:b/>
          <w:color w:val="auto"/>
          <w:sz w:val="20"/>
          <w:szCs w:val="20"/>
        </w:rPr>
        <w:t>Circular Economy Action Plan (CEAP)</w:t>
      </w:r>
      <w:r w:rsidR="00887B49" w:rsidRPr="00CA4D7A">
        <w:rPr>
          <w:rFonts w:asciiTheme="majorHAnsi" w:hAnsiTheme="majorHAnsi" w:cstheme="majorHAnsi"/>
          <w:b/>
          <w:color w:val="auto"/>
          <w:sz w:val="20"/>
          <w:szCs w:val="20"/>
        </w:rPr>
        <w:t>:</w:t>
      </w:r>
      <w:r w:rsidR="00887B49" w:rsidRPr="00CA4D7A">
        <w:rPr>
          <w:rFonts w:asciiTheme="majorHAnsi" w:hAnsiTheme="majorHAnsi" w:cstheme="majorHAnsi"/>
          <w:color w:val="auto"/>
          <w:sz w:val="20"/>
          <w:szCs w:val="20"/>
        </w:rPr>
        <w:t xml:space="preserve"> </w:t>
      </w:r>
      <w:r w:rsidR="00887B49" w:rsidRPr="00CA4D7A">
        <w:rPr>
          <w:rFonts w:asciiTheme="majorHAnsi" w:hAnsiTheme="majorHAnsi" w:cstheme="majorHAnsi"/>
          <w:sz w:val="20"/>
          <w:szCs w:val="20"/>
        </w:rPr>
        <w:t xml:space="preserve">Substantiating Green Claims </w:t>
      </w:r>
      <w:r w:rsidR="00887B49" w:rsidRPr="00CA4D7A">
        <w:rPr>
          <w:rFonts w:asciiTheme="majorHAnsi" w:hAnsiTheme="majorHAnsi" w:cstheme="majorHAnsi"/>
          <w:sz w:val="20"/>
          <w:szCs w:val="20"/>
        </w:rPr>
        <w:tab/>
      </w:r>
      <w:r w:rsidR="00887B49" w:rsidRPr="00CA4D7A">
        <w:rPr>
          <w:rStyle w:val="AgendaSpeaker"/>
          <w:rFonts w:asciiTheme="majorHAnsi" w:hAnsiTheme="majorHAnsi" w:cstheme="majorHAnsi"/>
          <w:sz w:val="20"/>
          <w:szCs w:val="20"/>
        </w:rPr>
        <w:t>(S.Nissen)</w:t>
      </w:r>
    </w:p>
    <w:p w14:paraId="398FA4B2" w14:textId="600F3485" w:rsidR="006F11CC" w:rsidRPr="00CA4D7A" w:rsidRDefault="006F11CC" w:rsidP="006F11CC">
      <w:pPr>
        <w:pStyle w:val="Agendaitemlevel3"/>
        <w:numPr>
          <w:ilvl w:val="0"/>
          <w:numId w:val="0"/>
        </w:numPr>
        <w:ind w:left="284"/>
        <w:rPr>
          <w:rFonts w:asciiTheme="majorHAnsi" w:hAnsiTheme="majorHAnsi" w:cstheme="majorHAnsi"/>
          <w:sz w:val="20"/>
          <w:szCs w:val="20"/>
          <w:lang w:val="en-US"/>
        </w:rPr>
      </w:pPr>
      <w:r w:rsidRPr="00CA4D7A">
        <w:rPr>
          <w:rFonts w:asciiTheme="majorHAnsi" w:hAnsiTheme="majorHAnsi" w:cstheme="majorHAnsi"/>
          <w:sz w:val="20"/>
          <w:szCs w:val="20"/>
        </w:rPr>
        <w:t xml:space="preserve">The </w:t>
      </w:r>
      <w:r w:rsidR="00E1297A" w:rsidRPr="00CA4D7A">
        <w:rPr>
          <w:rFonts w:asciiTheme="majorHAnsi" w:hAnsiTheme="majorHAnsi" w:cstheme="majorHAnsi"/>
          <w:sz w:val="20"/>
          <w:szCs w:val="20"/>
        </w:rPr>
        <w:t xml:space="preserve">NAC was updated on </w:t>
      </w:r>
      <w:r w:rsidR="007A16A9" w:rsidRPr="00CA4D7A">
        <w:rPr>
          <w:rFonts w:asciiTheme="majorHAnsi" w:hAnsiTheme="majorHAnsi" w:cstheme="majorHAnsi"/>
          <w:sz w:val="20"/>
          <w:szCs w:val="20"/>
        </w:rPr>
        <w:t>SSG’s</w:t>
      </w:r>
      <w:r w:rsidRPr="00CA4D7A">
        <w:rPr>
          <w:rFonts w:asciiTheme="majorHAnsi" w:hAnsiTheme="majorHAnsi" w:cstheme="majorHAnsi"/>
          <w:sz w:val="20"/>
          <w:szCs w:val="20"/>
        </w:rPr>
        <w:t xml:space="preserve"> detailed proposal for staffing and budget </w:t>
      </w:r>
      <w:r w:rsidR="008E7AD0" w:rsidRPr="00CA4D7A">
        <w:rPr>
          <w:rFonts w:asciiTheme="majorHAnsi" w:hAnsiTheme="majorHAnsi" w:cstheme="majorHAnsi"/>
          <w:sz w:val="20"/>
          <w:szCs w:val="20"/>
        </w:rPr>
        <w:t xml:space="preserve">which will be presented </w:t>
      </w:r>
      <w:r w:rsidRPr="00CA4D7A">
        <w:rPr>
          <w:rFonts w:asciiTheme="majorHAnsi" w:hAnsiTheme="majorHAnsi" w:cstheme="majorHAnsi"/>
          <w:sz w:val="20"/>
          <w:szCs w:val="20"/>
        </w:rPr>
        <w:t xml:space="preserve">for approval at </w:t>
      </w:r>
      <w:r w:rsidR="00E1297A" w:rsidRPr="00CA4D7A">
        <w:rPr>
          <w:rFonts w:asciiTheme="majorHAnsi" w:hAnsiTheme="majorHAnsi" w:cstheme="majorHAnsi"/>
          <w:sz w:val="20"/>
          <w:szCs w:val="20"/>
        </w:rPr>
        <w:t>the</w:t>
      </w:r>
      <w:r w:rsidRPr="00CA4D7A">
        <w:rPr>
          <w:rFonts w:asciiTheme="majorHAnsi" w:hAnsiTheme="majorHAnsi" w:cstheme="majorHAnsi"/>
          <w:sz w:val="20"/>
          <w:szCs w:val="20"/>
        </w:rPr>
        <w:t xml:space="preserve"> interim Board</w:t>
      </w:r>
      <w:r w:rsidR="00E1297A" w:rsidRPr="00CA4D7A">
        <w:rPr>
          <w:rFonts w:asciiTheme="majorHAnsi" w:hAnsiTheme="majorHAnsi" w:cstheme="majorHAnsi"/>
          <w:sz w:val="20"/>
          <w:szCs w:val="20"/>
        </w:rPr>
        <w:t xml:space="preserve"> call</w:t>
      </w:r>
      <w:r w:rsidRPr="00CA4D7A">
        <w:rPr>
          <w:rFonts w:asciiTheme="majorHAnsi" w:hAnsiTheme="majorHAnsi" w:cstheme="majorHAnsi"/>
          <w:sz w:val="20"/>
          <w:szCs w:val="20"/>
        </w:rPr>
        <w:t xml:space="preserve"> on 1 April (see slide deck)</w:t>
      </w:r>
      <w:r w:rsidR="007A16A9" w:rsidRPr="00CA4D7A">
        <w:rPr>
          <w:rFonts w:asciiTheme="majorHAnsi" w:hAnsiTheme="majorHAnsi" w:cstheme="majorHAnsi"/>
          <w:sz w:val="20"/>
          <w:szCs w:val="20"/>
        </w:rPr>
        <w:t>.</w:t>
      </w:r>
      <w:r w:rsidRPr="00CA4D7A">
        <w:rPr>
          <w:rFonts w:asciiTheme="majorHAnsi" w:hAnsiTheme="majorHAnsi" w:cstheme="majorHAnsi"/>
          <w:sz w:val="20"/>
          <w:szCs w:val="20"/>
        </w:rPr>
        <w:t xml:space="preserve"> The NAC members appreciated the update, expressing support. The following points were raised, which will be brought to the SSG for consideration when finalising the proposal:</w:t>
      </w:r>
    </w:p>
    <w:p w14:paraId="56AE03C3" w14:textId="77777777" w:rsidR="006F11CC" w:rsidRPr="00CA4D7A" w:rsidRDefault="006F11CC" w:rsidP="006F11CC">
      <w:pPr>
        <w:pStyle w:val="Agendaitemlevel3"/>
        <w:numPr>
          <w:ilvl w:val="0"/>
          <w:numId w:val="10"/>
        </w:numPr>
        <w:spacing w:line="240" w:lineRule="auto"/>
        <w:ind w:left="1004"/>
        <w:rPr>
          <w:rFonts w:asciiTheme="majorHAnsi" w:hAnsiTheme="majorHAnsi" w:cstheme="majorHAnsi"/>
          <w:sz w:val="20"/>
          <w:szCs w:val="20"/>
        </w:rPr>
      </w:pPr>
      <w:r w:rsidRPr="00CA4D7A">
        <w:rPr>
          <w:rFonts w:asciiTheme="majorHAnsi" w:hAnsiTheme="majorHAnsi" w:cstheme="majorHAnsi"/>
          <w:sz w:val="20"/>
          <w:szCs w:val="20"/>
        </w:rPr>
        <w:t>Start stakeholder (external + internal (ensuring that smaller companies continue to use the Charter) engagement/consultation already before starting with concrete execution of workstream, i.e. test ideas (and include additional budget needs)</w:t>
      </w:r>
    </w:p>
    <w:p w14:paraId="7CDB9F67" w14:textId="2C58EF8E" w:rsidR="006F11CC" w:rsidRPr="00CA4D7A" w:rsidRDefault="006F11CC" w:rsidP="006F11CC">
      <w:pPr>
        <w:pStyle w:val="Agendaitemlevel3"/>
        <w:numPr>
          <w:ilvl w:val="0"/>
          <w:numId w:val="10"/>
        </w:numPr>
        <w:spacing w:line="240" w:lineRule="auto"/>
        <w:ind w:left="1004"/>
        <w:rPr>
          <w:rFonts w:asciiTheme="majorHAnsi" w:hAnsiTheme="majorHAnsi" w:cstheme="majorHAnsi"/>
          <w:sz w:val="20"/>
          <w:szCs w:val="20"/>
        </w:rPr>
      </w:pPr>
      <w:r w:rsidRPr="00CA4D7A">
        <w:rPr>
          <w:rFonts w:asciiTheme="majorHAnsi" w:hAnsiTheme="majorHAnsi" w:cstheme="majorHAnsi"/>
          <w:sz w:val="20"/>
          <w:szCs w:val="20"/>
        </w:rPr>
        <w:t xml:space="preserve">Funding: </w:t>
      </w:r>
      <w:r w:rsidR="00981543" w:rsidRPr="00CA4D7A">
        <w:rPr>
          <w:rFonts w:asciiTheme="majorHAnsi" w:hAnsiTheme="majorHAnsi" w:cstheme="majorHAnsi"/>
          <w:sz w:val="20"/>
          <w:szCs w:val="20"/>
        </w:rPr>
        <w:t>How will it be funded</w:t>
      </w:r>
    </w:p>
    <w:p w14:paraId="107F3DB7" w14:textId="0EBE5B31" w:rsidR="006F11CC" w:rsidRPr="00CA4D7A" w:rsidRDefault="006F11CC" w:rsidP="006F11CC">
      <w:pPr>
        <w:pStyle w:val="Agendaitemlevel3"/>
        <w:numPr>
          <w:ilvl w:val="1"/>
          <w:numId w:val="10"/>
        </w:numPr>
        <w:spacing w:line="240" w:lineRule="auto"/>
        <w:ind w:left="1724"/>
        <w:rPr>
          <w:rFonts w:asciiTheme="majorHAnsi" w:hAnsiTheme="majorHAnsi" w:cstheme="majorHAnsi"/>
          <w:sz w:val="20"/>
          <w:szCs w:val="20"/>
        </w:rPr>
      </w:pPr>
      <w:r w:rsidRPr="00CA4D7A">
        <w:rPr>
          <w:rFonts w:asciiTheme="majorHAnsi" w:hAnsiTheme="majorHAnsi" w:cstheme="majorHAnsi"/>
          <w:sz w:val="20"/>
          <w:szCs w:val="20"/>
        </w:rPr>
        <w:t>How funded? Additional? Which A.I.S.E. members to contribute? (Board to decide)</w:t>
      </w:r>
    </w:p>
    <w:p w14:paraId="7C6F3C5D" w14:textId="7EECE773" w:rsidR="006F11CC" w:rsidRPr="00CA4D7A" w:rsidRDefault="006F11CC" w:rsidP="006F11CC">
      <w:pPr>
        <w:pStyle w:val="Agendaitemlevel3"/>
        <w:numPr>
          <w:ilvl w:val="1"/>
          <w:numId w:val="10"/>
        </w:numPr>
        <w:spacing w:line="240" w:lineRule="auto"/>
        <w:ind w:left="1724"/>
        <w:rPr>
          <w:rFonts w:asciiTheme="majorHAnsi" w:hAnsiTheme="majorHAnsi" w:cstheme="majorHAnsi"/>
          <w:sz w:val="20"/>
          <w:szCs w:val="20"/>
        </w:rPr>
      </w:pPr>
      <w:r w:rsidRPr="00CA4D7A">
        <w:rPr>
          <w:rFonts w:asciiTheme="majorHAnsi" w:hAnsiTheme="majorHAnsi" w:cstheme="majorHAnsi"/>
          <w:sz w:val="20"/>
          <w:szCs w:val="20"/>
        </w:rPr>
        <w:t>Idea: look into new ways of funding, e.g. via consortium (involving organisations, which are not direct</w:t>
      </w:r>
      <w:r w:rsidR="008E7AD0" w:rsidRPr="00CA4D7A">
        <w:rPr>
          <w:rFonts w:asciiTheme="majorHAnsi" w:hAnsiTheme="majorHAnsi" w:cstheme="majorHAnsi"/>
          <w:sz w:val="20"/>
          <w:szCs w:val="20"/>
        </w:rPr>
        <w:t xml:space="preserve"> A.I.S.E.</w:t>
      </w:r>
      <w:r w:rsidRPr="00CA4D7A">
        <w:rPr>
          <w:rFonts w:asciiTheme="majorHAnsi" w:hAnsiTheme="majorHAnsi" w:cstheme="majorHAnsi"/>
          <w:sz w:val="20"/>
          <w:szCs w:val="20"/>
        </w:rPr>
        <w:t xml:space="preserve"> members)</w:t>
      </w:r>
    </w:p>
    <w:p w14:paraId="526BC667" w14:textId="69ED689E" w:rsidR="006F11CC" w:rsidRPr="00CA4D7A" w:rsidRDefault="006F11CC" w:rsidP="006F11CC">
      <w:pPr>
        <w:pStyle w:val="Agendaitemlevel3"/>
        <w:numPr>
          <w:ilvl w:val="1"/>
          <w:numId w:val="10"/>
        </w:numPr>
        <w:spacing w:line="240" w:lineRule="auto"/>
        <w:ind w:left="1724"/>
        <w:rPr>
          <w:rFonts w:asciiTheme="majorHAnsi" w:hAnsiTheme="majorHAnsi" w:cstheme="majorHAnsi"/>
          <w:sz w:val="20"/>
          <w:szCs w:val="20"/>
        </w:rPr>
      </w:pPr>
      <w:r w:rsidRPr="00CA4D7A">
        <w:rPr>
          <w:rFonts w:asciiTheme="majorHAnsi" w:hAnsiTheme="majorHAnsi" w:cstheme="majorHAnsi"/>
          <w:sz w:val="20"/>
          <w:szCs w:val="20"/>
        </w:rPr>
        <w:t>How budget be split over the next two years? Half/Half?</w:t>
      </w:r>
    </w:p>
    <w:p w14:paraId="0BA738C2" w14:textId="77777777" w:rsidR="006F11CC" w:rsidRPr="00CA4D7A" w:rsidRDefault="006F11CC" w:rsidP="006F11CC">
      <w:pPr>
        <w:pStyle w:val="Agendaitemlevel3"/>
        <w:numPr>
          <w:ilvl w:val="0"/>
          <w:numId w:val="10"/>
        </w:numPr>
        <w:spacing w:line="240" w:lineRule="auto"/>
        <w:ind w:left="1004"/>
        <w:rPr>
          <w:rFonts w:asciiTheme="majorHAnsi" w:hAnsiTheme="majorHAnsi" w:cstheme="majorHAnsi"/>
          <w:sz w:val="20"/>
          <w:szCs w:val="20"/>
        </w:rPr>
      </w:pPr>
      <w:r w:rsidRPr="00CA4D7A">
        <w:rPr>
          <w:rFonts w:asciiTheme="majorHAnsi" w:hAnsiTheme="majorHAnsi" w:cstheme="majorHAnsi"/>
          <w:sz w:val="20"/>
          <w:szCs w:val="20"/>
        </w:rPr>
        <w:t>Some discussion on Ecoscore calculation (ok for carbon footprint calculation)</w:t>
      </w:r>
    </w:p>
    <w:p w14:paraId="29392E10" w14:textId="77777777" w:rsidR="006F11CC" w:rsidRPr="00CA4D7A" w:rsidRDefault="006F11CC" w:rsidP="006F11CC">
      <w:pPr>
        <w:pStyle w:val="Agendaitemlevel3"/>
        <w:numPr>
          <w:ilvl w:val="1"/>
          <w:numId w:val="10"/>
        </w:numPr>
        <w:spacing w:line="240" w:lineRule="auto"/>
        <w:ind w:left="1724"/>
        <w:rPr>
          <w:rFonts w:asciiTheme="majorHAnsi" w:hAnsiTheme="majorHAnsi" w:cstheme="majorHAnsi"/>
          <w:sz w:val="20"/>
          <w:szCs w:val="20"/>
        </w:rPr>
      </w:pPr>
      <w:r w:rsidRPr="00CA4D7A">
        <w:rPr>
          <w:rFonts w:asciiTheme="majorHAnsi" w:hAnsiTheme="majorHAnsi" w:cstheme="majorHAnsi"/>
          <w:sz w:val="20"/>
          <w:szCs w:val="20"/>
        </w:rPr>
        <w:t>Challenge</w:t>
      </w:r>
    </w:p>
    <w:p w14:paraId="11A8EF83" w14:textId="14FA1D00" w:rsidR="006F11CC" w:rsidRPr="00CA4D7A" w:rsidRDefault="00E1760C" w:rsidP="00E1760C">
      <w:pPr>
        <w:pStyle w:val="Agendaitemlevel3"/>
        <w:numPr>
          <w:ilvl w:val="0"/>
          <w:numId w:val="0"/>
        </w:numPr>
        <w:spacing w:line="240" w:lineRule="auto"/>
        <w:ind w:left="2007"/>
        <w:rPr>
          <w:rFonts w:asciiTheme="majorHAnsi" w:hAnsiTheme="majorHAnsi" w:cstheme="majorHAnsi"/>
          <w:sz w:val="20"/>
          <w:szCs w:val="20"/>
        </w:rPr>
      </w:pPr>
      <w:r>
        <w:rPr>
          <w:rFonts w:asciiTheme="majorHAnsi" w:hAnsiTheme="majorHAnsi" w:cstheme="majorHAnsi"/>
          <w:sz w:val="20"/>
          <w:szCs w:val="20"/>
        </w:rPr>
        <w:t xml:space="preserve">- </w:t>
      </w:r>
      <w:r w:rsidR="006F11CC" w:rsidRPr="00CA4D7A">
        <w:rPr>
          <w:rFonts w:asciiTheme="majorHAnsi" w:hAnsiTheme="majorHAnsi" w:cstheme="majorHAnsi"/>
          <w:sz w:val="20"/>
          <w:szCs w:val="20"/>
        </w:rPr>
        <w:t>Single score is not realistic, and consumer</w:t>
      </w:r>
      <w:r w:rsidR="00540E85">
        <w:rPr>
          <w:rFonts w:asciiTheme="majorHAnsi" w:hAnsiTheme="majorHAnsi" w:cstheme="majorHAnsi"/>
          <w:sz w:val="20"/>
          <w:szCs w:val="20"/>
        </w:rPr>
        <w:t>s</w:t>
      </w:r>
      <w:r w:rsidR="006F11CC" w:rsidRPr="00CA4D7A">
        <w:rPr>
          <w:rFonts w:asciiTheme="majorHAnsi" w:hAnsiTheme="majorHAnsi" w:cstheme="majorHAnsi"/>
          <w:sz w:val="20"/>
          <w:szCs w:val="20"/>
        </w:rPr>
        <w:t xml:space="preserve"> do not want </w:t>
      </w:r>
      <w:r w:rsidR="00C133ED" w:rsidRPr="00CA4D7A">
        <w:rPr>
          <w:rFonts w:asciiTheme="majorHAnsi" w:hAnsiTheme="majorHAnsi" w:cstheme="majorHAnsi"/>
          <w:sz w:val="20"/>
          <w:szCs w:val="20"/>
        </w:rPr>
        <w:t>or</w:t>
      </w:r>
      <w:r w:rsidR="006F11CC" w:rsidRPr="00CA4D7A">
        <w:rPr>
          <w:rFonts w:asciiTheme="majorHAnsi" w:hAnsiTheme="majorHAnsi" w:cstheme="majorHAnsi"/>
          <w:sz w:val="20"/>
          <w:szCs w:val="20"/>
        </w:rPr>
        <w:t xml:space="preserve"> understand it</w:t>
      </w:r>
    </w:p>
    <w:p w14:paraId="18F923F2" w14:textId="14AD5F45" w:rsidR="006F11CC" w:rsidRPr="00CA4D7A" w:rsidRDefault="00E1760C" w:rsidP="00E1760C">
      <w:pPr>
        <w:pStyle w:val="Agendaitemlevel3"/>
        <w:numPr>
          <w:ilvl w:val="0"/>
          <w:numId w:val="0"/>
        </w:numPr>
        <w:spacing w:line="240" w:lineRule="auto"/>
        <w:ind w:left="2007"/>
        <w:rPr>
          <w:rFonts w:asciiTheme="majorHAnsi" w:hAnsiTheme="majorHAnsi" w:cstheme="majorHAnsi"/>
          <w:sz w:val="20"/>
          <w:szCs w:val="20"/>
        </w:rPr>
      </w:pPr>
      <w:r>
        <w:rPr>
          <w:rFonts w:asciiTheme="majorHAnsi" w:hAnsiTheme="majorHAnsi" w:cstheme="majorHAnsi"/>
          <w:sz w:val="20"/>
          <w:szCs w:val="20"/>
        </w:rPr>
        <w:t xml:space="preserve">- </w:t>
      </w:r>
      <w:r w:rsidR="006F11CC" w:rsidRPr="00CA4D7A">
        <w:rPr>
          <w:rFonts w:asciiTheme="majorHAnsi" w:hAnsiTheme="majorHAnsi" w:cstheme="majorHAnsi"/>
          <w:sz w:val="20"/>
          <w:szCs w:val="20"/>
        </w:rPr>
        <w:t xml:space="preserve">Very complex to handle, e.g. big potential for changes with impact categories/calculation models/data </w:t>
      </w:r>
    </w:p>
    <w:p w14:paraId="28E4CCF6" w14:textId="77777777" w:rsidR="006F11CC" w:rsidRPr="00CA4D7A" w:rsidRDefault="006F11CC" w:rsidP="006F11CC">
      <w:pPr>
        <w:pStyle w:val="Agendaitemlevel3"/>
        <w:numPr>
          <w:ilvl w:val="1"/>
          <w:numId w:val="10"/>
        </w:numPr>
        <w:spacing w:line="240" w:lineRule="auto"/>
        <w:ind w:left="1724"/>
        <w:rPr>
          <w:rFonts w:asciiTheme="majorHAnsi" w:hAnsiTheme="majorHAnsi" w:cstheme="majorHAnsi"/>
          <w:sz w:val="20"/>
          <w:szCs w:val="20"/>
        </w:rPr>
      </w:pPr>
      <w:r w:rsidRPr="00CA4D7A">
        <w:rPr>
          <w:rFonts w:asciiTheme="majorHAnsi" w:hAnsiTheme="majorHAnsi" w:cstheme="majorHAnsi"/>
          <w:sz w:val="20"/>
          <w:szCs w:val="20"/>
        </w:rPr>
        <w:t>Pros</w:t>
      </w:r>
    </w:p>
    <w:p w14:paraId="6C97CF3C" w14:textId="7C8F0486" w:rsidR="006F11CC" w:rsidRPr="00CA4D7A" w:rsidRDefault="00E1760C" w:rsidP="00E1760C">
      <w:pPr>
        <w:pStyle w:val="Agendaitemlevel3"/>
        <w:numPr>
          <w:ilvl w:val="0"/>
          <w:numId w:val="0"/>
        </w:numPr>
        <w:spacing w:line="240" w:lineRule="auto"/>
        <w:ind w:left="2007"/>
        <w:rPr>
          <w:rFonts w:asciiTheme="majorHAnsi" w:hAnsiTheme="majorHAnsi" w:cstheme="majorHAnsi"/>
          <w:sz w:val="20"/>
          <w:szCs w:val="20"/>
        </w:rPr>
      </w:pPr>
      <w:r>
        <w:rPr>
          <w:rFonts w:asciiTheme="majorHAnsi" w:hAnsiTheme="majorHAnsi" w:cstheme="majorHAnsi"/>
          <w:sz w:val="20"/>
          <w:szCs w:val="20"/>
        </w:rPr>
        <w:t xml:space="preserve">- </w:t>
      </w:r>
      <w:r w:rsidR="006F11CC" w:rsidRPr="00CA4D7A">
        <w:rPr>
          <w:rFonts w:asciiTheme="majorHAnsi" w:hAnsiTheme="majorHAnsi" w:cstheme="majorHAnsi"/>
          <w:sz w:val="20"/>
          <w:szCs w:val="20"/>
        </w:rPr>
        <w:t>COM is driving it, and we should meet expectations</w:t>
      </w:r>
    </w:p>
    <w:p w14:paraId="16F610C8" w14:textId="3C9A2129" w:rsidR="006F11CC" w:rsidRPr="00CA4D7A" w:rsidRDefault="00E1760C" w:rsidP="00E1760C">
      <w:pPr>
        <w:pStyle w:val="Agendaitemlevel3"/>
        <w:numPr>
          <w:ilvl w:val="0"/>
          <w:numId w:val="0"/>
        </w:numPr>
        <w:spacing w:line="240" w:lineRule="auto"/>
        <w:ind w:left="2007"/>
        <w:rPr>
          <w:rFonts w:asciiTheme="majorHAnsi" w:hAnsiTheme="majorHAnsi" w:cstheme="majorHAnsi"/>
          <w:sz w:val="20"/>
          <w:szCs w:val="20"/>
        </w:rPr>
      </w:pPr>
      <w:r>
        <w:rPr>
          <w:rFonts w:asciiTheme="majorHAnsi" w:hAnsiTheme="majorHAnsi" w:cstheme="majorHAnsi"/>
          <w:sz w:val="20"/>
          <w:szCs w:val="20"/>
        </w:rPr>
        <w:t xml:space="preserve">- </w:t>
      </w:r>
      <w:r w:rsidR="006F11CC" w:rsidRPr="00CA4D7A">
        <w:rPr>
          <w:rFonts w:asciiTheme="majorHAnsi" w:hAnsiTheme="majorHAnsi" w:cstheme="majorHAnsi"/>
          <w:sz w:val="20"/>
          <w:szCs w:val="20"/>
        </w:rPr>
        <w:t>Demonstration to move beyond carbon</w:t>
      </w:r>
    </w:p>
    <w:p w14:paraId="78EE965B" w14:textId="77777777" w:rsidR="006F11CC" w:rsidRPr="00CA4D7A" w:rsidRDefault="006F11CC" w:rsidP="006F11CC">
      <w:pPr>
        <w:pStyle w:val="Agendaitemlevel3"/>
        <w:numPr>
          <w:ilvl w:val="1"/>
          <w:numId w:val="10"/>
        </w:numPr>
        <w:spacing w:line="240" w:lineRule="auto"/>
        <w:ind w:left="1724"/>
        <w:rPr>
          <w:rFonts w:asciiTheme="majorHAnsi" w:hAnsiTheme="majorHAnsi" w:cstheme="majorHAnsi"/>
          <w:sz w:val="20"/>
          <w:szCs w:val="20"/>
        </w:rPr>
      </w:pPr>
      <w:r w:rsidRPr="00CA4D7A">
        <w:rPr>
          <w:rFonts w:asciiTheme="majorHAnsi" w:hAnsiTheme="majorHAnsi" w:cstheme="majorHAnsi"/>
          <w:sz w:val="20"/>
          <w:szCs w:val="20"/>
        </w:rPr>
        <w:t>Test with stakeholders at beginning of the process (see above)</w:t>
      </w:r>
    </w:p>
    <w:p w14:paraId="10926DA1" w14:textId="3C514B30" w:rsidR="00006325" w:rsidRPr="00CA4D7A" w:rsidRDefault="006F11CC" w:rsidP="00984151">
      <w:pPr>
        <w:pStyle w:val="Agendaitemlevel3"/>
        <w:numPr>
          <w:ilvl w:val="0"/>
          <w:numId w:val="0"/>
        </w:numPr>
        <w:spacing w:after="120" w:line="240" w:lineRule="auto"/>
        <w:ind w:left="288"/>
        <w:rPr>
          <w:rStyle w:val="AgendaSpeaker"/>
          <w:rFonts w:asciiTheme="majorHAnsi" w:hAnsiTheme="majorHAnsi" w:cstheme="majorHAnsi"/>
          <w:b/>
          <w:color w:val="000000" w:themeColor="text1"/>
          <w:sz w:val="20"/>
          <w:szCs w:val="20"/>
        </w:rPr>
      </w:pPr>
      <w:r w:rsidRPr="00CA4D7A">
        <w:rPr>
          <w:rFonts w:asciiTheme="majorHAnsi" w:hAnsiTheme="majorHAnsi" w:cstheme="majorHAnsi"/>
          <w:sz w:val="20"/>
          <w:szCs w:val="20"/>
        </w:rPr>
        <w:t>Monitor EU Ecolabel developments</w:t>
      </w:r>
      <w:r w:rsidR="00C133ED" w:rsidRPr="00CA4D7A">
        <w:rPr>
          <w:rFonts w:asciiTheme="majorHAnsi" w:hAnsiTheme="majorHAnsi" w:cstheme="majorHAnsi"/>
          <w:sz w:val="20"/>
          <w:szCs w:val="20"/>
        </w:rPr>
        <w:t xml:space="preserve"> closely</w:t>
      </w:r>
      <w:r w:rsidRPr="00CA4D7A">
        <w:rPr>
          <w:rFonts w:asciiTheme="majorHAnsi" w:hAnsiTheme="majorHAnsi" w:cstheme="majorHAnsi"/>
          <w:sz w:val="20"/>
          <w:szCs w:val="20"/>
        </w:rPr>
        <w:t>; local authorities seem to prefer Ecolabel type 1 schemes (also in context of GPP).</w:t>
      </w:r>
      <w:r w:rsidR="00AC1E6C" w:rsidRPr="00CA4D7A">
        <w:rPr>
          <w:rFonts w:asciiTheme="majorHAnsi" w:hAnsiTheme="majorHAnsi" w:cstheme="majorHAnsi"/>
          <w:sz w:val="20"/>
          <w:szCs w:val="20"/>
        </w:rPr>
        <w:br/>
      </w:r>
      <w:r w:rsidRPr="00CA4D7A">
        <w:rPr>
          <w:rFonts w:asciiTheme="majorHAnsi" w:hAnsiTheme="majorHAnsi" w:cstheme="majorHAnsi"/>
          <w:b/>
          <w:i/>
          <w:sz w:val="20"/>
          <w:szCs w:val="20"/>
          <w:u w:val="single"/>
        </w:rPr>
        <w:t>ACTION:</w:t>
      </w:r>
      <w:r w:rsidRPr="00CA4D7A">
        <w:rPr>
          <w:rFonts w:asciiTheme="majorHAnsi" w:hAnsiTheme="majorHAnsi" w:cstheme="majorHAnsi"/>
          <w:b/>
          <w:i/>
          <w:sz w:val="20"/>
          <w:szCs w:val="20"/>
        </w:rPr>
        <w:t xml:space="preserve"> </w:t>
      </w:r>
      <w:r w:rsidR="00AC1E6C" w:rsidRPr="00CA4D7A">
        <w:rPr>
          <w:rFonts w:asciiTheme="majorHAnsi" w:hAnsiTheme="majorHAnsi" w:cstheme="majorHAnsi"/>
          <w:b/>
          <w:bCs/>
          <w:i/>
          <w:iCs/>
          <w:sz w:val="20"/>
          <w:szCs w:val="20"/>
        </w:rPr>
        <w:br/>
        <w:t>- F</w:t>
      </w:r>
      <w:r w:rsidRPr="00CA4D7A">
        <w:rPr>
          <w:rFonts w:asciiTheme="majorHAnsi" w:hAnsiTheme="majorHAnsi" w:cstheme="majorHAnsi"/>
          <w:b/>
          <w:bCs/>
          <w:i/>
          <w:iCs/>
          <w:sz w:val="20"/>
          <w:szCs w:val="20"/>
        </w:rPr>
        <w:t>inalise</w:t>
      </w:r>
      <w:r w:rsidRPr="00CA4D7A">
        <w:rPr>
          <w:rFonts w:asciiTheme="majorHAnsi" w:hAnsiTheme="majorHAnsi" w:cstheme="majorHAnsi"/>
          <w:b/>
          <w:i/>
          <w:sz w:val="20"/>
          <w:szCs w:val="20"/>
        </w:rPr>
        <w:t xml:space="preserve"> the proposal for the interim Board meeting on 1 April 2022</w:t>
      </w:r>
      <w:r w:rsidR="00AC1E6C" w:rsidRPr="00CA4D7A">
        <w:rPr>
          <w:rFonts w:asciiTheme="majorHAnsi" w:hAnsiTheme="majorHAnsi" w:cstheme="majorHAnsi"/>
          <w:b/>
          <w:bCs/>
          <w:i/>
          <w:iCs/>
          <w:sz w:val="20"/>
          <w:szCs w:val="20"/>
        </w:rPr>
        <w:t xml:space="preserve"> (SSG)</w:t>
      </w:r>
    </w:p>
    <w:p w14:paraId="0A3C13B7" w14:textId="438C783D" w:rsidR="007A46C2" w:rsidRPr="00CA4D7A" w:rsidRDefault="007A46C2" w:rsidP="00984151">
      <w:pPr>
        <w:pStyle w:val="Agendaitemlevel2"/>
        <w:ind w:left="288"/>
        <w:rPr>
          <w:rStyle w:val="AgendaSpeaker"/>
          <w:rFonts w:asciiTheme="majorHAnsi" w:hAnsiTheme="majorHAnsi" w:cstheme="majorHAnsi"/>
          <w:i w:val="0"/>
          <w:color w:val="000000" w:themeColor="text1"/>
          <w:sz w:val="20"/>
          <w:szCs w:val="20"/>
        </w:rPr>
      </w:pPr>
      <w:r w:rsidRPr="00CA4D7A">
        <w:rPr>
          <w:rFonts w:asciiTheme="majorHAnsi" w:hAnsiTheme="majorHAnsi" w:cstheme="majorHAnsi"/>
          <w:b/>
          <w:sz w:val="20"/>
          <w:szCs w:val="20"/>
        </w:rPr>
        <w:t>Other topics</w:t>
      </w:r>
      <w:r w:rsidRPr="00CA4D7A">
        <w:rPr>
          <w:rFonts w:asciiTheme="majorHAnsi" w:hAnsiTheme="majorHAnsi" w:cstheme="majorHAnsi"/>
          <w:sz w:val="20"/>
          <w:szCs w:val="20"/>
        </w:rPr>
        <w:t xml:space="preserve">: </w:t>
      </w:r>
      <w:r w:rsidRPr="00CA4D7A">
        <w:rPr>
          <w:rFonts w:asciiTheme="majorHAnsi" w:hAnsiTheme="majorHAnsi" w:cstheme="majorHAnsi"/>
          <w:b/>
          <w:bCs/>
          <w:sz w:val="20"/>
          <w:szCs w:val="20"/>
        </w:rPr>
        <w:t>Transition Pathway for the Chemical Industry</w:t>
      </w:r>
      <w:r w:rsidR="001F3156" w:rsidRPr="00CA4D7A">
        <w:rPr>
          <w:rFonts w:asciiTheme="majorHAnsi" w:hAnsiTheme="majorHAnsi" w:cstheme="majorHAnsi"/>
          <w:sz w:val="20"/>
          <w:szCs w:val="20"/>
        </w:rPr>
        <w:t xml:space="preserve"> </w:t>
      </w:r>
      <w:r w:rsidR="007C28C7" w:rsidRPr="00CA4D7A">
        <w:rPr>
          <w:rFonts w:asciiTheme="majorHAnsi" w:hAnsiTheme="majorHAnsi" w:cstheme="majorHAnsi"/>
          <w:sz w:val="20"/>
          <w:szCs w:val="20"/>
        </w:rPr>
        <w:tab/>
      </w:r>
      <w:r w:rsidR="001F3156" w:rsidRPr="00CA4D7A">
        <w:rPr>
          <w:rStyle w:val="AgendaSpeaker"/>
          <w:rFonts w:asciiTheme="majorHAnsi" w:hAnsiTheme="majorHAnsi" w:cstheme="majorHAnsi"/>
          <w:sz w:val="20"/>
          <w:szCs w:val="20"/>
        </w:rPr>
        <w:t>(D. Hemingway</w:t>
      </w:r>
      <w:r w:rsidR="0043136E" w:rsidRPr="00CA4D7A">
        <w:rPr>
          <w:rStyle w:val="AgendaSpeaker"/>
          <w:rFonts w:asciiTheme="majorHAnsi" w:hAnsiTheme="majorHAnsi" w:cstheme="majorHAnsi"/>
          <w:sz w:val="20"/>
          <w:szCs w:val="20"/>
        </w:rPr>
        <w:t>/G.Sebastio)</w:t>
      </w:r>
    </w:p>
    <w:p w14:paraId="7EED855D" w14:textId="0F49A4B5" w:rsidR="00D21703" w:rsidRPr="00CA4D7A" w:rsidRDefault="00D21703" w:rsidP="00D21703">
      <w:pPr>
        <w:ind w:left="284"/>
        <w:rPr>
          <w:rStyle w:val="AgendaSpeaker"/>
          <w:rFonts w:asciiTheme="majorHAnsi" w:hAnsiTheme="majorHAnsi" w:cstheme="majorHAnsi"/>
          <w:i w:val="0"/>
          <w:color w:val="000000" w:themeColor="text1"/>
          <w:sz w:val="20"/>
          <w:szCs w:val="20"/>
        </w:rPr>
      </w:pPr>
      <w:r w:rsidRPr="00CA4D7A">
        <w:rPr>
          <w:rStyle w:val="AgendaSpeaker"/>
          <w:rFonts w:asciiTheme="majorHAnsi" w:hAnsiTheme="majorHAnsi" w:cstheme="majorHAnsi"/>
          <w:i w:val="0"/>
          <w:color w:val="000000" w:themeColor="text1"/>
          <w:sz w:val="20"/>
          <w:szCs w:val="20"/>
        </w:rPr>
        <w:t xml:space="preserve">A.I.S.E. has been working with DUCC </w:t>
      </w:r>
      <w:r w:rsidR="00672840" w:rsidRPr="00CA4D7A">
        <w:rPr>
          <w:rStyle w:val="AgendaSpeaker"/>
          <w:rFonts w:asciiTheme="majorHAnsi" w:hAnsiTheme="majorHAnsi" w:cstheme="majorHAnsi"/>
          <w:i w:val="0"/>
          <w:color w:val="000000" w:themeColor="text1"/>
          <w:sz w:val="20"/>
          <w:szCs w:val="20"/>
        </w:rPr>
        <w:t xml:space="preserve">and its members, most notably IFRA, to </w:t>
      </w:r>
      <w:r w:rsidR="00EB3750" w:rsidRPr="00CA4D7A">
        <w:rPr>
          <w:rStyle w:val="AgendaSpeaker"/>
          <w:rFonts w:asciiTheme="majorHAnsi" w:hAnsiTheme="majorHAnsi" w:cstheme="majorHAnsi"/>
          <w:i w:val="0"/>
          <w:color w:val="000000" w:themeColor="text1"/>
          <w:sz w:val="20"/>
          <w:szCs w:val="20"/>
        </w:rPr>
        <w:t xml:space="preserve">ensure that a </w:t>
      </w:r>
      <w:r w:rsidR="000F7CF5" w:rsidRPr="00CA4D7A">
        <w:rPr>
          <w:rStyle w:val="AgendaSpeaker"/>
          <w:rFonts w:asciiTheme="majorHAnsi" w:hAnsiTheme="majorHAnsi" w:cstheme="majorHAnsi"/>
          <w:i w:val="0"/>
          <w:color w:val="000000" w:themeColor="text1"/>
          <w:sz w:val="20"/>
          <w:szCs w:val="20"/>
        </w:rPr>
        <w:t xml:space="preserve">strong </w:t>
      </w:r>
      <w:r w:rsidR="00EB3750" w:rsidRPr="00CA4D7A">
        <w:rPr>
          <w:rStyle w:val="AgendaSpeaker"/>
          <w:rFonts w:asciiTheme="majorHAnsi" w:hAnsiTheme="majorHAnsi" w:cstheme="majorHAnsi"/>
          <w:i w:val="0"/>
          <w:color w:val="000000" w:themeColor="text1"/>
          <w:sz w:val="20"/>
          <w:szCs w:val="20"/>
        </w:rPr>
        <w:t xml:space="preserve">consolidated voice for the Downstream Users was </w:t>
      </w:r>
      <w:r w:rsidR="000F7CF5" w:rsidRPr="00CA4D7A">
        <w:rPr>
          <w:rStyle w:val="AgendaSpeaker"/>
          <w:rFonts w:asciiTheme="majorHAnsi" w:hAnsiTheme="majorHAnsi" w:cstheme="majorHAnsi"/>
          <w:i w:val="0"/>
          <w:color w:val="000000" w:themeColor="text1"/>
          <w:sz w:val="20"/>
          <w:szCs w:val="20"/>
        </w:rPr>
        <w:t xml:space="preserve">presented to the Commission and other Stakeholders. </w:t>
      </w:r>
    </w:p>
    <w:p w14:paraId="31801997" w14:textId="0345DB9D" w:rsidR="00887B49" w:rsidRPr="00CA4D7A" w:rsidRDefault="00887B49" w:rsidP="00887B49">
      <w:pPr>
        <w:pStyle w:val="Agendaitemlevel1"/>
        <w:rPr>
          <w:rFonts w:asciiTheme="majorHAnsi" w:hAnsiTheme="majorHAnsi" w:cstheme="majorHAnsi"/>
          <w:sz w:val="20"/>
          <w:szCs w:val="20"/>
        </w:rPr>
      </w:pPr>
      <w:r w:rsidRPr="00CA4D7A">
        <w:rPr>
          <w:rFonts w:asciiTheme="majorHAnsi" w:hAnsiTheme="majorHAnsi" w:cstheme="majorHAnsi"/>
          <w:sz w:val="20"/>
          <w:szCs w:val="20"/>
        </w:rPr>
        <w:t xml:space="preserve">Key topics for discussion </w:t>
      </w:r>
    </w:p>
    <w:p w14:paraId="68ABDB3A" w14:textId="77777777" w:rsidR="004D7F40" w:rsidRPr="00CA4D7A" w:rsidRDefault="004D7F40" w:rsidP="004D7F40">
      <w:pPr>
        <w:pStyle w:val="Agendaitemlevel2"/>
        <w:numPr>
          <w:ilvl w:val="1"/>
          <w:numId w:val="17"/>
        </w:numPr>
        <w:rPr>
          <w:rFonts w:asciiTheme="majorHAnsi" w:hAnsiTheme="majorHAnsi" w:cstheme="majorHAnsi"/>
          <w:sz w:val="20"/>
          <w:szCs w:val="20"/>
        </w:rPr>
      </w:pPr>
      <w:r w:rsidRPr="00CA4D7A">
        <w:rPr>
          <w:rFonts w:asciiTheme="majorHAnsi" w:hAnsiTheme="majorHAnsi" w:cstheme="majorHAnsi"/>
          <w:b/>
          <w:sz w:val="20"/>
          <w:szCs w:val="20"/>
        </w:rPr>
        <w:t>Biocides</w:t>
      </w:r>
      <w:r w:rsidRPr="00CA4D7A">
        <w:rPr>
          <w:rFonts w:asciiTheme="majorHAnsi" w:hAnsiTheme="majorHAnsi" w:cstheme="majorHAnsi"/>
          <w:b/>
          <w:sz w:val="20"/>
          <w:szCs w:val="20"/>
        </w:rPr>
        <w:tab/>
      </w:r>
      <w:r w:rsidRPr="00CA4D7A">
        <w:rPr>
          <w:rFonts w:asciiTheme="majorHAnsi" w:hAnsiTheme="majorHAnsi" w:cstheme="majorHAnsi"/>
          <w:i/>
          <w:sz w:val="20"/>
          <w:szCs w:val="20"/>
        </w:rPr>
        <w:t>(E. Cazelle)</w:t>
      </w:r>
    </w:p>
    <w:p w14:paraId="24062A78" w14:textId="77777777" w:rsidR="004D7F40" w:rsidRPr="00CA4D7A" w:rsidRDefault="004D7F40" w:rsidP="004D7F40">
      <w:pPr>
        <w:pStyle w:val="Agendaitemlevel3"/>
        <w:numPr>
          <w:ilvl w:val="0"/>
          <w:numId w:val="0"/>
        </w:numPr>
        <w:ind w:left="284"/>
        <w:rPr>
          <w:rFonts w:asciiTheme="majorHAnsi" w:hAnsiTheme="majorHAnsi" w:cstheme="majorHAnsi"/>
          <w:color w:val="auto"/>
          <w:sz w:val="20"/>
          <w:szCs w:val="20"/>
          <w:lang w:val="en-US"/>
        </w:rPr>
      </w:pPr>
      <w:r w:rsidRPr="00CA4D7A">
        <w:rPr>
          <w:rFonts w:asciiTheme="majorHAnsi" w:hAnsiTheme="majorHAnsi" w:cstheme="majorHAnsi"/>
          <w:color w:val="auto"/>
          <w:sz w:val="20"/>
          <w:szCs w:val="20"/>
          <w:lang w:val="en-US"/>
        </w:rPr>
        <w:t>An important milestone has been achieved with the recent publication of the A.I.S.E. &amp; Biocides for Europe report and related fact sheets on the implementation of the BPR. The two associations have presented at the last Biocides CA meeting the key findings and recommendations from the project. A short debrief from the discussion was provided (</w:t>
      </w:r>
      <w:hyperlink r:id="rId14" w:anchor="/filelastversion/15758" w:history="1">
        <w:r w:rsidRPr="00CA4D7A">
          <w:rPr>
            <w:rStyle w:val="Hyperlink"/>
            <w:rFonts w:asciiTheme="majorHAnsi" w:hAnsiTheme="majorHAnsi" w:cstheme="majorHAnsi"/>
            <w:sz w:val="20"/>
            <w:szCs w:val="20"/>
            <w:lang w:val="en-US"/>
          </w:rPr>
          <w:t>refer to the slides</w:t>
        </w:r>
      </w:hyperlink>
      <w:r w:rsidRPr="00CA4D7A">
        <w:rPr>
          <w:rFonts w:asciiTheme="majorHAnsi" w:hAnsiTheme="majorHAnsi" w:cstheme="majorHAnsi"/>
          <w:color w:val="auto"/>
          <w:sz w:val="20"/>
          <w:szCs w:val="20"/>
          <w:lang w:val="en-US"/>
        </w:rPr>
        <w:t>).</w:t>
      </w:r>
    </w:p>
    <w:p w14:paraId="1B9814BD" w14:textId="77777777" w:rsidR="004D7F40" w:rsidRPr="00CA4D7A" w:rsidRDefault="004D7F40" w:rsidP="004D7F40">
      <w:pPr>
        <w:pStyle w:val="Agendaitemlevel3"/>
        <w:numPr>
          <w:ilvl w:val="0"/>
          <w:numId w:val="0"/>
        </w:numPr>
        <w:ind w:left="284"/>
        <w:rPr>
          <w:rFonts w:asciiTheme="majorHAnsi" w:hAnsiTheme="majorHAnsi" w:cstheme="majorHAnsi"/>
          <w:color w:val="auto"/>
          <w:sz w:val="20"/>
          <w:szCs w:val="20"/>
          <w:lang w:val="en-US"/>
        </w:rPr>
      </w:pPr>
      <w:r w:rsidRPr="00CA4D7A">
        <w:rPr>
          <w:rFonts w:asciiTheme="majorHAnsi" w:hAnsiTheme="majorHAnsi" w:cstheme="majorHAnsi"/>
          <w:color w:val="auto"/>
          <w:sz w:val="20"/>
          <w:szCs w:val="20"/>
          <w:lang w:val="en-US"/>
        </w:rPr>
        <w:t xml:space="preserve">An update was also provided about the development of an A.I.S.E. paper on the borderline between disinfectants and cleaning products (refer to the slides). The NAC was invited to share (in written) any new developments at local level. </w:t>
      </w:r>
    </w:p>
    <w:p w14:paraId="1A628655" w14:textId="38F654E7" w:rsidR="00887B49" w:rsidRPr="00CA4D7A" w:rsidRDefault="00887B49" w:rsidP="00887B49">
      <w:pPr>
        <w:pStyle w:val="Agendaitemlevel2"/>
        <w:rPr>
          <w:rStyle w:val="AgendaSpeaker"/>
          <w:rFonts w:asciiTheme="majorHAnsi" w:hAnsiTheme="majorHAnsi" w:cstheme="majorHAnsi"/>
          <w:i w:val="0"/>
          <w:color w:val="000000" w:themeColor="text1"/>
          <w:sz w:val="20"/>
          <w:szCs w:val="20"/>
        </w:rPr>
      </w:pPr>
      <w:r w:rsidRPr="00CA4D7A">
        <w:rPr>
          <w:rFonts w:asciiTheme="majorHAnsi" w:hAnsiTheme="majorHAnsi" w:cstheme="majorHAnsi"/>
          <w:b/>
          <w:sz w:val="20"/>
          <w:szCs w:val="20"/>
        </w:rPr>
        <w:t xml:space="preserve">Potential </w:t>
      </w:r>
      <w:r w:rsidR="00170E13" w:rsidRPr="00CA4D7A">
        <w:rPr>
          <w:rFonts w:asciiTheme="majorHAnsi" w:hAnsiTheme="majorHAnsi" w:cstheme="majorHAnsi"/>
          <w:b/>
          <w:sz w:val="20"/>
          <w:szCs w:val="20"/>
        </w:rPr>
        <w:t>new</w:t>
      </w:r>
      <w:r w:rsidRPr="00CA4D7A">
        <w:rPr>
          <w:rFonts w:asciiTheme="majorHAnsi" w:hAnsiTheme="majorHAnsi" w:cstheme="majorHAnsi"/>
          <w:b/>
          <w:sz w:val="20"/>
          <w:szCs w:val="20"/>
        </w:rPr>
        <w:t xml:space="preserve"> PREP initiative on all-purpose cleaners</w:t>
      </w:r>
      <w:r w:rsidRPr="00CA4D7A">
        <w:rPr>
          <w:rFonts w:asciiTheme="majorHAnsi" w:hAnsiTheme="majorHAnsi" w:cstheme="majorHAnsi"/>
          <w:sz w:val="20"/>
          <w:szCs w:val="20"/>
        </w:rPr>
        <w:tab/>
      </w:r>
      <w:r w:rsidRPr="00CA4D7A">
        <w:rPr>
          <w:rStyle w:val="AgendaSpeaker"/>
          <w:rFonts w:asciiTheme="majorHAnsi" w:hAnsiTheme="majorHAnsi" w:cstheme="majorHAnsi"/>
          <w:sz w:val="20"/>
          <w:szCs w:val="20"/>
        </w:rPr>
        <w:t>(S.Nissen)</w:t>
      </w:r>
    </w:p>
    <w:p w14:paraId="163DF8C4" w14:textId="398A095D" w:rsidR="004D1E9D" w:rsidRPr="00CA4D7A" w:rsidRDefault="004D1E9D" w:rsidP="00984151">
      <w:pPr>
        <w:pStyle w:val="ListParagraph"/>
        <w:spacing w:after="0"/>
        <w:ind w:left="284"/>
        <w:contextualSpacing w:val="0"/>
        <w:rPr>
          <w:rFonts w:asciiTheme="majorHAnsi" w:hAnsiTheme="majorHAnsi" w:cstheme="majorHAnsi"/>
          <w:sz w:val="20"/>
          <w:szCs w:val="20"/>
        </w:rPr>
      </w:pPr>
      <w:r w:rsidRPr="00CA4D7A">
        <w:rPr>
          <w:rFonts w:asciiTheme="majorHAnsi" w:hAnsiTheme="majorHAnsi" w:cstheme="majorHAnsi"/>
          <w:color w:val="000000" w:themeColor="text1"/>
          <w:sz w:val="20"/>
          <w:szCs w:val="20"/>
        </w:rPr>
        <w:lastRenderedPageBreak/>
        <w:t>The NAC was informed that the PREPs WG is stuck with the preparation of new compaction projects due to non-unanimous a</w:t>
      </w:r>
      <w:r w:rsidR="00AC1D2A" w:rsidRPr="00CA4D7A">
        <w:rPr>
          <w:rFonts w:asciiTheme="majorHAnsi" w:hAnsiTheme="majorHAnsi" w:cstheme="majorHAnsi"/>
          <w:color w:val="000000" w:themeColor="text1"/>
          <w:sz w:val="20"/>
          <w:szCs w:val="20"/>
        </w:rPr>
        <w:t>greement</w:t>
      </w:r>
      <w:r w:rsidRPr="00CA4D7A">
        <w:rPr>
          <w:rFonts w:asciiTheme="majorHAnsi" w:hAnsiTheme="majorHAnsi" w:cstheme="majorHAnsi"/>
          <w:color w:val="000000" w:themeColor="text1"/>
          <w:sz w:val="20"/>
          <w:szCs w:val="20"/>
        </w:rPr>
        <w:t xml:space="preserve"> for identified potential product categories. The reasons are technical, and the PREPs WG is now proposing an alternative route vs the one followed in the past, i.e. moving forward based on majority decision in the WG, and consulting the industry network in addition (see slide deck). </w:t>
      </w:r>
      <w:r w:rsidR="00F045AB" w:rsidRPr="00CA4D7A">
        <w:rPr>
          <w:rFonts w:asciiTheme="majorHAnsi" w:hAnsiTheme="majorHAnsi" w:cstheme="majorHAnsi"/>
          <w:color w:val="000000" w:themeColor="text1"/>
          <w:sz w:val="20"/>
          <w:szCs w:val="20"/>
        </w:rPr>
        <w:t>There was some discussion, and w</w:t>
      </w:r>
      <w:r w:rsidRPr="00CA4D7A">
        <w:rPr>
          <w:rFonts w:asciiTheme="majorHAnsi" w:hAnsiTheme="majorHAnsi" w:cstheme="majorHAnsi"/>
          <w:color w:val="000000" w:themeColor="text1"/>
          <w:sz w:val="20"/>
          <w:szCs w:val="20"/>
        </w:rPr>
        <w:t xml:space="preserve">hereas </w:t>
      </w:r>
      <w:r w:rsidR="00F045AB" w:rsidRPr="00CA4D7A">
        <w:rPr>
          <w:rFonts w:asciiTheme="majorHAnsi" w:hAnsiTheme="majorHAnsi" w:cstheme="majorHAnsi"/>
          <w:color w:val="000000" w:themeColor="text1"/>
          <w:sz w:val="20"/>
          <w:szCs w:val="20"/>
        </w:rPr>
        <w:t xml:space="preserve">some NAC </w:t>
      </w:r>
      <w:r w:rsidRPr="00CA4D7A">
        <w:rPr>
          <w:rFonts w:asciiTheme="majorHAnsi" w:hAnsiTheme="majorHAnsi" w:cstheme="majorHAnsi"/>
          <w:color w:val="000000" w:themeColor="text1"/>
          <w:sz w:val="20"/>
          <w:szCs w:val="20"/>
        </w:rPr>
        <w:t>members agreed to the proposed approach, supporting a qualified majority vote in the WG striving for the biggest possible majority (80%+),</w:t>
      </w:r>
      <w:r w:rsidR="00AD0825" w:rsidRPr="00CA4D7A">
        <w:rPr>
          <w:rFonts w:asciiTheme="majorHAnsi" w:hAnsiTheme="majorHAnsi" w:cstheme="majorHAnsi"/>
          <w:color w:val="000000" w:themeColor="text1"/>
          <w:sz w:val="20"/>
          <w:szCs w:val="20"/>
        </w:rPr>
        <w:t xml:space="preserve"> it was finally agreed to not</w:t>
      </w:r>
      <w:r w:rsidR="008C311F" w:rsidRPr="00CA4D7A">
        <w:rPr>
          <w:rFonts w:asciiTheme="majorHAnsi" w:hAnsiTheme="majorHAnsi" w:cstheme="majorHAnsi"/>
          <w:color w:val="000000" w:themeColor="text1"/>
          <w:sz w:val="20"/>
          <w:szCs w:val="20"/>
        </w:rPr>
        <w:t xml:space="preserve"> be able to</w:t>
      </w:r>
      <w:r w:rsidR="00AD0825" w:rsidRPr="00CA4D7A">
        <w:rPr>
          <w:rFonts w:asciiTheme="majorHAnsi" w:hAnsiTheme="majorHAnsi" w:cstheme="majorHAnsi"/>
          <w:color w:val="000000" w:themeColor="text1"/>
          <w:sz w:val="20"/>
          <w:szCs w:val="20"/>
        </w:rPr>
        <w:t xml:space="preserve"> provide any recommendation</w:t>
      </w:r>
      <w:r w:rsidR="008C311F" w:rsidRPr="00CA4D7A">
        <w:rPr>
          <w:rFonts w:asciiTheme="majorHAnsi" w:hAnsiTheme="majorHAnsi" w:cstheme="majorHAnsi"/>
          <w:color w:val="000000" w:themeColor="text1"/>
          <w:sz w:val="20"/>
          <w:szCs w:val="20"/>
        </w:rPr>
        <w:t xml:space="preserve"> on this matter</w:t>
      </w:r>
      <w:r w:rsidR="00B46271" w:rsidRPr="00CA4D7A">
        <w:rPr>
          <w:rFonts w:asciiTheme="majorHAnsi" w:hAnsiTheme="majorHAnsi" w:cstheme="majorHAnsi"/>
          <w:color w:val="000000" w:themeColor="text1"/>
          <w:sz w:val="20"/>
          <w:szCs w:val="20"/>
        </w:rPr>
        <w:t>. After a legal check, the Board will be informed accordingly.</w:t>
      </w:r>
    </w:p>
    <w:p w14:paraId="2E1CDDAE" w14:textId="138775EC" w:rsidR="00EA7A7C" w:rsidRPr="00CA4D7A" w:rsidRDefault="00EA7A7C" w:rsidP="00EA7A7C">
      <w:pPr>
        <w:pStyle w:val="Agendaitemlevel2"/>
        <w:jc w:val="left"/>
        <w:rPr>
          <w:rStyle w:val="AgendaSpeaker"/>
          <w:rFonts w:asciiTheme="majorHAnsi" w:hAnsiTheme="majorHAnsi" w:cstheme="majorHAnsi"/>
          <w:i w:val="0"/>
          <w:color w:val="000000" w:themeColor="text1"/>
          <w:sz w:val="20"/>
          <w:szCs w:val="20"/>
          <w:lang w:val="fr-BE"/>
        </w:rPr>
      </w:pPr>
      <w:r w:rsidRPr="00CA4D7A">
        <w:rPr>
          <w:rFonts w:asciiTheme="majorHAnsi" w:hAnsiTheme="majorHAnsi" w:cstheme="majorHAnsi"/>
          <w:b/>
          <w:sz w:val="20"/>
          <w:szCs w:val="20"/>
        </w:rPr>
        <w:t xml:space="preserve">Detergent Regulation </w:t>
      </w:r>
      <w:r w:rsidRPr="00CA4D7A">
        <w:rPr>
          <w:rFonts w:asciiTheme="majorHAnsi" w:hAnsiTheme="majorHAnsi" w:cstheme="majorHAnsi"/>
          <w:b/>
          <w:sz w:val="20"/>
          <w:szCs w:val="20"/>
        </w:rPr>
        <w:tab/>
      </w:r>
      <w:r w:rsidRPr="00CA4D7A">
        <w:rPr>
          <w:rStyle w:val="AgendaSpeaker"/>
          <w:rFonts w:asciiTheme="majorHAnsi" w:hAnsiTheme="majorHAnsi" w:cstheme="majorHAnsi"/>
          <w:sz w:val="20"/>
          <w:szCs w:val="20"/>
        </w:rPr>
        <w:t>(G.Sebastio)</w:t>
      </w:r>
    </w:p>
    <w:p w14:paraId="12079AFC" w14:textId="77777777" w:rsidR="00253B70" w:rsidRPr="00CA4D7A" w:rsidRDefault="00D55C12" w:rsidP="00253B70">
      <w:pPr>
        <w:spacing w:before="60" w:line="257" w:lineRule="auto"/>
        <w:ind w:left="284"/>
        <w:jc w:val="left"/>
        <w:rPr>
          <w:rFonts w:asciiTheme="majorHAnsi" w:eastAsia="Calibri" w:hAnsiTheme="majorHAnsi" w:cstheme="majorHAnsi"/>
          <w:sz w:val="20"/>
          <w:szCs w:val="20"/>
        </w:rPr>
      </w:pPr>
      <w:r w:rsidRPr="00CA4D7A">
        <w:rPr>
          <w:rFonts w:asciiTheme="majorHAnsi" w:eastAsia="Calibri" w:hAnsiTheme="majorHAnsi" w:cstheme="majorHAnsi"/>
          <w:sz w:val="20"/>
          <w:szCs w:val="20"/>
        </w:rPr>
        <w:t xml:space="preserve">The NAC </w:t>
      </w:r>
      <w:r w:rsidR="009052BD" w:rsidRPr="00CA4D7A">
        <w:rPr>
          <w:rFonts w:asciiTheme="majorHAnsi" w:eastAsia="Calibri" w:hAnsiTheme="majorHAnsi" w:cstheme="majorHAnsi"/>
          <w:sz w:val="20"/>
          <w:szCs w:val="20"/>
        </w:rPr>
        <w:t>received</w:t>
      </w:r>
      <w:r w:rsidRPr="00CA4D7A">
        <w:rPr>
          <w:rFonts w:asciiTheme="majorHAnsi" w:eastAsia="Calibri" w:hAnsiTheme="majorHAnsi" w:cstheme="majorHAnsi"/>
          <w:sz w:val="20"/>
          <w:szCs w:val="20"/>
        </w:rPr>
        <w:t xml:space="preserve"> an update on the key timelines for the Revision of the Detergent Regulation, and actions being taken by A.I.S.E. to reply to the targeted and public consultations.</w:t>
      </w:r>
      <w:r w:rsidR="00253B70" w:rsidRPr="00CA4D7A">
        <w:rPr>
          <w:rFonts w:asciiTheme="majorHAnsi" w:eastAsia="Calibri" w:hAnsiTheme="majorHAnsi" w:cstheme="majorHAnsi"/>
          <w:sz w:val="20"/>
          <w:szCs w:val="20"/>
        </w:rPr>
        <w:t xml:space="preserve"> </w:t>
      </w:r>
    </w:p>
    <w:p w14:paraId="6B9A9EA8" w14:textId="3A957072" w:rsidR="00A34899" w:rsidRPr="00CA4D7A" w:rsidRDefault="00D55C12" w:rsidP="00253B70">
      <w:pPr>
        <w:spacing w:before="60" w:line="257" w:lineRule="auto"/>
        <w:ind w:left="284"/>
        <w:jc w:val="left"/>
        <w:rPr>
          <w:rFonts w:asciiTheme="majorHAnsi" w:eastAsia="Calibri" w:hAnsiTheme="majorHAnsi" w:cstheme="majorHAnsi"/>
          <w:sz w:val="20"/>
          <w:szCs w:val="20"/>
        </w:rPr>
      </w:pPr>
      <w:r w:rsidRPr="00CA4D7A">
        <w:rPr>
          <w:rFonts w:asciiTheme="majorHAnsi" w:eastAsia="Calibri" w:hAnsiTheme="majorHAnsi" w:cstheme="majorHAnsi"/>
          <w:sz w:val="20"/>
          <w:szCs w:val="20"/>
        </w:rPr>
        <w:t xml:space="preserve">Two key areas that still require discussion are: </w:t>
      </w:r>
    </w:p>
    <w:p w14:paraId="7CBE4233" w14:textId="70CCE1B8" w:rsidR="00DD6CB0" w:rsidRPr="00CA4D7A" w:rsidRDefault="00D55C12" w:rsidP="00253B70">
      <w:pPr>
        <w:pStyle w:val="ListParagraph"/>
        <w:numPr>
          <w:ilvl w:val="0"/>
          <w:numId w:val="20"/>
        </w:numPr>
        <w:tabs>
          <w:tab w:val="num" w:pos="1440"/>
        </w:tabs>
        <w:spacing w:before="60" w:line="257" w:lineRule="auto"/>
        <w:jc w:val="left"/>
        <w:rPr>
          <w:rFonts w:asciiTheme="majorHAnsi" w:eastAsia="Calibri" w:hAnsiTheme="majorHAnsi" w:cstheme="majorHAnsi"/>
          <w:sz w:val="20"/>
          <w:szCs w:val="20"/>
        </w:rPr>
      </w:pPr>
      <w:r w:rsidRPr="00CA4D7A">
        <w:rPr>
          <w:rFonts w:asciiTheme="majorHAnsi" w:eastAsia="Calibri" w:hAnsiTheme="majorHAnsi" w:cstheme="majorHAnsi"/>
          <w:b/>
          <w:bCs/>
          <w:sz w:val="20"/>
          <w:szCs w:val="20"/>
        </w:rPr>
        <w:t>Microbial Cleaning Product Guidance</w:t>
      </w:r>
      <w:r w:rsidR="00A34899" w:rsidRPr="00CA4D7A">
        <w:rPr>
          <w:rFonts w:asciiTheme="majorHAnsi" w:eastAsia="Calibri" w:hAnsiTheme="majorHAnsi" w:cstheme="majorHAnsi"/>
          <w:b/>
          <w:bCs/>
          <w:sz w:val="20"/>
          <w:szCs w:val="20"/>
        </w:rPr>
        <w:t xml:space="preserve">: </w:t>
      </w:r>
      <w:r w:rsidRPr="00CA4D7A">
        <w:rPr>
          <w:rFonts w:asciiTheme="majorHAnsi" w:eastAsia="Calibri" w:hAnsiTheme="majorHAnsi" w:cstheme="majorHAnsi"/>
          <w:sz w:val="20"/>
          <w:szCs w:val="20"/>
        </w:rPr>
        <w:t>However</w:t>
      </w:r>
      <w:r w:rsidR="007D6FCC" w:rsidRPr="00CA4D7A">
        <w:rPr>
          <w:rFonts w:asciiTheme="majorHAnsi" w:eastAsia="Calibri" w:hAnsiTheme="majorHAnsi" w:cstheme="majorHAnsi"/>
          <w:sz w:val="20"/>
          <w:szCs w:val="20"/>
        </w:rPr>
        <w:t>,</w:t>
      </w:r>
      <w:r w:rsidRPr="00CA4D7A">
        <w:rPr>
          <w:rFonts w:asciiTheme="majorHAnsi" w:eastAsia="Calibri" w:hAnsiTheme="majorHAnsi" w:cstheme="majorHAnsi"/>
          <w:sz w:val="20"/>
          <w:szCs w:val="20"/>
        </w:rPr>
        <w:t xml:space="preserve"> following discussion with the MC on 22 March, the following conclusions were made</w:t>
      </w:r>
      <w:r w:rsidR="00984151" w:rsidRPr="00CA4D7A">
        <w:rPr>
          <w:rFonts w:asciiTheme="majorHAnsi" w:eastAsia="Calibri" w:hAnsiTheme="majorHAnsi" w:cstheme="majorHAnsi"/>
          <w:sz w:val="20"/>
          <w:szCs w:val="20"/>
        </w:rPr>
        <w:t>:</w:t>
      </w:r>
    </w:p>
    <w:p w14:paraId="43E67DD0" w14:textId="197C8740" w:rsidR="00EF3740" w:rsidRPr="00CA4D7A" w:rsidRDefault="00DD6CB0" w:rsidP="00A34899">
      <w:pPr>
        <w:pStyle w:val="ListParagraph"/>
        <w:numPr>
          <w:ilvl w:val="0"/>
          <w:numId w:val="19"/>
        </w:numPr>
        <w:tabs>
          <w:tab w:val="num" w:pos="1004"/>
          <w:tab w:val="num" w:pos="1440"/>
        </w:tabs>
        <w:spacing w:before="60" w:line="257" w:lineRule="auto"/>
        <w:jc w:val="left"/>
        <w:rPr>
          <w:rFonts w:asciiTheme="majorHAnsi" w:eastAsia="Calibri" w:hAnsiTheme="majorHAnsi" w:cstheme="majorHAnsi"/>
          <w:sz w:val="20"/>
          <w:szCs w:val="20"/>
        </w:rPr>
      </w:pPr>
      <w:r w:rsidRPr="00CA4D7A">
        <w:rPr>
          <w:rFonts w:asciiTheme="majorHAnsi" w:eastAsia="Calibri" w:hAnsiTheme="majorHAnsi" w:cstheme="majorHAnsi"/>
          <w:sz w:val="20"/>
          <w:szCs w:val="20"/>
        </w:rPr>
        <w:t>M</w:t>
      </w:r>
      <w:r w:rsidR="00D55C12" w:rsidRPr="00CA4D7A">
        <w:rPr>
          <w:rFonts w:asciiTheme="majorHAnsi" w:eastAsia="Calibri" w:hAnsiTheme="majorHAnsi" w:cstheme="majorHAnsi"/>
          <w:sz w:val="20"/>
          <w:szCs w:val="20"/>
        </w:rPr>
        <w:t>icrobial cleaning products</w:t>
      </w:r>
      <w:r w:rsidRPr="00CA4D7A">
        <w:rPr>
          <w:rFonts w:asciiTheme="majorHAnsi" w:eastAsia="Calibri" w:hAnsiTheme="majorHAnsi" w:cstheme="majorHAnsi"/>
          <w:sz w:val="20"/>
          <w:szCs w:val="20"/>
        </w:rPr>
        <w:t xml:space="preserve"> are an emerging </w:t>
      </w:r>
      <w:r w:rsidR="00A34899" w:rsidRPr="00CA4D7A">
        <w:rPr>
          <w:rFonts w:asciiTheme="majorHAnsi" w:eastAsia="Calibri" w:hAnsiTheme="majorHAnsi" w:cstheme="majorHAnsi"/>
          <w:sz w:val="20"/>
          <w:szCs w:val="20"/>
        </w:rPr>
        <w:t>category,</w:t>
      </w:r>
      <w:r w:rsidR="008D2A67" w:rsidRPr="00CA4D7A">
        <w:rPr>
          <w:rFonts w:asciiTheme="majorHAnsi" w:eastAsia="Calibri" w:hAnsiTheme="majorHAnsi" w:cstheme="majorHAnsi"/>
          <w:sz w:val="20"/>
          <w:szCs w:val="20"/>
        </w:rPr>
        <w:t xml:space="preserve"> </w:t>
      </w:r>
      <w:r w:rsidR="00306250" w:rsidRPr="00CA4D7A">
        <w:rPr>
          <w:rFonts w:asciiTheme="majorHAnsi" w:eastAsia="Calibri" w:hAnsiTheme="majorHAnsi" w:cstheme="majorHAnsi"/>
          <w:sz w:val="20"/>
          <w:szCs w:val="20"/>
        </w:rPr>
        <w:t xml:space="preserve">and </w:t>
      </w:r>
      <w:r w:rsidR="00D55C12" w:rsidRPr="00CA4D7A">
        <w:rPr>
          <w:rFonts w:asciiTheme="majorHAnsi" w:eastAsia="Calibri" w:hAnsiTheme="majorHAnsi" w:cstheme="majorHAnsi"/>
          <w:sz w:val="20"/>
          <w:szCs w:val="20"/>
        </w:rPr>
        <w:t xml:space="preserve">these ingredients </w:t>
      </w:r>
      <w:r w:rsidR="00306250" w:rsidRPr="00CA4D7A">
        <w:rPr>
          <w:rFonts w:asciiTheme="majorHAnsi" w:eastAsia="Calibri" w:hAnsiTheme="majorHAnsi" w:cstheme="majorHAnsi"/>
          <w:sz w:val="20"/>
          <w:szCs w:val="20"/>
        </w:rPr>
        <w:t xml:space="preserve">need </w:t>
      </w:r>
      <w:r w:rsidR="00D55C12" w:rsidRPr="00CA4D7A">
        <w:rPr>
          <w:rFonts w:asciiTheme="majorHAnsi" w:eastAsia="Calibri" w:hAnsiTheme="majorHAnsi" w:cstheme="majorHAnsi"/>
          <w:sz w:val="20"/>
          <w:szCs w:val="20"/>
        </w:rPr>
        <w:t>to be used in the future for innovation of the sector</w:t>
      </w:r>
    </w:p>
    <w:p w14:paraId="383EB449" w14:textId="7C7587C5" w:rsidR="00D55C12" w:rsidRPr="00CA4D7A" w:rsidRDefault="00D55C12" w:rsidP="00A34899">
      <w:pPr>
        <w:pStyle w:val="ListParagraph"/>
        <w:numPr>
          <w:ilvl w:val="0"/>
          <w:numId w:val="19"/>
        </w:numPr>
        <w:tabs>
          <w:tab w:val="num" w:pos="1004"/>
          <w:tab w:val="num" w:pos="1440"/>
        </w:tabs>
        <w:spacing w:before="60" w:line="257" w:lineRule="auto"/>
        <w:jc w:val="left"/>
        <w:rPr>
          <w:rFonts w:asciiTheme="majorHAnsi" w:eastAsia="Calibri" w:hAnsiTheme="majorHAnsi" w:cstheme="majorHAnsi"/>
          <w:sz w:val="20"/>
          <w:szCs w:val="20"/>
        </w:rPr>
      </w:pPr>
      <w:r w:rsidRPr="00CA4D7A">
        <w:rPr>
          <w:rFonts w:asciiTheme="majorHAnsi" w:eastAsia="Calibri" w:hAnsiTheme="majorHAnsi" w:cstheme="majorHAnsi"/>
          <w:sz w:val="20"/>
          <w:szCs w:val="20"/>
        </w:rPr>
        <w:t>A.I.S.E. to summarise the work done on the guidance in two pages – with an explanation of the safety assessment</w:t>
      </w:r>
    </w:p>
    <w:p w14:paraId="589737E0" w14:textId="4A1ADBA5" w:rsidR="00D55C12" w:rsidRPr="00CA4D7A" w:rsidRDefault="00D55C12" w:rsidP="00A34899">
      <w:pPr>
        <w:pStyle w:val="ListParagraph"/>
        <w:numPr>
          <w:ilvl w:val="0"/>
          <w:numId w:val="19"/>
        </w:numPr>
        <w:tabs>
          <w:tab w:val="num" w:pos="1004"/>
        </w:tabs>
        <w:spacing w:before="60" w:line="257" w:lineRule="auto"/>
        <w:jc w:val="left"/>
        <w:rPr>
          <w:rFonts w:asciiTheme="majorHAnsi" w:eastAsia="Calibri" w:hAnsiTheme="majorHAnsi" w:cstheme="majorHAnsi"/>
          <w:sz w:val="20"/>
          <w:szCs w:val="20"/>
        </w:rPr>
      </w:pPr>
      <w:r w:rsidRPr="00CA4D7A">
        <w:rPr>
          <w:rFonts w:asciiTheme="majorHAnsi" w:eastAsia="Calibri" w:hAnsiTheme="majorHAnsi" w:cstheme="majorHAnsi"/>
          <w:sz w:val="20"/>
          <w:szCs w:val="20"/>
        </w:rPr>
        <w:t xml:space="preserve">Open to the labelling of these ingredients but need to understand the best way to do this in a </w:t>
      </w:r>
      <w:r w:rsidR="00502B4A" w:rsidRPr="00CA4D7A">
        <w:rPr>
          <w:rFonts w:asciiTheme="majorHAnsi" w:eastAsia="Calibri" w:hAnsiTheme="majorHAnsi" w:cstheme="majorHAnsi"/>
          <w:sz w:val="20"/>
          <w:szCs w:val="20"/>
        </w:rPr>
        <w:t>consumer-friendly</w:t>
      </w:r>
      <w:r w:rsidRPr="00CA4D7A">
        <w:rPr>
          <w:rFonts w:asciiTheme="majorHAnsi" w:eastAsia="Calibri" w:hAnsiTheme="majorHAnsi" w:cstheme="majorHAnsi"/>
          <w:sz w:val="20"/>
          <w:szCs w:val="20"/>
        </w:rPr>
        <w:t xml:space="preserve"> way (also consider possibility of an INCI name for these ingredients)</w:t>
      </w:r>
    </w:p>
    <w:p w14:paraId="456F86FC" w14:textId="77777777" w:rsidR="00053F37" w:rsidRPr="00CA4D7A" w:rsidRDefault="00053F37" w:rsidP="00053F37">
      <w:pPr>
        <w:pStyle w:val="ListParagraph"/>
        <w:spacing w:before="60"/>
        <w:ind w:left="1364"/>
        <w:jc w:val="left"/>
        <w:rPr>
          <w:rFonts w:asciiTheme="majorHAnsi" w:eastAsia="Calibri" w:hAnsiTheme="majorHAnsi" w:cstheme="majorHAnsi"/>
          <w:b/>
          <w:bCs/>
          <w:sz w:val="20"/>
          <w:szCs w:val="20"/>
        </w:rPr>
      </w:pPr>
    </w:p>
    <w:p w14:paraId="203FBEEA" w14:textId="52EF67D7" w:rsidR="00D55C12" w:rsidRPr="00CA4D7A" w:rsidRDefault="00D55C12" w:rsidP="00053F37">
      <w:pPr>
        <w:pStyle w:val="ListParagraph"/>
        <w:numPr>
          <w:ilvl w:val="0"/>
          <w:numId w:val="20"/>
        </w:numPr>
        <w:tabs>
          <w:tab w:val="num" w:pos="1440"/>
        </w:tabs>
        <w:spacing w:before="60" w:line="257" w:lineRule="auto"/>
        <w:jc w:val="left"/>
        <w:rPr>
          <w:rFonts w:asciiTheme="majorHAnsi" w:eastAsia="Calibri" w:hAnsiTheme="majorHAnsi" w:cstheme="majorHAnsi"/>
          <w:b/>
          <w:bCs/>
          <w:sz w:val="20"/>
          <w:szCs w:val="20"/>
        </w:rPr>
      </w:pPr>
      <w:r w:rsidRPr="00CA4D7A">
        <w:rPr>
          <w:rFonts w:asciiTheme="majorHAnsi" w:eastAsia="Calibri" w:hAnsiTheme="majorHAnsi" w:cstheme="majorHAnsi"/>
          <w:b/>
          <w:bCs/>
          <w:sz w:val="20"/>
          <w:szCs w:val="20"/>
        </w:rPr>
        <w:t>Restriction on P based compounds</w:t>
      </w:r>
    </w:p>
    <w:p w14:paraId="032B2EBD" w14:textId="77777777" w:rsidR="00944FD2" w:rsidRPr="00CA4D7A" w:rsidRDefault="00D55C12" w:rsidP="00944FD2">
      <w:pPr>
        <w:pStyle w:val="ListParagraph"/>
        <w:numPr>
          <w:ilvl w:val="0"/>
          <w:numId w:val="21"/>
        </w:numPr>
        <w:spacing w:before="60"/>
        <w:jc w:val="left"/>
        <w:rPr>
          <w:rFonts w:asciiTheme="majorHAnsi" w:eastAsia="Calibri" w:hAnsiTheme="majorHAnsi" w:cstheme="majorHAnsi"/>
          <w:sz w:val="20"/>
          <w:szCs w:val="20"/>
        </w:rPr>
      </w:pPr>
      <w:r w:rsidRPr="00CA4D7A">
        <w:rPr>
          <w:rFonts w:asciiTheme="majorHAnsi" w:eastAsia="Calibri" w:hAnsiTheme="majorHAnsi" w:cstheme="majorHAnsi"/>
          <w:sz w:val="20"/>
          <w:szCs w:val="20"/>
          <w:lang w:val="en-US"/>
        </w:rPr>
        <w:t xml:space="preserve">As a first position, A.I.S.E. to defend voluntary reduction in use of P, as can be seen from recent years. The sector is a low contributor to P release. </w:t>
      </w:r>
    </w:p>
    <w:p w14:paraId="4DD991B6" w14:textId="77777777" w:rsidR="00944FD2" w:rsidRPr="00CA4D7A" w:rsidRDefault="00D55C12" w:rsidP="00944FD2">
      <w:pPr>
        <w:pStyle w:val="ListParagraph"/>
        <w:numPr>
          <w:ilvl w:val="0"/>
          <w:numId w:val="21"/>
        </w:numPr>
        <w:spacing w:before="60" w:line="257" w:lineRule="auto"/>
        <w:jc w:val="left"/>
        <w:rPr>
          <w:rFonts w:asciiTheme="majorHAnsi" w:eastAsia="Calibri" w:hAnsiTheme="majorHAnsi" w:cstheme="majorHAnsi"/>
          <w:sz w:val="20"/>
          <w:szCs w:val="20"/>
        </w:rPr>
      </w:pPr>
      <w:r w:rsidRPr="00CA4D7A">
        <w:rPr>
          <w:rFonts w:asciiTheme="majorHAnsi" w:eastAsia="Calibri" w:hAnsiTheme="majorHAnsi" w:cstheme="majorHAnsi"/>
          <w:sz w:val="20"/>
          <w:szCs w:val="20"/>
          <w:lang w:val="en-US"/>
        </w:rPr>
        <w:t>Voluntary measures from industry are more appropriate solutions. In a second stage, defend critical uses outlined above</w:t>
      </w:r>
      <w:r w:rsidR="00984151" w:rsidRPr="00CA4D7A">
        <w:rPr>
          <w:rFonts w:asciiTheme="majorHAnsi" w:eastAsia="Calibri" w:hAnsiTheme="majorHAnsi" w:cstheme="majorHAnsi"/>
          <w:sz w:val="20"/>
          <w:szCs w:val="20"/>
          <w:lang w:val="en-US"/>
        </w:rPr>
        <w:t>.</w:t>
      </w:r>
    </w:p>
    <w:p w14:paraId="2AB303AC" w14:textId="7FED4E16" w:rsidR="00D55C12" w:rsidRPr="00CA4D7A" w:rsidRDefault="00D55C12" w:rsidP="00944FD2">
      <w:pPr>
        <w:pStyle w:val="ListParagraph"/>
        <w:numPr>
          <w:ilvl w:val="0"/>
          <w:numId w:val="21"/>
        </w:numPr>
        <w:tabs>
          <w:tab w:val="num" w:pos="1440"/>
        </w:tabs>
        <w:spacing w:before="60" w:line="257" w:lineRule="auto"/>
        <w:jc w:val="left"/>
        <w:rPr>
          <w:rFonts w:asciiTheme="majorHAnsi" w:eastAsia="Calibri" w:hAnsiTheme="majorHAnsi" w:cstheme="majorHAnsi"/>
          <w:sz w:val="20"/>
          <w:szCs w:val="20"/>
        </w:rPr>
      </w:pPr>
      <w:r w:rsidRPr="00CA4D7A">
        <w:rPr>
          <w:rFonts w:asciiTheme="majorHAnsi" w:eastAsia="Calibri" w:hAnsiTheme="majorHAnsi" w:cstheme="majorHAnsi"/>
          <w:sz w:val="20"/>
          <w:szCs w:val="20"/>
        </w:rPr>
        <w:t>In addition, the MC advised that A.I.S.E. needed to make clear that there is no significant use of P in hand-dishwash detergents.</w:t>
      </w:r>
    </w:p>
    <w:p w14:paraId="31137517" w14:textId="77777777" w:rsidR="00AF727D" w:rsidRPr="00CA4D7A" w:rsidRDefault="00AF727D" w:rsidP="00984151">
      <w:pPr>
        <w:spacing w:before="60" w:line="257" w:lineRule="auto"/>
        <w:ind w:left="284"/>
        <w:jc w:val="left"/>
        <w:rPr>
          <w:rFonts w:asciiTheme="majorHAnsi" w:eastAsia="Calibri" w:hAnsiTheme="majorHAnsi" w:cstheme="majorHAnsi"/>
          <w:b/>
          <w:sz w:val="20"/>
          <w:szCs w:val="20"/>
        </w:rPr>
      </w:pPr>
      <w:r w:rsidRPr="00CA4D7A">
        <w:rPr>
          <w:rFonts w:asciiTheme="majorHAnsi" w:eastAsia="Calibri" w:hAnsiTheme="majorHAnsi" w:cstheme="majorHAnsi"/>
          <w:b/>
          <w:sz w:val="20"/>
          <w:szCs w:val="20"/>
        </w:rPr>
        <w:t>T</w:t>
      </w:r>
      <w:r w:rsidR="00D55C12" w:rsidRPr="00CA4D7A">
        <w:rPr>
          <w:rFonts w:asciiTheme="majorHAnsi" w:eastAsia="Calibri" w:hAnsiTheme="majorHAnsi" w:cstheme="majorHAnsi"/>
          <w:b/>
          <w:sz w:val="20"/>
          <w:szCs w:val="20"/>
        </w:rPr>
        <w:t>argeted consultation</w:t>
      </w:r>
    </w:p>
    <w:p w14:paraId="1766C161" w14:textId="77777777" w:rsidR="00F22542" w:rsidRPr="00CA4D7A" w:rsidRDefault="00D55C12" w:rsidP="00CA4D7A">
      <w:pPr>
        <w:spacing w:before="60" w:line="257" w:lineRule="auto"/>
        <w:ind w:left="284"/>
        <w:rPr>
          <w:rFonts w:asciiTheme="majorHAnsi" w:eastAsia="Calibri" w:hAnsiTheme="majorHAnsi" w:cstheme="majorHAnsi"/>
          <w:sz w:val="20"/>
          <w:szCs w:val="20"/>
        </w:rPr>
      </w:pPr>
      <w:r w:rsidRPr="00CA4D7A">
        <w:rPr>
          <w:rFonts w:asciiTheme="majorHAnsi" w:eastAsia="Calibri" w:hAnsiTheme="majorHAnsi" w:cstheme="majorHAnsi"/>
          <w:sz w:val="20"/>
          <w:szCs w:val="20"/>
        </w:rPr>
        <w:t xml:space="preserve">A.I.S.E. is preparing its input to the targeted consultation. This was discussed in the Detergent WG on 18 March and </w:t>
      </w:r>
      <w:r w:rsidR="001F5A30" w:rsidRPr="00CA4D7A">
        <w:rPr>
          <w:rFonts w:asciiTheme="majorHAnsi" w:eastAsia="Calibri" w:hAnsiTheme="majorHAnsi" w:cstheme="majorHAnsi"/>
          <w:sz w:val="20"/>
          <w:szCs w:val="20"/>
        </w:rPr>
        <w:t>will be finalised during the</w:t>
      </w:r>
      <w:r w:rsidRPr="00CA4D7A">
        <w:rPr>
          <w:rFonts w:asciiTheme="majorHAnsi" w:eastAsia="Calibri" w:hAnsiTheme="majorHAnsi" w:cstheme="majorHAnsi"/>
          <w:sz w:val="20"/>
          <w:szCs w:val="20"/>
        </w:rPr>
        <w:t xml:space="preserve"> first week of April</w:t>
      </w:r>
      <w:r w:rsidR="001F5A30" w:rsidRPr="00CA4D7A">
        <w:rPr>
          <w:rFonts w:asciiTheme="majorHAnsi" w:eastAsia="Calibri" w:hAnsiTheme="majorHAnsi" w:cstheme="majorHAnsi"/>
          <w:sz w:val="20"/>
          <w:szCs w:val="20"/>
        </w:rPr>
        <w:t>.</w:t>
      </w:r>
      <w:r w:rsidRPr="00CA4D7A">
        <w:rPr>
          <w:rFonts w:asciiTheme="majorHAnsi" w:eastAsia="Calibri" w:hAnsiTheme="majorHAnsi" w:cstheme="majorHAnsi"/>
          <w:sz w:val="20"/>
          <w:szCs w:val="20"/>
        </w:rPr>
        <w:t xml:space="preserve"> However, A.I.S.E. </w:t>
      </w:r>
      <w:r w:rsidR="00F22AEA" w:rsidRPr="00CA4D7A">
        <w:rPr>
          <w:rFonts w:asciiTheme="majorHAnsi" w:eastAsia="Calibri" w:hAnsiTheme="majorHAnsi" w:cstheme="majorHAnsi"/>
          <w:sz w:val="20"/>
          <w:szCs w:val="20"/>
        </w:rPr>
        <w:t xml:space="preserve">understands that </w:t>
      </w:r>
      <w:r w:rsidRPr="00CA4D7A">
        <w:rPr>
          <w:rFonts w:asciiTheme="majorHAnsi" w:eastAsia="Calibri" w:hAnsiTheme="majorHAnsi" w:cstheme="majorHAnsi"/>
          <w:sz w:val="20"/>
          <w:szCs w:val="20"/>
        </w:rPr>
        <w:t xml:space="preserve">the member state deadline to comment on the targeted consultation is 4 April. </w:t>
      </w:r>
    </w:p>
    <w:p w14:paraId="3C750820" w14:textId="55D325B1" w:rsidR="00D55C12" w:rsidRPr="00CA4D7A" w:rsidRDefault="00D55C12" w:rsidP="00CA4D7A">
      <w:pPr>
        <w:spacing w:before="60" w:line="257" w:lineRule="auto"/>
        <w:ind w:left="284"/>
        <w:rPr>
          <w:rFonts w:asciiTheme="majorHAnsi" w:eastAsia="Calibri" w:hAnsiTheme="majorHAnsi" w:cstheme="majorHAnsi"/>
          <w:b/>
          <w:i/>
          <w:sz w:val="20"/>
          <w:szCs w:val="20"/>
        </w:rPr>
      </w:pPr>
      <w:r w:rsidRPr="00CA4D7A">
        <w:rPr>
          <w:rFonts w:asciiTheme="majorHAnsi" w:eastAsia="Calibri" w:hAnsiTheme="majorHAnsi" w:cstheme="majorHAnsi"/>
          <w:sz w:val="20"/>
          <w:szCs w:val="20"/>
        </w:rPr>
        <w:t>A.I.S.E. wishes to support the NAC in engaging with their member states, but the finalised input will only be defined after 4 April.</w:t>
      </w:r>
      <w:r w:rsidR="00CA215C" w:rsidRPr="00CA4D7A">
        <w:rPr>
          <w:rFonts w:asciiTheme="majorHAnsi" w:eastAsia="Calibri" w:hAnsiTheme="majorHAnsi" w:cstheme="majorHAnsi"/>
          <w:sz w:val="20"/>
          <w:szCs w:val="20"/>
        </w:rPr>
        <w:t xml:space="preserve"> </w:t>
      </w:r>
      <w:r w:rsidRPr="00CA4D7A">
        <w:rPr>
          <w:rFonts w:asciiTheme="majorHAnsi" w:eastAsia="Calibri" w:hAnsiTheme="majorHAnsi" w:cstheme="majorHAnsi"/>
          <w:sz w:val="20"/>
          <w:szCs w:val="20"/>
        </w:rPr>
        <w:t>It was clarified by the NAC that it will be difficult for member states to push back on the Commission deadline. Instead</w:t>
      </w:r>
      <w:r w:rsidR="00121434" w:rsidRPr="00CA4D7A">
        <w:rPr>
          <w:rFonts w:asciiTheme="majorHAnsi" w:eastAsia="Calibri" w:hAnsiTheme="majorHAnsi" w:cstheme="majorHAnsi"/>
          <w:sz w:val="20"/>
          <w:szCs w:val="20"/>
        </w:rPr>
        <w:t>,</w:t>
      </w:r>
      <w:r w:rsidRPr="00CA4D7A">
        <w:rPr>
          <w:rFonts w:asciiTheme="majorHAnsi" w:eastAsia="Calibri" w:hAnsiTheme="majorHAnsi" w:cstheme="majorHAnsi"/>
          <w:sz w:val="20"/>
          <w:szCs w:val="20"/>
        </w:rPr>
        <w:t xml:space="preserve"> some NAC members have been contacted with requests for input to the targeted consultation. The NAC will need to engage with authorities by 1 April.</w:t>
      </w:r>
      <w:r w:rsidR="00984151" w:rsidRPr="00CA4D7A">
        <w:rPr>
          <w:rFonts w:asciiTheme="majorHAnsi" w:eastAsia="Calibri" w:hAnsiTheme="majorHAnsi" w:cstheme="majorHAnsi"/>
          <w:sz w:val="20"/>
          <w:szCs w:val="20"/>
        </w:rPr>
        <w:br/>
      </w:r>
      <w:r w:rsidR="00DD6CB0" w:rsidRPr="00CA4D7A">
        <w:rPr>
          <w:rFonts w:asciiTheme="majorHAnsi" w:eastAsia="Calibri" w:hAnsiTheme="majorHAnsi" w:cstheme="majorHAnsi"/>
          <w:sz w:val="20"/>
          <w:szCs w:val="20"/>
        </w:rPr>
        <w:t>It was agreed that</w:t>
      </w:r>
      <w:r w:rsidRPr="00CA4D7A">
        <w:rPr>
          <w:rFonts w:asciiTheme="majorHAnsi" w:eastAsia="Calibri" w:hAnsiTheme="majorHAnsi" w:cstheme="majorHAnsi"/>
          <w:sz w:val="20"/>
          <w:szCs w:val="20"/>
        </w:rPr>
        <w:t xml:space="preserve"> A.I.S.E. </w:t>
      </w:r>
      <w:r w:rsidR="00DD6CB0" w:rsidRPr="00CA4D7A">
        <w:rPr>
          <w:rFonts w:asciiTheme="majorHAnsi" w:eastAsia="Calibri" w:hAnsiTheme="majorHAnsi" w:cstheme="majorHAnsi"/>
          <w:sz w:val="20"/>
          <w:szCs w:val="20"/>
        </w:rPr>
        <w:t xml:space="preserve">would </w:t>
      </w:r>
      <w:r w:rsidRPr="00CA4D7A">
        <w:rPr>
          <w:rFonts w:asciiTheme="majorHAnsi" w:eastAsia="Calibri" w:hAnsiTheme="majorHAnsi" w:cstheme="majorHAnsi"/>
          <w:sz w:val="20"/>
          <w:szCs w:val="20"/>
        </w:rPr>
        <w:t>share their draft input, highlighting what has been agreed and what still needs to be discussed.</w:t>
      </w:r>
      <w:r w:rsidR="005628C3" w:rsidRPr="00CA4D7A">
        <w:rPr>
          <w:rFonts w:asciiTheme="majorHAnsi" w:eastAsia="Calibri" w:hAnsiTheme="majorHAnsi" w:cstheme="majorHAnsi"/>
          <w:sz w:val="20"/>
          <w:szCs w:val="20"/>
        </w:rPr>
        <w:br/>
      </w:r>
      <w:r w:rsidRPr="00CA4D7A">
        <w:rPr>
          <w:rFonts w:asciiTheme="majorHAnsi" w:eastAsia="Calibri" w:hAnsiTheme="majorHAnsi" w:cstheme="majorHAnsi"/>
          <w:b/>
          <w:i/>
          <w:sz w:val="20"/>
          <w:szCs w:val="20"/>
          <w:u w:val="single"/>
        </w:rPr>
        <w:t>ACTION</w:t>
      </w:r>
      <w:r w:rsidRPr="00CA4D7A">
        <w:rPr>
          <w:rFonts w:asciiTheme="majorHAnsi" w:eastAsia="Calibri" w:hAnsiTheme="majorHAnsi" w:cstheme="majorHAnsi"/>
          <w:b/>
          <w:iCs/>
          <w:sz w:val="20"/>
          <w:szCs w:val="20"/>
          <w:u w:val="single"/>
        </w:rPr>
        <w:t>:</w:t>
      </w:r>
      <w:r w:rsidR="001F5A30" w:rsidRPr="00CA4D7A">
        <w:rPr>
          <w:rFonts w:asciiTheme="majorHAnsi" w:eastAsia="Calibri" w:hAnsiTheme="majorHAnsi" w:cstheme="majorHAnsi"/>
          <w:b/>
          <w:bCs/>
          <w:iCs/>
          <w:sz w:val="20"/>
          <w:szCs w:val="20"/>
        </w:rPr>
        <w:t xml:space="preserve"> </w:t>
      </w:r>
      <w:r w:rsidR="00CA4D7A">
        <w:rPr>
          <w:rFonts w:asciiTheme="majorHAnsi" w:eastAsia="Calibri" w:hAnsiTheme="majorHAnsi" w:cstheme="majorHAnsi"/>
          <w:b/>
          <w:bCs/>
          <w:iCs/>
          <w:sz w:val="20"/>
          <w:szCs w:val="20"/>
        </w:rPr>
        <w:br/>
      </w:r>
      <w:r w:rsidR="00CA4D7A" w:rsidRPr="00CA4D7A">
        <w:rPr>
          <w:rFonts w:asciiTheme="majorHAnsi" w:eastAsia="Calibri" w:hAnsiTheme="majorHAnsi" w:cstheme="majorHAnsi"/>
          <w:b/>
          <w:bCs/>
          <w:i/>
          <w:sz w:val="20"/>
          <w:szCs w:val="20"/>
        </w:rPr>
        <w:t xml:space="preserve">- </w:t>
      </w:r>
      <w:r w:rsidRPr="00CA4D7A">
        <w:rPr>
          <w:rFonts w:asciiTheme="majorHAnsi" w:eastAsia="Calibri" w:hAnsiTheme="majorHAnsi" w:cstheme="majorHAnsi"/>
          <w:b/>
          <w:i/>
          <w:sz w:val="20"/>
          <w:szCs w:val="20"/>
        </w:rPr>
        <w:t xml:space="preserve">Secretariat share the draft A.I.S.E. response to the targeted consultation highlighting what has been agreed </w:t>
      </w:r>
      <w:r w:rsidR="00DD6CB0" w:rsidRPr="00CA4D7A">
        <w:rPr>
          <w:rFonts w:asciiTheme="majorHAnsi" w:eastAsia="Calibri" w:hAnsiTheme="majorHAnsi" w:cstheme="majorHAnsi"/>
          <w:b/>
          <w:i/>
          <w:sz w:val="20"/>
          <w:szCs w:val="20"/>
        </w:rPr>
        <w:t>and what still needs to be discussed for use</w:t>
      </w:r>
      <w:r w:rsidRPr="00CA4D7A">
        <w:rPr>
          <w:rFonts w:asciiTheme="majorHAnsi" w:eastAsia="Calibri" w:hAnsiTheme="majorHAnsi" w:cstheme="majorHAnsi"/>
          <w:b/>
          <w:i/>
          <w:sz w:val="20"/>
          <w:szCs w:val="20"/>
        </w:rPr>
        <w:t xml:space="preserve"> by NAC members to engage authorities before 4 April</w:t>
      </w:r>
      <w:r w:rsidRPr="00CA4D7A">
        <w:rPr>
          <w:rFonts w:asciiTheme="majorHAnsi" w:eastAsia="Calibri" w:hAnsiTheme="majorHAnsi" w:cstheme="majorHAnsi"/>
          <w:b/>
          <w:iCs/>
          <w:sz w:val="20"/>
          <w:szCs w:val="20"/>
        </w:rPr>
        <w:t>.</w:t>
      </w:r>
    </w:p>
    <w:p w14:paraId="0E444E7D" w14:textId="0385BB28" w:rsidR="00196FC3" w:rsidRPr="00CA4D7A" w:rsidRDefault="00196FC3" w:rsidP="00196FC3">
      <w:pPr>
        <w:pStyle w:val="Agendaitemlevel1"/>
        <w:rPr>
          <w:rStyle w:val="AgendaTiming"/>
          <w:rFonts w:asciiTheme="majorHAnsi" w:hAnsiTheme="majorHAnsi" w:cstheme="majorHAnsi"/>
          <w:sz w:val="20"/>
          <w:szCs w:val="20"/>
        </w:rPr>
      </w:pPr>
      <w:r w:rsidRPr="00CA4D7A">
        <w:rPr>
          <w:rFonts w:asciiTheme="majorHAnsi" w:hAnsiTheme="majorHAnsi" w:cstheme="majorHAnsi"/>
          <w:sz w:val="20"/>
          <w:szCs w:val="20"/>
        </w:rPr>
        <w:t>COMMUNICATION AND PUBLIC AFFAIRS</w:t>
      </w:r>
      <w:r w:rsidR="007C28C7" w:rsidRPr="00CA4D7A">
        <w:rPr>
          <w:rFonts w:asciiTheme="majorHAnsi" w:hAnsiTheme="majorHAnsi" w:cstheme="majorHAnsi"/>
          <w:sz w:val="20"/>
          <w:szCs w:val="20"/>
        </w:rPr>
        <w:tab/>
      </w:r>
      <w:r w:rsidR="007C28C7" w:rsidRPr="00CA4D7A">
        <w:rPr>
          <w:rFonts w:asciiTheme="majorHAnsi" w:hAnsiTheme="majorHAnsi" w:cstheme="majorHAnsi"/>
          <w:b w:val="0"/>
          <w:i/>
          <w:caps w:val="0"/>
          <w:color w:val="000000" w:themeColor="text1"/>
          <w:sz w:val="20"/>
          <w:szCs w:val="20"/>
        </w:rPr>
        <w:t>(D. Hemingway)</w:t>
      </w:r>
    </w:p>
    <w:p w14:paraId="7095A890" w14:textId="761C3E2F" w:rsidR="00040190" w:rsidRPr="00CA4D7A" w:rsidRDefault="006F28AC" w:rsidP="00771B88">
      <w:pPr>
        <w:pStyle w:val="Agendaitemlevel2"/>
        <w:rPr>
          <w:rFonts w:asciiTheme="majorHAnsi" w:hAnsiTheme="majorHAnsi" w:cstheme="majorHAnsi"/>
          <w:b/>
          <w:sz w:val="20"/>
          <w:szCs w:val="20"/>
        </w:rPr>
      </w:pPr>
      <w:r w:rsidRPr="00CA4D7A">
        <w:rPr>
          <w:rFonts w:asciiTheme="majorHAnsi" w:hAnsiTheme="majorHAnsi" w:cstheme="majorHAnsi"/>
          <w:b/>
          <w:sz w:val="20"/>
          <w:szCs w:val="20"/>
        </w:rPr>
        <w:t>General Assembly &amp; Annual Review</w:t>
      </w:r>
    </w:p>
    <w:p w14:paraId="1D06802D" w14:textId="3339189E" w:rsidR="00B80ABF" w:rsidRPr="00CA4D7A" w:rsidRDefault="00D21703" w:rsidP="005628C3">
      <w:pPr>
        <w:ind w:left="284"/>
        <w:rPr>
          <w:rFonts w:asciiTheme="majorHAnsi" w:hAnsiTheme="majorHAnsi" w:cstheme="majorHAnsi"/>
          <w:sz w:val="20"/>
          <w:szCs w:val="20"/>
        </w:rPr>
      </w:pPr>
      <w:r w:rsidRPr="00CA4D7A">
        <w:rPr>
          <w:rFonts w:asciiTheme="majorHAnsi" w:hAnsiTheme="majorHAnsi" w:cstheme="majorHAnsi"/>
          <w:sz w:val="20"/>
          <w:szCs w:val="20"/>
        </w:rPr>
        <w:t>NAC</w:t>
      </w:r>
      <w:r w:rsidR="00B80ABF" w:rsidRPr="00CA4D7A">
        <w:rPr>
          <w:rFonts w:asciiTheme="majorHAnsi" w:hAnsiTheme="majorHAnsi" w:cstheme="majorHAnsi"/>
          <w:sz w:val="20"/>
          <w:szCs w:val="20"/>
        </w:rPr>
        <w:t xml:space="preserve"> received a short verbal update on the general assembly, most notably the Members forum which will be dedicated to the legislative, communication and advocacy challenges for the industry over the coming months. They were informed that the Activity &amp; Sustainability Review will be shorter and more targeted this year.</w:t>
      </w:r>
    </w:p>
    <w:p w14:paraId="1D70065B" w14:textId="3C2552FE" w:rsidR="00B80ABF" w:rsidRPr="00CA4D7A" w:rsidRDefault="00B80ABF" w:rsidP="00B80ABF">
      <w:pPr>
        <w:pStyle w:val="Agendaitemlevel2"/>
        <w:rPr>
          <w:rFonts w:asciiTheme="majorHAnsi" w:hAnsiTheme="majorHAnsi" w:cstheme="majorHAnsi"/>
          <w:b/>
          <w:sz w:val="20"/>
          <w:szCs w:val="20"/>
        </w:rPr>
      </w:pPr>
      <w:r w:rsidRPr="00CA4D7A">
        <w:rPr>
          <w:rFonts w:asciiTheme="majorHAnsi" w:hAnsiTheme="majorHAnsi" w:cstheme="majorHAnsi"/>
          <w:b/>
          <w:sz w:val="20"/>
          <w:szCs w:val="20"/>
        </w:rPr>
        <w:lastRenderedPageBreak/>
        <w:t>70</w:t>
      </w:r>
      <w:r w:rsidRPr="00CA4D7A">
        <w:rPr>
          <w:rFonts w:asciiTheme="majorHAnsi" w:hAnsiTheme="majorHAnsi" w:cstheme="majorHAnsi"/>
          <w:b/>
          <w:sz w:val="20"/>
          <w:szCs w:val="20"/>
          <w:vertAlign w:val="superscript"/>
        </w:rPr>
        <w:t>th</w:t>
      </w:r>
      <w:r w:rsidRPr="00CA4D7A">
        <w:rPr>
          <w:rFonts w:asciiTheme="majorHAnsi" w:hAnsiTheme="majorHAnsi" w:cstheme="majorHAnsi"/>
          <w:b/>
          <w:sz w:val="20"/>
          <w:szCs w:val="20"/>
        </w:rPr>
        <w:t xml:space="preserve"> Anniversary </w:t>
      </w:r>
    </w:p>
    <w:p w14:paraId="348A855D" w14:textId="1119D036" w:rsidR="00B80ABF" w:rsidRPr="00CA4D7A" w:rsidRDefault="00D21703" w:rsidP="00B80ABF">
      <w:pPr>
        <w:rPr>
          <w:rFonts w:asciiTheme="majorHAnsi" w:hAnsiTheme="majorHAnsi" w:cstheme="majorHAnsi"/>
          <w:sz w:val="20"/>
          <w:szCs w:val="20"/>
        </w:rPr>
      </w:pPr>
      <w:r w:rsidRPr="00CA4D7A">
        <w:rPr>
          <w:rFonts w:asciiTheme="majorHAnsi" w:hAnsiTheme="majorHAnsi" w:cstheme="majorHAnsi"/>
          <w:sz w:val="20"/>
          <w:szCs w:val="20"/>
        </w:rPr>
        <w:t>NAC</w:t>
      </w:r>
      <w:r w:rsidR="00B80ABF" w:rsidRPr="00CA4D7A">
        <w:rPr>
          <w:rFonts w:asciiTheme="majorHAnsi" w:hAnsiTheme="majorHAnsi" w:cstheme="majorHAnsi"/>
          <w:sz w:val="20"/>
          <w:szCs w:val="20"/>
        </w:rPr>
        <w:t xml:space="preserve"> were reminded that this year was A.I.S.E.’s 70</w:t>
      </w:r>
      <w:r w:rsidR="00B80ABF" w:rsidRPr="00CA4D7A">
        <w:rPr>
          <w:rFonts w:asciiTheme="majorHAnsi" w:hAnsiTheme="majorHAnsi" w:cstheme="majorHAnsi"/>
          <w:sz w:val="20"/>
          <w:szCs w:val="20"/>
          <w:vertAlign w:val="superscript"/>
        </w:rPr>
        <w:t>th</w:t>
      </w:r>
      <w:r w:rsidR="00B80ABF" w:rsidRPr="00CA4D7A">
        <w:rPr>
          <w:rFonts w:asciiTheme="majorHAnsi" w:hAnsiTheme="majorHAnsi" w:cstheme="majorHAnsi"/>
          <w:sz w:val="20"/>
          <w:szCs w:val="20"/>
        </w:rPr>
        <w:t xml:space="preserve"> Anniversary and that this would be combined with the A.I.S.E. forum in December. </w:t>
      </w:r>
      <w:r w:rsidRPr="00CA4D7A">
        <w:rPr>
          <w:rFonts w:asciiTheme="majorHAnsi" w:hAnsiTheme="majorHAnsi" w:cstheme="majorHAnsi"/>
          <w:sz w:val="20"/>
          <w:szCs w:val="20"/>
        </w:rPr>
        <w:t>NAC</w:t>
      </w:r>
      <w:r w:rsidR="00B80ABF" w:rsidRPr="00CA4D7A">
        <w:rPr>
          <w:rFonts w:asciiTheme="majorHAnsi" w:hAnsiTheme="majorHAnsi" w:cstheme="majorHAnsi"/>
          <w:sz w:val="20"/>
          <w:szCs w:val="20"/>
        </w:rPr>
        <w:t xml:space="preserve"> was asked to send any ideas and suggestions on how to commemorate this achievement to the secretariat.</w:t>
      </w:r>
    </w:p>
    <w:p w14:paraId="2CFDDCB9" w14:textId="44AAB96F" w:rsidR="00797243" w:rsidRPr="00CA4D7A" w:rsidRDefault="008D302C" w:rsidP="00D87E8E">
      <w:pPr>
        <w:pStyle w:val="Agendaitemlevel1"/>
        <w:rPr>
          <w:rFonts w:asciiTheme="majorHAnsi" w:hAnsiTheme="majorHAnsi" w:cstheme="majorHAnsi"/>
          <w:sz w:val="20"/>
          <w:szCs w:val="20"/>
        </w:rPr>
      </w:pPr>
      <w:bookmarkStart w:id="1" w:name="_Hlk98404310"/>
      <w:r w:rsidRPr="00CA4D7A">
        <w:rPr>
          <w:rFonts w:asciiTheme="majorHAnsi" w:hAnsiTheme="majorHAnsi" w:cstheme="majorHAnsi"/>
          <w:sz w:val="20"/>
          <w:szCs w:val="20"/>
        </w:rPr>
        <w:t>To</w:t>
      </w:r>
      <w:r w:rsidR="00797243" w:rsidRPr="00CA4D7A">
        <w:rPr>
          <w:rFonts w:asciiTheme="majorHAnsi" w:hAnsiTheme="majorHAnsi" w:cstheme="majorHAnsi"/>
          <w:sz w:val="20"/>
          <w:szCs w:val="20"/>
        </w:rPr>
        <w:t>UR DE TABLE AND EMERGING ISSUES AT NATIONAL LEVELS</w:t>
      </w:r>
    </w:p>
    <w:p w14:paraId="6AE4FFA5" w14:textId="490301CD" w:rsidR="00D45CD6" w:rsidRPr="00CA4D7A" w:rsidRDefault="00D45CD6" w:rsidP="005628C3">
      <w:pPr>
        <w:pStyle w:val="ListParagraph"/>
        <w:spacing w:after="0"/>
        <w:ind w:left="0"/>
        <w:contextualSpacing w:val="0"/>
        <w:jc w:val="left"/>
        <w:rPr>
          <w:rFonts w:asciiTheme="majorHAnsi" w:eastAsia="Times New Roman" w:hAnsiTheme="majorHAnsi" w:cstheme="majorHAnsi"/>
          <w:b/>
          <w:bCs/>
          <w:sz w:val="20"/>
          <w:szCs w:val="20"/>
          <w:lang w:val="nl-BE"/>
        </w:rPr>
      </w:pPr>
      <w:r w:rsidRPr="00CA4D7A">
        <w:rPr>
          <w:rFonts w:asciiTheme="majorHAnsi" w:eastAsia="Times New Roman" w:hAnsiTheme="majorHAnsi" w:cstheme="majorHAnsi"/>
          <w:b/>
          <w:bCs/>
          <w:sz w:val="20"/>
          <w:szCs w:val="20"/>
          <w:lang w:val="nl-BE"/>
        </w:rPr>
        <w:t xml:space="preserve">Belgium </w:t>
      </w:r>
      <w:r w:rsidRPr="00CA4D7A">
        <w:rPr>
          <w:rFonts w:asciiTheme="majorHAnsi" w:eastAsia="Times New Roman" w:hAnsiTheme="majorHAnsi" w:cstheme="majorHAnsi"/>
          <w:sz w:val="20"/>
          <w:szCs w:val="20"/>
          <w:lang w:val="nl-BE"/>
        </w:rPr>
        <w:t>(Françoise Van Tiggelen)</w:t>
      </w:r>
    </w:p>
    <w:p w14:paraId="6F56A3BD" w14:textId="3421530E" w:rsidR="00D45CD6" w:rsidRPr="00CA4D7A" w:rsidRDefault="00D45CD6" w:rsidP="005628C3">
      <w:pPr>
        <w:pStyle w:val="ListParagraph"/>
        <w:numPr>
          <w:ilvl w:val="0"/>
          <w:numId w:val="15"/>
        </w:numPr>
        <w:spacing w:after="0"/>
        <w:rPr>
          <w:rFonts w:asciiTheme="majorHAnsi" w:eastAsia="Times New Roman" w:hAnsiTheme="majorHAnsi" w:cstheme="majorHAnsi"/>
          <w:sz w:val="20"/>
          <w:szCs w:val="20"/>
        </w:rPr>
      </w:pPr>
      <w:r w:rsidRPr="00CA4D7A">
        <w:rPr>
          <w:rFonts w:asciiTheme="majorHAnsi" w:eastAsia="Times New Roman" w:hAnsiTheme="majorHAnsi" w:cstheme="majorHAnsi"/>
          <w:sz w:val="20"/>
          <w:szCs w:val="20"/>
        </w:rPr>
        <w:t xml:space="preserve">DETIC signed the </w:t>
      </w:r>
      <w:hyperlink r:id="rId15" w:history="1">
        <w:r w:rsidRPr="00CA4D7A">
          <w:rPr>
            <w:rStyle w:val="Hyperlink"/>
            <w:rFonts w:asciiTheme="majorHAnsi" w:eastAsia="Times New Roman" w:hAnsiTheme="majorHAnsi" w:cstheme="majorHAnsi"/>
            <w:sz w:val="20"/>
            <w:szCs w:val="20"/>
          </w:rPr>
          <w:t>Flemish authorities’ Green Deal “anders verpakt</w:t>
        </w:r>
      </w:hyperlink>
      <w:r w:rsidRPr="00CA4D7A">
        <w:rPr>
          <w:rFonts w:asciiTheme="majorHAnsi" w:eastAsia="Times New Roman" w:hAnsiTheme="majorHAnsi" w:cstheme="majorHAnsi"/>
          <w:sz w:val="20"/>
          <w:szCs w:val="20"/>
        </w:rPr>
        <w:t>” (packed differently) which aims at encouraging and supporting companies to sell their products in bulk or in reusable packaging, when relevant (these last two words are added by DETIC, as our condition for participating).  First focus (most challenging) is on cosmetic products; however, as DETIC we are looking forward to having companies in all our sectors, including detergents, whether household or professional products.</w:t>
      </w:r>
    </w:p>
    <w:p w14:paraId="351D6581" w14:textId="559D63D7" w:rsidR="00D45CD6" w:rsidRPr="00CA4D7A" w:rsidRDefault="00D45CD6" w:rsidP="005628C3">
      <w:pPr>
        <w:pStyle w:val="ListParagraph"/>
        <w:numPr>
          <w:ilvl w:val="0"/>
          <w:numId w:val="15"/>
        </w:numPr>
        <w:spacing w:after="0"/>
        <w:contextualSpacing w:val="0"/>
        <w:rPr>
          <w:rFonts w:asciiTheme="majorHAnsi" w:eastAsia="Times New Roman" w:hAnsiTheme="majorHAnsi" w:cstheme="majorHAnsi"/>
          <w:sz w:val="20"/>
          <w:szCs w:val="20"/>
        </w:rPr>
      </w:pPr>
      <w:r w:rsidRPr="00CA4D7A">
        <w:rPr>
          <w:rFonts w:asciiTheme="majorHAnsi" w:eastAsia="Times New Roman" w:hAnsiTheme="majorHAnsi" w:cstheme="majorHAnsi"/>
          <w:sz w:val="20"/>
          <w:szCs w:val="20"/>
        </w:rPr>
        <w:t>A lot of activities are currently related to packaging recyclability.  Latest news came from EUNOMIA, COM’s consultant, which is aiming at having a “Negative list” of packaging.  Packaging corresponding to this list should get, according to them, a kind of “deterrent green dot tariff”.  This topic of “hindering packaging” is under discussion with the authorities in BE, since 2019.  DETIC is working on it with all sectors involved in HH products (food and retailers, in first instance) and the BE HH Packaging EPR scheme, FOST Plus.</w:t>
      </w:r>
    </w:p>
    <w:p w14:paraId="4FD62B7B" w14:textId="77777777" w:rsidR="00626D68" w:rsidRPr="00CA4D7A" w:rsidRDefault="00626D68" w:rsidP="005628C3">
      <w:pPr>
        <w:pStyle w:val="ListParagraph"/>
        <w:spacing w:after="0"/>
        <w:ind w:left="0"/>
        <w:contextualSpacing w:val="0"/>
        <w:jc w:val="left"/>
        <w:rPr>
          <w:rFonts w:asciiTheme="majorHAnsi" w:eastAsia="Times New Roman" w:hAnsiTheme="majorHAnsi" w:cstheme="majorHAnsi"/>
          <w:sz w:val="20"/>
          <w:szCs w:val="20"/>
        </w:rPr>
      </w:pPr>
    </w:p>
    <w:p w14:paraId="6F8FF97E" w14:textId="7987D435" w:rsidR="009E1612" w:rsidRPr="00CA4D7A" w:rsidRDefault="009E1612" w:rsidP="005628C3">
      <w:pPr>
        <w:pStyle w:val="ListParagraph"/>
        <w:spacing w:after="0"/>
        <w:ind w:left="0"/>
        <w:contextualSpacing w:val="0"/>
        <w:jc w:val="left"/>
        <w:rPr>
          <w:rFonts w:asciiTheme="majorHAnsi" w:eastAsia="Times New Roman" w:hAnsiTheme="majorHAnsi" w:cstheme="majorHAnsi"/>
          <w:sz w:val="20"/>
          <w:szCs w:val="20"/>
        </w:rPr>
      </w:pPr>
      <w:r w:rsidRPr="00CA4D7A">
        <w:rPr>
          <w:rFonts w:asciiTheme="majorHAnsi" w:eastAsia="Times New Roman" w:hAnsiTheme="majorHAnsi" w:cstheme="majorHAnsi"/>
          <w:b/>
          <w:bCs/>
          <w:sz w:val="20"/>
          <w:szCs w:val="20"/>
        </w:rPr>
        <w:t xml:space="preserve">Romania </w:t>
      </w:r>
      <w:r w:rsidRPr="00CA4D7A">
        <w:rPr>
          <w:rFonts w:asciiTheme="majorHAnsi" w:eastAsia="Times New Roman" w:hAnsiTheme="majorHAnsi" w:cstheme="majorHAnsi"/>
          <w:sz w:val="20"/>
          <w:szCs w:val="20"/>
        </w:rPr>
        <w:t>(Mihaela Rabu)</w:t>
      </w:r>
    </w:p>
    <w:p w14:paraId="016349DE" w14:textId="77777777" w:rsidR="009E1612" w:rsidRPr="00CA4D7A" w:rsidRDefault="009E1612" w:rsidP="005628C3">
      <w:pPr>
        <w:pStyle w:val="ListParagraph"/>
        <w:spacing w:after="0"/>
        <w:ind w:left="0"/>
        <w:contextualSpacing w:val="0"/>
        <w:jc w:val="left"/>
        <w:rPr>
          <w:rFonts w:asciiTheme="majorHAnsi" w:eastAsia="Times New Roman" w:hAnsiTheme="majorHAnsi" w:cstheme="majorHAnsi"/>
          <w:sz w:val="20"/>
          <w:szCs w:val="20"/>
          <w:lang w:val="en-US"/>
        </w:rPr>
      </w:pPr>
      <w:r w:rsidRPr="00CA4D7A">
        <w:rPr>
          <w:rFonts w:asciiTheme="majorHAnsi" w:eastAsia="Times New Roman" w:hAnsiTheme="majorHAnsi" w:cstheme="majorHAnsi"/>
          <w:sz w:val="20"/>
          <w:szCs w:val="20"/>
          <w:u w:val="single"/>
          <w:lang w:val="en-US"/>
        </w:rPr>
        <w:t>Biocides</w:t>
      </w:r>
      <w:r w:rsidRPr="00CA4D7A">
        <w:rPr>
          <w:rFonts w:asciiTheme="majorHAnsi" w:eastAsia="Times New Roman" w:hAnsiTheme="majorHAnsi" w:cstheme="majorHAnsi"/>
          <w:sz w:val="20"/>
          <w:szCs w:val="20"/>
          <w:lang w:val="en-US"/>
        </w:rPr>
        <w:t>: Ministry of Health notified to TRIS a draft to modify existing order on the national administrative approval of biocides, which contain a provision referring to limiting the capacities of biocidal products for population:</w:t>
      </w:r>
    </w:p>
    <w:p w14:paraId="59157D1F" w14:textId="77777777" w:rsidR="009E1612" w:rsidRPr="00CA4D7A" w:rsidRDefault="009E1612" w:rsidP="005628C3">
      <w:pPr>
        <w:pStyle w:val="al"/>
        <w:numPr>
          <w:ilvl w:val="0"/>
          <w:numId w:val="16"/>
        </w:numPr>
        <w:spacing w:line="276" w:lineRule="auto"/>
        <w:rPr>
          <w:rFonts w:asciiTheme="majorHAnsi" w:eastAsia="Times New Roman" w:hAnsiTheme="majorHAnsi" w:cstheme="majorHAnsi"/>
          <w:sz w:val="20"/>
          <w:szCs w:val="20"/>
          <w:lang w:val="en-US" w:eastAsia="en-US"/>
        </w:rPr>
      </w:pPr>
      <w:r w:rsidRPr="00CA4D7A">
        <w:rPr>
          <w:rFonts w:asciiTheme="majorHAnsi" w:eastAsia="Times New Roman" w:hAnsiTheme="majorHAnsi" w:cstheme="majorHAnsi"/>
          <w:sz w:val="20"/>
          <w:szCs w:val="20"/>
          <w:lang w:val="en-US" w:eastAsia="en-US"/>
        </w:rPr>
        <w:t xml:space="preserve">for TP1 biocidal products, the maximum capacity is 1L and for TP2, TP3 and TP4 biocidal products, the maximum capacity is 10 L; </w:t>
      </w:r>
    </w:p>
    <w:p w14:paraId="39C28360" w14:textId="77777777" w:rsidR="00D21703" w:rsidRPr="00CA4D7A" w:rsidRDefault="009E1612" w:rsidP="005628C3">
      <w:pPr>
        <w:pStyle w:val="al"/>
        <w:numPr>
          <w:ilvl w:val="0"/>
          <w:numId w:val="16"/>
        </w:numPr>
        <w:spacing w:line="276" w:lineRule="auto"/>
        <w:rPr>
          <w:rFonts w:asciiTheme="majorHAnsi" w:eastAsia="Times New Roman" w:hAnsiTheme="majorHAnsi" w:cstheme="majorHAnsi"/>
          <w:sz w:val="20"/>
          <w:szCs w:val="20"/>
          <w:lang w:val="en-US" w:eastAsia="en-US"/>
        </w:rPr>
      </w:pPr>
      <w:r w:rsidRPr="00CA4D7A">
        <w:rPr>
          <w:rFonts w:asciiTheme="majorHAnsi" w:eastAsia="Times New Roman" w:hAnsiTheme="majorHAnsi" w:cstheme="majorHAnsi"/>
          <w:sz w:val="20"/>
          <w:szCs w:val="20"/>
          <w:lang w:val="en-US" w:eastAsia="en-US"/>
        </w:rPr>
        <w:t>for biocidal products of the main group 3: Pest control products: maximum capacity is 1 L for biocidal products in the form of liquid/emulsifiable concentrate or 500 g for biocidal products in the form of granules, powders, solids.”</w:t>
      </w:r>
    </w:p>
    <w:p w14:paraId="1FF47677" w14:textId="3D662B8A" w:rsidR="009E1612" w:rsidRPr="00CA4D7A" w:rsidRDefault="00D21703" w:rsidP="005628C3">
      <w:pPr>
        <w:pStyle w:val="al"/>
        <w:numPr>
          <w:ilvl w:val="0"/>
          <w:numId w:val="16"/>
        </w:numPr>
        <w:spacing w:line="276" w:lineRule="auto"/>
        <w:rPr>
          <w:rFonts w:asciiTheme="majorHAnsi" w:eastAsia="Times New Roman" w:hAnsiTheme="majorHAnsi" w:cstheme="majorHAnsi"/>
          <w:sz w:val="20"/>
          <w:szCs w:val="20"/>
          <w:lang w:val="en-US" w:eastAsia="en-US"/>
        </w:rPr>
      </w:pPr>
      <w:r w:rsidRPr="00CA4D7A">
        <w:rPr>
          <w:rFonts w:asciiTheme="majorHAnsi" w:eastAsia="Times New Roman" w:hAnsiTheme="majorHAnsi" w:cstheme="majorHAnsi"/>
          <w:sz w:val="20"/>
          <w:szCs w:val="20"/>
          <w:lang w:val="en-US" w:eastAsia="en-US"/>
        </w:rPr>
        <w:t xml:space="preserve">The draft also includes </w:t>
      </w:r>
      <w:r w:rsidR="009E1612" w:rsidRPr="00CA4D7A">
        <w:rPr>
          <w:rFonts w:asciiTheme="majorHAnsi" w:hAnsiTheme="majorHAnsi" w:cstheme="majorHAnsi"/>
          <w:sz w:val="20"/>
          <w:szCs w:val="20"/>
          <w:lang w:val="en-US"/>
        </w:rPr>
        <w:t>some other provisions e.g., maintain the testing of biocidal products for sanitary units every 3 years, imposing an accredited laboratory</w:t>
      </w:r>
    </w:p>
    <w:p w14:paraId="00717971" w14:textId="77777777" w:rsidR="009E1612" w:rsidRPr="00CA4D7A" w:rsidRDefault="009E1612" w:rsidP="009E1612">
      <w:pPr>
        <w:pStyle w:val="ListParagraph"/>
        <w:ind w:left="0"/>
        <w:rPr>
          <w:rFonts w:asciiTheme="majorHAnsi" w:hAnsiTheme="majorHAnsi" w:cstheme="majorHAnsi"/>
          <w:sz w:val="20"/>
          <w:szCs w:val="20"/>
          <w:lang w:val="en-US"/>
        </w:rPr>
      </w:pPr>
      <w:r w:rsidRPr="00CA4D7A">
        <w:rPr>
          <w:rFonts w:asciiTheme="majorHAnsi" w:hAnsiTheme="majorHAnsi" w:cstheme="majorHAnsi"/>
          <w:sz w:val="20"/>
          <w:szCs w:val="20"/>
          <w:lang w:val="en-US"/>
        </w:rPr>
        <w:t>The amendments provide no transition time to adapt to new requirements.</w:t>
      </w:r>
    </w:p>
    <w:p w14:paraId="1C4C9F19" w14:textId="60862ACB" w:rsidR="009E1612" w:rsidRDefault="009E1612" w:rsidP="009E1612">
      <w:pPr>
        <w:pStyle w:val="ListParagraph"/>
        <w:ind w:left="0"/>
        <w:rPr>
          <w:rFonts w:asciiTheme="majorHAnsi" w:hAnsiTheme="majorHAnsi" w:cstheme="majorHAnsi"/>
          <w:sz w:val="20"/>
          <w:szCs w:val="20"/>
          <w:lang w:val="en-US"/>
        </w:rPr>
      </w:pPr>
      <w:r w:rsidRPr="00CA4D7A">
        <w:rPr>
          <w:rFonts w:asciiTheme="majorHAnsi" w:hAnsiTheme="majorHAnsi" w:cstheme="majorHAnsi"/>
          <w:sz w:val="20"/>
          <w:szCs w:val="20"/>
          <w:lang w:val="en-US"/>
        </w:rPr>
        <w:t>NAC colleagues are invited to contribute to the TRIS notification so that there is a harmoni</w:t>
      </w:r>
      <w:r w:rsidR="00D21703" w:rsidRPr="00CA4D7A">
        <w:rPr>
          <w:rFonts w:asciiTheme="majorHAnsi" w:hAnsiTheme="majorHAnsi" w:cstheme="majorHAnsi"/>
          <w:sz w:val="20"/>
          <w:szCs w:val="20"/>
          <w:lang w:val="en-US"/>
        </w:rPr>
        <w:t>s</w:t>
      </w:r>
      <w:r w:rsidRPr="00CA4D7A">
        <w:rPr>
          <w:rFonts w:asciiTheme="majorHAnsi" w:hAnsiTheme="majorHAnsi" w:cstheme="majorHAnsi"/>
          <w:sz w:val="20"/>
          <w:szCs w:val="20"/>
          <w:lang w:val="en-US"/>
        </w:rPr>
        <w:t>ed approach at EU level with view to biocides.</w:t>
      </w:r>
    </w:p>
    <w:p w14:paraId="16249F1E" w14:textId="55BC8406" w:rsidR="003A7193" w:rsidRDefault="003A7193" w:rsidP="009E1612">
      <w:pPr>
        <w:pStyle w:val="ListParagraph"/>
        <w:ind w:left="0"/>
        <w:rPr>
          <w:rFonts w:asciiTheme="majorHAnsi" w:hAnsiTheme="majorHAnsi" w:cstheme="majorHAnsi"/>
          <w:sz w:val="20"/>
          <w:szCs w:val="20"/>
          <w:lang w:val="en-US"/>
        </w:rPr>
      </w:pPr>
    </w:p>
    <w:p w14:paraId="3C21B37F" w14:textId="7CE8ABC2" w:rsidR="003A7193" w:rsidRDefault="003A7193" w:rsidP="009E1612">
      <w:pPr>
        <w:pStyle w:val="ListParagraph"/>
        <w:ind w:left="0"/>
        <w:rPr>
          <w:rFonts w:asciiTheme="majorHAnsi" w:hAnsiTheme="majorHAnsi" w:cstheme="majorHAnsi"/>
          <w:sz w:val="20"/>
          <w:szCs w:val="20"/>
          <w:lang w:val="en-US"/>
        </w:rPr>
      </w:pPr>
      <w:r w:rsidRPr="003A7193">
        <w:rPr>
          <w:rFonts w:asciiTheme="majorHAnsi" w:hAnsiTheme="majorHAnsi" w:cstheme="majorHAnsi"/>
          <w:b/>
          <w:bCs/>
          <w:sz w:val="20"/>
          <w:szCs w:val="20"/>
          <w:lang w:val="en-US"/>
        </w:rPr>
        <w:t>Netherlands</w:t>
      </w:r>
      <w:r>
        <w:rPr>
          <w:rFonts w:asciiTheme="majorHAnsi" w:hAnsiTheme="majorHAnsi" w:cstheme="majorHAnsi"/>
          <w:sz w:val="20"/>
          <w:szCs w:val="20"/>
          <w:lang w:val="en-US"/>
        </w:rPr>
        <w:t xml:space="preserve"> (Hans Razenberg)</w:t>
      </w:r>
    </w:p>
    <w:p w14:paraId="051238BA" w14:textId="6BD12236" w:rsidR="003A7193" w:rsidRPr="00CA4D7A" w:rsidRDefault="003A7193" w:rsidP="003A7193">
      <w:pPr>
        <w:pStyle w:val="ListParagraph"/>
        <w:numPr>
          <w:ilvl w:val="0"/>
          <w:numId w:val="22"/>
        </w:numPr>
        <w:rPr>
          <w:rFonts w:asciiTheme="majorHAnsi" w:hAnsiTheme="majorHAnsi" w:cstheme="majorHAnsi"/>
          <w:sz w:val="20"/>
          <w:szCs w:val="20"/>
          <w:lang w:val="en-US"/>
        </w:rPr>
      </w:pPr>
      <w:r>
        <w:rPr>
          <w:rFonts w:asciiTheme="majorHAnsi" w:hAnsiTheme="majorHAnsi" w:cstheme="majorHAnsi"/>
          <w:sz w:val="20"/>
          <w:szCs w:val="20"/>
          <w:lang w:val="en-US"/>
        </w:rPr>
        <w:t>Guidelines for essential requirements for packaging are available (applicable also for cosmetics).</w:t>
      </w:r>
    </w:p>
    <w:bookmarkEnd w:id="1"/>
    <w:p w14:paraId="1851F898" w14:textId="2161F987" w:rsidR="00737CC8" w:rsidRPr="00CA4D7A" w:rsidRDefault="00737CC8" w:rsidP="00737CC8">
      <w:pPr>
        <w:pStyle w:val="Agendaitemlevel1"/>
        <w:rPr>
          <w:rFonts w:asciiTheme="majorHAnsi" w:hAnsiTheme="majorHAnsi" w:cstheme="majorHAnsi"/>
          <w:sz w:val="20"/>
          <w:szCs w:val="20"/>
        </w:rPr>
      </w:pPr>
      <w:r w:rsidRPr="00CA4D7A">
        <w:rPr>
          <w:rFonts w:asciiTheme="majorHAnsi" w:hAnsiTheme="majorHAnsi" w:cstheme="majorHAnsi"/>
          <w:sz w:val="20"/>
          <w:szCs w:val="20"/>
        </w:rPr>
        <w:t xml:space="preserve">WRITTEN INFORMATION </w:t>
      </w:r>
    </w:p>
    <w:p w14:paraId="46AE7F64" w14:textId="64FC2C68" w:rsidR="00536119" w:rsidRPr="00CA4D7A" w:rsidRDefault="00536119" w:rsidP="00536119">
      <w:pPr>
        <w:rPr>
          <w:rFonts w:asciiTheme="majorHAnsi" w:hAnsiTheme="majorHAnsi" w:cstheme="majorHAnsi"/>
          <w:sz w:val="20"/>
          <w:szCs w:val="20"/>
        </w:rPr>
      </w:pPr>
      <w:r w:rsidRPr="00CA4D7A">
        <w:rPr>
          <w:rFonts w:asciiTheme="majorHAnsi" w:hAnsiTheme="majorHAnsi" w:cstheme="majorHAnsi"/>
          <w:sz w:val="20"/>
          <w:szCs w:val="20"/>
        </w:rPr>
        <w:t xml:space="preserve">Refer </w:t>
      </w:r>
      <w:hyperlink r:id="rId16" w:anchor="/filelastversion/15285" w:history="1">
        <w:r w:rsidRPr="00CA4D7A">
          <w:rPr>
            <w:rStyle w:val="Hyperlink"/>
            <w:rFonts w:asciiTheme="majorHAnsi" w:hAnsiTheme="majorHAnsi" w:cstheme="majorHAnsi"/>
            <w:sz w:val="20"/>
            <w:szCs w:val="20"/>
          </w:rPr>
          <w:t>to pre-readings</w:t>
        </w:r>
      </w:hyperlink>
    </w:p>
    <w:p w14:paraId="07FE82FA" w14:textId="32F544C9" w:rsidR="00200AE8" w:rsidRPr="00CA4D7A" w:rsidRDefault="00200AE8" w:rsidP="00944FD2">
      <w:pPr>
        <w:pStyle w:val="Agendaitemlevel2"/>
        <w:numPr>
          <w:ilvl w:val="0"/>
          <w:numId w:val="0"/>
        </w:numPr>
        <w:spacing w:line="276" w:lineRule="auto"/>
        <w:ind w:left="284"/>
        <w:rPr>
          <w:rStyle w:val="AgendaSpeaker"/>
          <w:rFonts w:asciiTheme="majorHAnsi" w:hAnsiTheme="majorHAnsi" w:cstheme="majorHAnsi"/>
          <w:i w:val="0"/>
          <w:sz w:val="20"/>
          <w:szCs w:val="20"/>
        </w:rPr>
      </w:pPr>
      <w:r w:rsidRPr="00CA4D7A">
        <w:rPr>
          <w:rFonts w:asciiTheme="majorHAnsi" w:hAnsiTheme="majorHAnsi" w:cstheme="majorHAnsi"/>
          <w:b/>
          <w:sz w:val="20"/>
          <w:szCs w:val="20"/>
          <w:u w:val="single"/>
        </w:rPr>
        <w:t>Update on Packaging</w:t>
      </w:r>
      <w:r w:rsidRPr="00CA4D7A">
        <w:rPr>
          <w:rFonts w:asciiTheme="majorHAnsi" w:hAnsiTheme="majorHAnsi" w:cstheme="majorHAnsi"/>
          <w:sz w:val="20"/>
          <w:szCs w:val="20"/>
        </w:rPr>
        <w:t xml:space="preserve"> </w:t>
      </w:r>
      <w:r w:rsidRPr="00CA4D7A">
        <w:rPr>
          <w:rFonts w:asciiTheme="majorHAnsi" w:hAnsiTheme="majorHAnsi" w:cstheme="majorHAnsi"/>
          <w:sz w:val="20"/>
          <w:szCs w:val="20"/>
        </w:rPr>
        <w:tab/>
      </w:r>
      <w:r w:rsidRPr="00CA4D7A">
        <w:rPr>
          <w:rStyle w:val="AgendaSpeaker"/>
          <w:rFonts w:asciiTheme="majorHAnsi" w:hAnsiTheme="majorHAnsi" w:cstheme="majorHAnsi"/>
          <w:sz w:val="20"/>
          <w:szCs w:val="20"/>
        </w:rPr>
        <w:t>(A.Weber)</w:t>
      </w:r>
      <w:r w:rsidR="006E7FA6" w:rsidRPr="00CA4D7A">
        <w:rPr>
          <w:rStyle w:val="AgendaSpeaker"/>
          <w:rFonts w:asciiTheme="majorHAnsi" w:hAnsiTheme="majorHAnsi" w:cstheme="majorHAnsi"/>
          <w:sz w:val="20"/>
          <w:szCs w:val="20"/>
        </w:rPr>
        <w:br/>
      </w:r>
      <w:r w:rsidR="00536119" w:rsidRPr="00CA4D7A">
        <w:rPr>
          <w:rStyle w:val="AgendaSpeaker"/>
          <w:rFonts w:asciiTheme="majorHAnsi" w:hAnsiTheme="majorHAnsi" w:cstheme="majorHAnsi"/>
          <w:b/>
          <w:i w:val="0"/>
          <w:sz w:val="20"/>
          <w:szCs w:val="20"/>
        </w:rPr>
        <w:t xml:space="preserve">- </w:t>
      </w:r>
      <w:r w:rsidR="006E1223" w:rsidRPr="00CA4D7A">
        <w:rPr>
          <w:rStyle w:val="AgendaSpeaker"/>
          <w:rFonts w:asciiTheme="majorHAnsi" w:hAnsiTheme="majorHAnsi" w:cstheme="majorHAnsi"/>
          <w:b/>
          <w:i w:val="0"/>
          <w:sz w:val="20"/>
          <w:szCs w:val="20"/>
        </w:rPr>
        <w:t>Perforated sleeves</w:t>
      </w:r>
      <w:r w:rsidR="00536119" w:rsidRPr="00CA4D7A">
        <w:rPr>
          <w:rStyle w:val="AgendaSpeaker"/>
          <w:rFonts w:asciiTheme="majorHAnsi" w:hAnsiTheme="majorHAnsi" w:cstheme="majorHAnsi"/>
          <w:b/>
          <w:i w:val="0"/>
          <w:sz w:val="20"/>
          <w:szCs w:val="20"/>
        </w:rPr>
        <w:br/>
      </w:r>
      <w:r w:rsidR="00536119" w:rsidRPr="00CA4D7A">
        <w:rPr>
          <w:rFonts w:asciiTheme="majorHAnsi" w:hAnsiTheme="majorHAnsi" w:cstheme="majorHAnsi"/>
          <w:b/>
          <w:sz w:val="20"/>
          <w:szCs w:val="20"/>
        </w:rPr>
        <w:t xml:space="preserve">- </w:t>
      </w:r>
      <w:r w:rsidR="006E1223" w:rsidRPr="00CA4D7A">
        <w:rPr>
          <w:rFonts w:asciiTheme="majorHAnsi" w:hAnsiTheme="majorHAnsi" w:cstheme="majorHAnsi"/>
          <w:b/>
          <w:sz w:val="20"/>
          <w:szCs w:val="20"/>
        </w:rPr>
        <w:t>Review of the Packaging and Packaging Waste Directive</w:t>
      </w:r>
      <w:r w:rsidR="006E1223" w:rsidRPr="00CA4D7A">
        <w:rPr>
          <w:rStyle w:val="AgendaSpeaker"/>
          <w:rFonts w:asciiTheme="majorHAnsi" w:hAnsiTheme="majorHAnsi" w:cstheme="majorHAnsi"/>
          <w:i w:val="0"/>
          <w:sz w:val="20"/>
          <w:szCs w:val="20"/>
        </w:rPr>
        <w:t xml:space="preserve"> </w:t>
      </w:r>
    </w:p>
    <w:p w14:paraId="45E2F4FC" w14:textId="52ADA707" w:rsidR="00DA6591" w:rsidRPr="00CA4D7A" w:rsidRDefault="003D288D" w:rsidP="00737CC8">
      <w:pPr>
        <w:pStyle w:val="Agendaitemlevel1"/>
        <w:rPr>
          <w:rFonts w:asciiTheme="majorHAnsi" w:hAnsiTheme="majorHAnsi" w:cstheme="majorHAnsi"/>
          <w:sz w:val="20"/>
          <w:szCs w:val="20"/>
        </w:rPr>
      </w:pPr>
      <w:r w:rsidRPr="00CA4D7A">
        <w:rPr>
          <w:rFonts w:asciiTheme="majorHAnsi" w:hAnsiTheme="majorHAnsi" w:cstheme="majorHAnsi"/>
          <w:sz w:val="20"/>
          <w:szCs w:val="20"/>
        </w:rPr>
        <w:t>Next Meeting Date</w:t>
      </w:r>
      <w:r w:rsidR="00DE34D4" w:rsidRPr="00CA4D7A">
        <w:rPr>
          <w:rFonts w:asciiTheme="majorHAnsi" w:hAnsiTheme="majorHAnsi" w:cstheme="majorHAnsi"/>
          <w:sz w:val="20"/>
          <w:szCs w:val="20"/>
        </w:rPr>
        <w:t>S</w:t>
      </w:r>
    </w:p>
    <w:p w14:paraId="36BD0C8E" w14:textId="7CD3A0FC" w:rsidR="00112093" w:rsidRPr="00CA4D7A" w:rsidRDefault="00112093" w:rsidP="005628C3">
      <w:pPr>
        <w:spacing w:after="0"/>
        <w:rPr>
          <w:rFonts w:asciiTheme="majorHAnsi" w:hAnsiTheme="majorHAnsi" w:cstheme="majorHAnsi"/>
          <w:sz w:val="20"/>
          <w:szCs w:val="20"/>
        </w:rPr>
      </w:pPr>
      <w:r w:rsidRPr="00CA4D7A">
        <w:rPr>
          <w:rFonts w:asciiTheme="majorHAnsi" w:hAnsiTheme="majorHAnsi" w:cstheme="majorHAnsi"/>
          <w:sz w:val="20"/>
          <w:szCs w:val="20"/>
        </w:rPr>
        <w:t xml:space="preserve">Monday </w:t>
      </w:r>
      <w:r w:rsidRPr="00CA4D7A">
        <w:rPr>
          <w:rFonts w:asciiTheme="majorHAnsi" w:hAnsiTheme="majorHAnsi" w:cstheme="majorHAnsi"/>
          <w:b/>
          <w:sz w:val="20"/>
          <w:szCs w:val="20"/>
        </w:rPr>
        <w:t>13 June 2022</w:t>
      </w:r>
      <w:r w:rsidRPr="00CA4D7A">
        <w:rPr>
          <w:rFonts w:asciiTheme="majorHAnsi" w:hAnsiTheme="majorHAnsi" w:cstheme="majorHAnsi"/>
          <w:sz w:val="20"/>
          <w:szCs w:val="20"/>
        </w:rPr>
        <w:t xml:space="preserve">, 10:30-16:30, </w:t>
      </w:r>
      <w:r w:rsidR="00121434" w:rsidRPr="00CA4D7A">
        <w:rPr>
          <w:rFonts w:asciiTheme="majorHAnsi" w:hAnsiTheme="majorHAnsi" w:cstheme="majorHAnsi"/>
          <w:sz w:val="20"/>
          <w:szCs w:val="20"/>
          <w:highlight w:val="yellow"/>
        </w:rPr>
        <w:t>Webconference</w:t>
      </w:r>
      <w:r w:rsidR="00121434" w:rsidRPr="00CA4D7A">
        <w:rPr>
          <w:rFonts w:asciiTheme="majorHAnsi" w:hAnsiTheme="majorHAnsi" w:cstheme="majorHAnsi"/>
          <w:sz w:val="20"/>
          <w:szCs w:val="20"/>
        </w:rPr>
        <w:t xml:space="preserve"> </w:t>
      </w:r>
      <w:r w:rsidRPr="00CA4D7A">
        <w:rPr>
          <w:rFonts w:asciiTheme="majorHAnsi" w:hAnsiTheme="majorHAnsi" w:cstheme="majorHAnsi"/>
          <w:sz w:val="20"/>
          <w:szCs w:val="20"/>
        </w:rPr>
        <w:t>(GA A</w:t>
      </w:r>
      <w:r w:rsidR="00FE2A08" w:rsidRPr="00CA4D7A">
        <w:rPr>
          <w:rFonts w:asciiTheme="majorHAnsi" w:hAnsiTheme="majorHAnsi" w:cstheme="majorHAnsi"/>
          <w:sz w:val="20"/>
          <w:szCs w:val="20"/>
        </w:rPr>
        <w:t>.</w:t>
      </w:r>
      <w:r w:rsidRPr="00CA4D7A">
        <w:rPr>
          <w:rFonts w:asciiTheme="majorHAnsi" w:hAnsiTheme="majorHAnsi" w:cstheme="majorHAnsi"/>
          <w:sz w:val="20"/>
          <w:szCs w:val="20"/>
        </w:rPr>
        <w:t>I</w:t>
      </w:r>
      <w:r w:rsidR="00FE2A08" w:rsidRPr="00CA4D7A">
        <w:rPr>
          <w:rFonts w:asciiTheme="majorHAnsi" w:hAnsiTheme="majorHAnsi" w:cstheme="majorHAnsi"/>
          <w:sz w:val="20"/>
          <w:szCs w:val="20"/>
        </w:rPr>
        <w:t>.</w:t>
      </w:r>
      <w:r w:rsidRPr="00CA4D7A">
        <w:rPr>
          <w:rFonts w:asciiTheme="majorHAnsi" w:hAnsiTheme="majorHAnsi" w:cstheme="majorHAnsi"/>
          <w:sz w:val="20"/>
          <w:szCs w:val="20"/>
        </w:rPr>
        <w:t>S</w:t>
      </w:r>
      <w:r w:rsidR="00FE2A08" w:rsidRPr="00CA4D7A">
        <w:rPr>
          <w:rFonts w:asciiTheme="majorHAnsi" w:hAnsiTheme="majorHAnsi" w:cstheme="majorHAnsi"/>
          <w:sz w:val="20"/>
          <w:szCs w:val="20"/>
        </w:rPr>
        <w:t>.</w:t>
      </w:r>
      <w:r w:rsidRPr="00CA4D7A">
        <w:rPr>
          <w:rFonts w:asciiTheme="majorHAnsi" w:hAnsiTheme="majorHAnsi" w:cstheme="majorHAnsi"/>
          <w:sz w:val="20"/>
          <w:szCs w:val="20"/>
        </w:rPr>
        <w:t>E</w:t>
      </w:r>
      <w:r w:rsidR="00FE2A08" w:rsidRPr="00CA4D7A">
        <w:rPr>
          <w:rFonts w:asciiTheme="majorHAnsi" w:hAnsiTheme="majorHAnsi" w:cstheme="majorHAnsi"/>
          <w:sz w:val="20"/>
          <w:szCs w:val="20"/>
        </w:rPr>
        <w:t>.</w:t>
      </w:r>
      <w:r w:rsidRPr="00CA4D7A">
        <w:rPr>
          <w:rFonts w:asciiTheme="majorHAnsi" w:hAnsiTheme="majorHAnsi" w:cstheme="majorHAnsi"/>
          <w:sz w:val="20"/>
          <w:szCs w:val="20"/>
        </w:rPr>
        <w:t xml:space="preserve"> on 14 June)</w:t>
      </w:r>
    </w:p>
    <w:p w14:paraId="05A7F4E0" w14:textId="6712E69E" w:rsidR="00112093" w:rsidRPr="00CA4D7A" w:rsidRDefault="00112093" w:rsidP="005628C3">
      <w:pPr>
        <w:spacing w:after="0"/>
        <w:rPr>
          <w:rFonts w:asciiTheme="majorHAnsi" w:hAnsiTheme="majorHAnsi" w:cstheme="majorHAnsi"/>
          <w:sz w:val="20"/>
          <w:szCs w:val="20"/>
        </w:rPr>
      </w:pPr>
      <w:r w:rsidRPr="00CA4D7A">
        <w:rPr>
          <w:rFonts w:asciiTheme="majorHAnsi" w:hAnsiTheme="majorHAnsi" w:cstheme="majorHAnsi"/>
          <w:sz w:val="20"/>
          <w:szCs w:val="20"/>
        </w:rPr>
        <w:t xml:space="preserve">Thursday </w:t>
      </w:r>
      <w:r w:rsidRPr="00CA4D7A">
        <w:rPr>
          <w:rFonts w:asciiTheme="majorHAnsi" w:hAnsiTheme="majorHAnsi" w:cstheme="majorHAnsi"/>
          <w:b/>
          <w:sz w:val="20"/>
          <w:szCs w:val="20"/>
        </w:rPr>
        <w:t>15 September 2022</w:t>
      </w:r>
      <w:r w:rsidRPr="00CA4D7A">
        <w:rPr>
          <w:rFonts w:asciiTheme="majorHAnsi" w:hAnsiTheme="majorHAnsi" w:cstheme="majorHAnsi"/>
          <w:sz w:val="20"/>
          <w:szCs w:val="20"/>
        </w:rPr>
        <w:t>, 14:30 – 17:30, Madrid, Spain tbc</w:t>
      </w:r>
      <w:r w:rsidR="00121434" w:rsidRPr="00CA4D7A">
        <w:rPr>
          <w:rFonts w:asciiTheme="majorHAnsi" w:hAnsiTheme="majorHAnsi" w:cstheme="majorHAnsi"/>
          <w:sz w:val="20"/>
          <w:szCs w:val="20"/>
        </w:rPr>
        <w:t xml:space="preserve"> in June</w:t>
      </w:r>
    </w:p>
    <w:p w14:paraId="6EB99071" w14:textId="22FF37A2" w:rsidR="00112093" w:rsidRPr="00CA4D7A" w:rsidRDefault="00112093" w:rsidP="005628C3">
      <w:pPr>
        <w:spacing w:after="0"/>
        <w:rPr>
          <w:rFonts w:asciiTheme="majorHAnsi" w:hAnsiTheme="majorHAnsi" w:cstheme="majorHAnsi"/>
          <w:sz w:val="20"/>
          <w:szCs w:val="20"/>
        </w:rPr>
      </w:pPr>
      <w:r w:rsidRPr="00CA4D7A">
        <w:rPr>
          <w:rFonts w:asciiTheme="majorHAnsi" w:hAnsiTheme="majorHAnsi" w:cstheme="majorHAnsi"/>
          <w:sz w:val="20"/>
          <w:szCs w:val="20"/>
        </w:rPr>
        <w:t xml:space="preserve">Friday </w:t>
      </w:r>
      <w:r w:rsidRPr="00CA4D7A">
        <w:rPr>
          <w:rFonts w:asciiTheme="majorHAnsi" w:hAnsiTheme="majorHAnsi" w:cstheme="majorHAnsi"/>
          <w:b/>
          <w:sz w:val="20"/>
          <w:szCs w:val="20"/>
        </w:rPr>
        <w:t>16 September 2022</w:t>
      </w:r>
      <w:r w:rsidRPr="00CA4D7A">
        <w:rPr>
          <w:rFonts w:asciiTheme="majorHAnsi" w:hAnsiTheme="majorHAnsi" w:cstheme="majorHAnsi"/>
          <w:sz w:val="20"/>
          <w:szCs w:val="20"/>
        </w:rPr>
        <w:t xml:space="preserve"> (webinar + lunch) 10:30-12:30</w:t>
      </w:r>
      <w:r w:rsidR="000D0C3F" w:rsidRPr="00CA4D7A">
        <w:rPr>
          <w:rFonts w:asciiTheme="majorHAnsi" w:hAnsiTheme="majorHAnsi" w:cstheme="majorHAnsi"/>
          <w:sz w:val="20"/>
          <w:szCs w:val="20"/>
        </w:rPr>
        <w:t xml:space="preserve">, </w:t>
      </w:r>
      <w:r w:rsidRPr="00CA4D7A">
        <w:rPr>
          <w:rFonts w:asciiTheme="majorHAnsi" w:hAnsiTheme="majorHAnsi" w:cstheme="majorHAnsi"/>
          <w:sz w:val="20"/>
          <w:szCs w:val="20"/>
        </w:rPr>
        <w:t>Madrid, Spain tbc</w:t>
      </w:r>
    </w:p>
    <w:p w14:paraId="4CCDDECB" w14:textId="437716C0" w:rsidR="00112093" w:rsidRPr="00CA4D7A" w:rsidRDefault="000D0C3F" w:rsidP="005628C3">
      <w:pPr>
        <w:spacing w:after="0"/>
        <w:rPr>
          <w:rFonts w:asciiTheme="majorHAnsi" w:hAnsiTheme="majorHAnsi" w:cstheme="majorHAnsi"/>
          <w:sz w:val="20"/>
          <w:szCs w:val="20"/>
        </w:rPr>
      </w:pPr>
      <w:r w:rsidRPr="00CA4D7A">
        <w:rPr>
          <w:rFonts w:asciiTheme="majorHAnsi" w:hAnsiTheme="majorHAnsi" w:cstheme="majorHAnsi"/>
          <w:sz w:val="20"/>
          <w:szCs w:val="20"/>
        </w:rPr>
        <w:t xml:space="preserve">Thursday </w:t>
      </w:r>
      <w:r w:rsidRPr="00CA4D7A">
        <w:rPr>
          <w:rFonts w:asciiTheme="majorHAnsi" w:hAnsiTheme="majorHAnsi" w:cstheme="majorHAnsi"/>
          <w:b/>
          <w:sz w:val="20"/>
          <w:szCs w:val="20"/>
        </w:rPr>
        <w:t>8 December 2022</w:t>
      </w:r>
      <w:r w:rsidRPr="00CA4D7A">
        <w:rPr>
          <w:rFonts w:asciiTheme="majorHAnsi" w:hAnsiTheme="majorHAnsi" w:cstheme="majorHAnsi"/>
          <w:sz w:val="20"/>
          <w:szCs w:val="20"/>
        </w:rPr>
        <w:t xml:space="preserve">, 09:00-12:00, Brussels (A.I.S.E) </w:t>
      </w:r>
    </w:p>
    <w:p w14:paraId="034597A0" w14:textId="77777777" w:rsidR="002E3581" w:rsidRPr="00CA4D7A" w:rsidRDefault="002E3581" w:rsidP="002E3581">
      <w:pPr>
        <w:pStyle w:val="Agendaitemlevel1"/>
        <w:numPr>
          <w:ilvl w:val="0"/>
          <w:numId w:val="0"/>
        </w:numPr>
        <w:rPr>
          <w:rFonts w:asciiTheme="majorHAnsi" w:hAnsiTheme="majorHAnsi" w:cstheme="majorHAnsi"/>
          <w:sz w:val="20"/>
          <w:szCs w:val="20"/>
        </w:rPr>
      </w:pPr>
    </w:p>
    <w:p w14:paraId="02776251" w14:textId="0B20A94A" w:rsidR="002E3581" w:rsidRDefault="002E3581" w:rsidP="002E3581">
      <w:pPr>
        <w:pStyle w:val="Agendaitemlevel1"/>
        <w:numPr>
          <w:ilvl w:val="0"/>
          <w:numId w:val="0"/>
        </w:numPr>
        <w:rPr>
          <w:rFonts w:asciiTheme="majorHAnsi" w:hAnsiTheme="majorHAnsi" w:cstheme="majorHAnsi"/>
          <w:sz w:val="20"/>
          <w:szCs w:val="20"/>
        </w:rPr>
      </w:pPr>
    </w:p>
    <w:p w14:paraId="7F0B3EDD" w14:textId="77777777" w:rsidR="002E3581" w:rsidRDefault="002E3581" w:rsidP="002E3581">
      <w:pPr>
        <w:pStyle w:val="Agendaitemlevel1"/>
        <w:numPr>
          <w:ilvl w:val="0"/>
          <w:numId w:val="0"/>
        </w:numPr>
        <w:rPr>
          <w:rFonts w:asciiTheme="majorHAnsi" w:hAnsiTheme="majorHAnsi" w:cstheme="majorHAnsi"/>
          <w:sz w:val="20"/>
          <w:szCs w:val="20"/>
        </w:rPr>
      </w:pPr>
    </w:p>
    <w:p w14:paraId="2C03F017" w14:textId="1FD67C9D" w:rsidR="00112093" w:rsidRDefault="00112093" w:rsidP="00737CC8">
      <w:pPr>
        <w:pStyle w:val="Agendaitemlevel1"/>
        <w:rPr>
          <w:rFonts w:asciiTheme="majorHAnsi" w:hAnsiTheme="majorHAnsi" w:cstheme="majorHAnsi"/>
          <w:sz w:val="20"/>
          <w:szCs w:val="20"/>
        </w:rPr>
      </w:pPr>
      <w:r w:rsidRPr="00AC1E6C">
        <w:rPr>
          <w:rFonts w:asciiTheme="majorHAnsi" w:hAnsiTheme="majorHAnsi" w:cstheme="majorHAnsi"/>
          <w:sz w:val="20"/>
          <w:szCs w:val="20"/>
        </w:rPr>
        <w:t>ACTIONS SUMMARY</w:t>
      </w:r>
    </w:p>
    <w:tbl>
      <w:tblPr>
        <w:tblStyle w:val="TableGrid"/>
        <w:tblW w:w="0" w:type="auto"/>
        <w:tblLook w:val="04A0" w:firstRow="1" w:lastRow="0" w:firstColumn="1" w:lastColumn="0" w:noHBand="0" w:noVBand="1"/>
      </w:tblPr>
      <w:tblGrid>
        <w:gridCol w:w="6205"/>
        <w:gridCol w:w="1800"/>
        <w:gridCol w:w="1339"/>
      </w:tblGrid>
      <w:tr w:rsidR="00112093" w14:paraId="7FFB5EFD" w14:textId="77777777" w:rsidTr="009F7CB9">
        <w:tc>
          <w:tcPr>
            <w:tcW w:w="6205" w:type="dxa"/>
          </w:tcPr>
          <w:p w14:paraId="1D0264BC" w14:textId="28414D95" w:rsidR="00112093" w:rsidRPr="00AC1E6C" w:rsidRDefault="000D0C3F" w:rsidP="00112093">
            <w:pPr>
              <w:pStyle w:val="Agendaitemlevel1"/>
              <w:numPr>
                <w:ilvl w:val="0"/>
                <w:numId w:val="0"/>
              </w:numPr>
              <w:rPr>
                <w:i/>
                <w:sz w:val="18"/>
                <w:szCs w:val="18"/>
              </w:rPr>
            </w:pPr>
            <w:r w:rsidRPr="00AC1E6C">
              <w:rPr>
                <w:i/>
                <w:caps w:val="0"/>
                <w:sz w:val="18"/>
                <w:szCs w:val="18"/>
              </w:rPr>
              <w:t>Action point</w:t>
            </w:r>
            <w:r w:rsidR="00682E41" w:rsidRPr="00AC1E6C">
              <w:rPr>
                <w:i/>
                <w:caps w:val="0"/>
                <w:sz w:val="18"/>
                <w:szCs w:val="18"/>
              </w:rPr>
              <w:t>s</w:t>
            </w:r>
          </w:p>
        </w:tc>
        <w:tc>
          <w:tcPr>
            <w:tcW w:w="1800" w:type="dxa"/>
          </w:tcPr>
          <w:p w14:paraId="7FDF381D" w14:textId="3849247F" w:rsidR="00112093" w:rsidRPr="00AC1E6C" w:rsidRDefault="000D0C3F" w:rsidP="00112093">
            <w:pPr>
              <w:pStyle w:val="Agendaitemlevel1"/>
              <w:numPr>
                <w:ilvl w:val="0"/>
                <w:numId w:val="0"/>
              </w:numPr>
              <w:rPr>
                <w:i/>
                <w:sz w:val="18"/>
                <w:szCs w:val="18"/>
              </w:rPr>
            </w:pPr>
            <w:r w:rsidRPr="00AC1E6C">
              <w:rPr>
                <w:i/>
                <w:caps w:val="0"/>
                <w:sz w:val="18"/>
                <w:szCs w:val="18"/>
              </w:rPr>
              <w:t>Responsible person/group</w:t>
            </w:r>
          </w:p>
        </w:tc>
        <w:tc>
          <w:tcPr>
            <w:tcW w:w="1339" w:type="dxa"/>
          </w:tcPr>
          <w:p w14:paraId="3178BD1A" w14:textId="3F33DDB9" w:rsidR="00112093" w:rsidRPr="00AC1E6C" w:rsidRDefault="000D0C3F" w:rsidP="00112093">
            <w:pPr>
              <w:pStyle w:val="Agendaitemlevel1"/>
              <w:numPr>
                <w:ilvl w:val="0"/>
                <w:numId w:val="0"/>
              </w:numPr>
              <w:rPr>
                <w:i/>
                <w:sz w:val="18"/>
                <w:szCs w:val="18"/>
              </w:rPr>
            </w:pPr>
            <w:r w:rsidRPr="00AC1E6C">
              <w:rPr>
                <w:i/>
                <w:caps w:val="0"/>
                <w:sz w:val="18"/>
                <w:szCs w:val="18"/>
              </w:rPr>
              <w:t>Deadline</w:t>
            </w:r>
          </w:p>
        </w:tc>
      </w:tr>
      <w:tr w:rsidR="00112093" w14:paraId="6FCE5352" w14:textId="77777777" w:rsidTr="009F7CB9">
        <w:tc>
          <w:tcPr>
            <w:tcW w:w="6205" w:type="dxa"/>
          </w:tcPr>
          <w:p w14:paraId="69781A3A" w14:textId="4877D421" w:rsidR="00112093" w:rsidRPr="009F7CB9" w:rsidRDefault="009F7CB9" w:rsidP="00112093">
            <w:pPr>
              <w:pStyle w:val="Agendaitemlevel1"/>
              <w:numPr>
                <w:ilvl w:val="0"/>
                <w:numId w:val="0"/>
              </w:numPr>
              <w:rPr>
                <w:b w:val="0"/>
                <w:color w:val="auto"/>
                <w:sz w:val="20"/>
                <w:szCs w:val="20"/>
              </w:rPr>
            </w:pPr>
            <w:r>
              <w:rPr>
                <w:b w:val="0"/>
                <w:caps w:val="0"/>
                <w:color w:val="auto"/>
                <w:sz w:val="20"/>
                <w:szCs w:val="20"/>
              </w:rPr>
              <w:t>Send back to Secretariat enquiries related to GA, in particular cluster representatives</w:t>
            </w:r>
          </w:p>
        </w:tc>
        <w:tc>
          <w:tcPr>
            <w:tcW w:w="1800" w:type="dxa"/>
          </w:tcPr>
          <w:p w14:paraId="3F9308E6" w14:textId="16225A14" w:rsidR="00112093" w:rsidRPr="009F7CB9" w:rsidRDefault="009F7CB9" w:rsidP="00112093">
            <w:pPr>
              <w:pStyle w:val="Agendaitemlevel1"/>
              <w:numPr>
                <w:ilvl w:val="0"/>
                <w:numId w:val="0"/>
              </w:numPr>
              <w:rPr>
                <w:b w:val="0"/>
                <w:color w:val="auto"/>
                <w:sz w:val="20"/>
                <w:szCs w:val="20"/>
              </w:rPr>
            </w:pPr>
            <w:r w:rsidRPr="009F7CB9">
              <w:rPr>
                <w:b w:val="0"/>
                <w:color w:val="auto"/>
                <w:sz w:val="20"/>
                <w:szCs w:val="20"/>
              </w:rPr>
              <w:t>NA d</w:t>
            </w:r>
            <w:r w:rsidRPr="009F7CB9">
              <w:rPr>
                <w:b w:val="0"/>
                <w:caps w:val="0"/>
                <w:color w:val="auto"/>
                <w:sz w:val="20"/>
                <w:szCs w:val="20"/>
              </w:rPr>
              <w:t>irectors</w:t>
            </w:r>
          </w:p>
        </w:tc>
        <w:tc>
          <w:tcPr>
            <w:tcW w:w="1339" w:type="dxa"/>
          </w:tcPr>
          <w:p w14:paraId="06C933A1" w14:textId="294486F5" w:rsidR="00112093" w:rsidRPr="009F7CB9" w:rsidRDefault="009F7CB9" w:rsidP="00112093">
            <w:pPr>
              <w:pStyle w:val="Agendaitemlevel1"/>
              <w:numPr>
                <w:ilvl w:val="0"/>
                <w:numId w:val="0"/>
              </w:numPr>
              <w:rPr>
                <w:b w:val="0"/>
                <w:sz w:val="20"/>
                <w:szCs w:val="20"/>
              </w:rPr>
            </w:pPr>
            <w:r w:rsidRPr="009F7CB9">
              <w:rPr>
                <w:b w:val="0"/>
                <w:color w:val="auto"/>
                <w:sz w:val="20"/>
                <w:szCs w:val="20"/>
              </w:rPr>
              <w:t xml:space="preserve">8 </w:t>
            </w:r>
            <w:r w:rsidR="00A563C8">
              <w:rPr>
                <w:b w:val="0"/>
                <w:color w:val="auto"/>
                <w:sz w:val="20"/>
                <w:szCs w:val="20"/>
              </w:rPr>
              <w:t>A</w:t>
            </w:r>
            <w:r w:rsidRPr="009F7CB9">
              <w:rPr>
                <w:b w:val="0"/>
                <w:caps w:val="0"/>
                <w:color w:val="auto"/>
                <w:sz w:val="20"/>
                <w:szCs w:val="20"/>
              </w:rPr>
              <w:t>pr</w:t>
            </w:r>
            <w:r w:rsidR="00A563C8">
              <w:rPr>
                <w:b w:val="0"/>
                <w:caps w:val="0"/>
                <w:color w:val="auto"/>
                <w:sz w:val="20"/>
                <w:szCs w:val="20"/>
              </w:rPr>
              <w:t>il</w:t>
            </w:r>
            <w:r>
              <w:rPr>
                <w:b w:val="0"/>
                <w:color w:val="auto"/>
                <w:sz w:val="20"/>
                <w:szCs w:val="20"/>
              </w:rPr>
              <w:t xml:space="preserve"> 2022</w:t>
            </w:r>
          </w:p>
        </w:tc>
      </w:tr>
      <w:tr w:rsidR="00682E41" w14:paraId="55CCAE23" w14:textId="77777777" w:rsidTr="009F7CB9">
        <w:tc>
          <w:tcPr>
            <w:tcW w:w="6205" w:type="dxa"/>
          </w:tcPr>
          <w:p w14:paraId="2CF11679" w14:textId="432DABCB" w:rsidR="00682E41" w:rsidRDefault="007D6FCC" w:rsidP="00112093">
            <w:pPr>
              <w:pStyle w:val="Agendaitemlevel1"/>
              <w:numPr>
                <w:ilvl w:val="0"/>
                <w:numId w:val="0"/>
              </w:numPr>
              <w:rPr>
                <w:b w:val="0"/>
                <w:caps w:val="0"/>
                <w:color w:val="auto"/>
                <w:sz w:val="20"/>
                <w:szCs w:val="20"/>
              </w:rPr>
            </w:pPr>
            <w:r>
              <w:rPr>
                <w:b w:val="0"/>
                <w:caps w:val="0"/>
                <w:color w:val="auto"/>
                <w:sz w:val="20"/>
                <w:szCs w:val="20"/>
              </w:rPr>
              <w:t>Detergents Regulation: s</w:t>
            </w:r>
            <w:r w:rsidR="00D55C12" w:rsidRPr="00D55C12">
              <w:rPr>
                <w:b w:val="0"/>
                <w:caps w:val="0"/>
                <w:color w:val="auto"/>
                <w:sz w:val="20"/>
                <w:szCs w:val="20"/>
              </w:rPr>
              <w:t>hare the draft A.I.S.E. response to the targeted consultation</w:t>
            </w:r>
          </w:p>
        </w:tc>
        <w:tc>
          <w:tcPr>
            <w:tcW w:w="1800" w:type="dxa"/>
          </w:tcPr>
          <w:p w14:paraId="37F7F441" w14:textId="72D53E4F" w:rsidR="00682E41" w:rsidRPr="009F7CB9" w:rsidRDefault="00D55C12" w:rsidP="00112093">
            <w:pPr>
              <w:pStyle w:val="Agendaitemlevel1"/>
              <w:numPr>
                <w:ilvl w:val="0"/>
                <w:numId w:val="0"/>
              </w:numPr>
              <w:rPr>
                <w:b w:val="0"/>
                <w:color w:val="auto"/>
                <w:sz w:val="20"/>
                <w:szCs w:val="20"/>
              </w:rPr>
            </w:pPr>
            <w:r w:rsidRPr="00D55C12">
              <w:rPr>
                <w:b w:val="0"/>
                <w:caps w:val="0"/>
                <w:color w:val="auto"/>
                <w:sz w:val="20"/>
                <w:szCs w:val="20"/>
              </w:rPr>
              <w:t>Secretariat</w:t>
            </w:r>
          </w:p>
        </w:tc>
        <w:tc>
          <w:tcPr>
            <w:tcW w:w="1339" w:type="dxa"/>
          </w:tcPr>
          <w:p w14:paraId="3E62225A" w14:textId="57D96FF9" w:rsidR="00682E41" w:rsidRPr="009F7CB9" w:rsidRDefault="00D55C12" w:rsidP="00D55C12">
            <w:pPr>
              <w:pStyle w:val="Agendaitemlevel1"/>
              <w:numPr>
                <w:ilvl w:val="0"/>
                <w:numId w:val="0"/>
              </w:numPr>
              <w:jc w:val="left"/>
              <w:rPr>
                <w:b w:val="0"/>
                <w:color w:val="auto"/>
                <w:sz w:val="20"/>
                <w:szCs w:val="20"/>
              </w:rPr>
            </w:pPr>
            <w:r w:rsidRPr="00D55C12">
              <w:rPr>
                <w:b w:val="0"/>
                <w:caps w:val="0"/>
                <w:color w:val="auto"/>
                <w:sz w:val="20"/>
                <w:szCs w:val="20"/>
              </w:rPr>
              <w:t>25 March</w:t>
            </w:r>
            <w:r>
              <w:rPr>
                <w:b w:val="0"/>
                <w:caps w:val="0"/>
                <w:color w:val="auto"/>
                <w:sz w:val="20"/>
                <w:szCs w:val="20"/>
              </w:rPr>
              <w:t xml:space="preserve"> 2022</w:t>
            </w:r>
          </w:p>
        </w:tc>
      </w:tr>
      <w:tr w:rsidR="008C2953" w14:paraId="5D0C4952" w14:textId="77777777" w:rsidTr="009F7CB9">
        <w:tc>
          <w:tcPr>
            <w:tcW w:w="6205" w:type="dxa"/>
          </w:tcPr>
          <w:p w14:paraId="4C2BEE2D" w14:textId="289BEECD" w:rsidR="008C2953" w:rsidRDefault="00C30E68" w:rsidP="00112093">
            <w:pPr>
              <w:pStyle w:val="Agendaitemlevel1"/>
              <w:numPr>
                <w:ilvl w:val="0"/>
                <w:numId w:val="0"/>
              </w:numPr>
              <w:rPr>
                <w:b w:val="0"/>
                <w:caps w:val="0"/>
                <w:color w:val="auto"/>
                <w:sz w:val="20"/>
                <w:szCs w:val="20"/>
              </w:rPr>
            </w:pPr>
            <w:r>
              <w:rPr>
                <w:b w:val="0"/>
                <w:caps w:val="0"/>
                <w:color w:val="auto"/>
                <w:sz w:val="20"/>
                <w:szCs w:val="20"/>
              </w:rPr>
              <w:t>Update</w:t>
            </w:r>
            <w:r w:rsidR="00BC438C">
              <w:rPr>
                <w:b w:val="0"/>
                <w:caps w:val="0"/>
                <w:color w:val="auto"/>
                <w:sz w:val="20"/>
                <w:szCs w:val="20"/>
              </w:rPr>
              <w:t xml:space="preserve"> principles slides</w:t>
            </w:r>
            <w:r w:rsidR="00943848">
              <w:rPr>
                <w:b w:val="0"/>
                <w:caps w:val="0"/>
                <w:color w:val="auto"/>
                <w:sz w:val="20"/>
                <w:szCs w:val="20"/>
              </w:rPr>
              <w:t xml:space="preserve"> circulate to MC for approval</w:t>
            </w:r>
          </w:p>
        </w:tc>
        <w:tc>
          <w:tcPr>
            <w:tcW w:w="1800" w:type="dxa"/>
          </w:tcPr>
          <w:p w14:paraId="4C5D0412" w14:textId="02837390" w:rsidR="008C2953" w:rsidRDefault="00943848" w:rsidP="00112093">
            <w:pPr>
              <w:pStyle w:val="Agendaitemlevel1"/>
              <w:numPr>
                <w:ilvl w:val="0"/>
                <w:numId w:val="0"/>
              </w:numPr>
              <w:rPr>
                <w:b w:val="0"/>
                <w:caps w:val="0"/>
                <w:color w:val="auto"/>
                <w:sz w:val="20"/>
                <w:szCs w:val="20"/>
              </w:rPr>
            </w:pPr>
            <w:r>
              <w:rPr>
                <w:b w:val="0"/>
                <w:caps w:val="0"/>
                <w:color w:val="auto"/>
                <w:sz w:val="20"/>
                <w:szCs w:val="20"/>
              </w:rPr>
              <w:t>D Hemingway</w:t>
            </w:r>
          </w:p>
        </w:tc>
        <w:tc>
          <w:tcPr>
            <w:tcW w:w="1339" w:type="dxa"/>
          </w:tcPr>
          <w:p w14:paraId="27720A92" w14:textId="704F6350" w:rsidR="008C2953" w:rsidRDefault="002E3729" w:rsidP="00D55C12">
            <w:pPr>
              <w:pStyle w:val="Agendaitemlevel1"/>
              <w:numPr>
                <w:ilvl w:val="0"/>
                <w:numId w:val="0"/>
              </w:numPr>
              <w:jc w:val="left"/>
              <w:rPr>
                <w:b w:val="0"/>
                <w:caps w:val="0"/>
                <w:color w:val="auto"/>
                <w:sz w:val="20"/>
                <w:szCs w:val="20"/>
              </w:rPr>
            </w:pPr>
            <w:r>
              <w:rPr>
                <w:b w:val="0"/>
                <w:caps w:val="0"/>
                <w:color w:val="auto"/>
                <w:sz w:val="20"/>
                <w:szCs w:val="20"/>
              </w:rPr>
              <w:t>8 April 2022</w:t>
            </w:r>
          </w:p>
        </w:tc>
      </w:tr>
      <w:tr w:rsidR="00121434" w14:paraId="2FDCBBF5" w14:textId="77777777" w:rsidTr="009F7CB9">
        <w:tc>
          <w:tcPr>
            <w:tcW w:w="6205" w:type="dxa"/>
          </w:tcPr>
          <w:p w14:paraId="60C3DACE" w14:textId="53E3BE98" w:rsidR="00121434" w:rsidRDefault="00121434" w:rsidP="00112093">
            <w:pPr>
              <w:pStyle w:val="Agendaitemlevel1"/>
              <w:numPr>
                <w:ilvl w:val="0"/>
                <w:numId w:val="0"/>
              </w:numPr>
              <w:rPr>
                <w:b w:val="0"/>
                <w:caps w:val="0"/>
                <w:color w:val="auto"/>
                <w:sz w:val="20"/>
                <w:szCs w:val="20"/>
              </w:rPr>
            </w:pPr>
            <w:r>
              <w:rPr>
                <w:b w:val="0"/>
                <w:caps w:val="0"/>
                <w:color w:val="auto"/>
                <w:sz w:val="20"/>
                <w:szCs w:val="20"/>
              </w:rPr>
              <w:t xml:space="preserve">CEAP: </w:t>
            </w:r>
            <w:r w:rsidRPr="00121434">
              <w:rPr>
                <w:b w:val="0"/>
                <w:caps w:val="0"/>
                <w:color w:val="auto"/>
                <w:sz w:val="20"/>
                <w:szCs w:val="20"/>
              </w:rPr>
              <w:t xml:space="preserve">finalise the </w:t>
            </w:r>
            <w:hyperlink r:id="rId17" w:anchor="/filelastversion/15886" w:history="1">
              <w:r w:rsidRPr="00C4341B">
                <w:rPr>
                  <w:rStyle w:val="Hyperlink"/>
                  <w:b w:val="0"/>
                  <w:caps w:val="0"/>
                  <w:sz w:val="20"/>
                  <w:szCs w:val="20"/>
                </w:rPr>
                <w:t>proposal</w:t>
              </w:r>
            </w:hyperlink>
            <w:r w:rsidRPr="00121434">
              <w:rPr>
                <w:b w:val="0"/>
                <w:caps w:val="0"/>
                <w:color w:val="auto"/>
                <w:sz w:val="20"/>
                <w:szCs w:val="20"/>
              </w:rPr>
              <w:t xml:space="preserve"> for the </w:t>
            </w:r>
            <w:r>
              <w:rPr>
                <w:b w:val="0"/>
                <w:caps w:val="0"/>
                <w:color w:val="auto"/>
                <w:sz w:val="20"/>
                <w:szCs w:val="20"/>
              </w:rPr>
              <w:t>I</w:t>
            </w:r>
            <w:r w:rsidRPr="00121434">
              <w:rPr>
                <w:b w:val="0"/>
                <w:caps w:val="0"/>
                <w:color w:val="auto"/>
                <w:sz w:val="20"/>
                <w:szCs w:val="20"/>
              </w:rPr>
              <w:t xml:space="preserve">nterim Board </w:t>
            </w:r>
            <w:r>
              <w:rPr>
                <w:b w:val="0"/>
                <w:caps w:val="0"/>
                <w:color w:val="auto"/>
                <w:sz w:val="20"/>
                <w:szCs w:val="20"/>
              </w:rPr>
              <w:t>call</w:t>
            </w:r>
            <w:r w:rsidRPr="00E055D8">
              <w:rPr>
                <w:bCs/>
                <w:sz w:val="20"/>
                <w:szCs w:val="20"/>
              </w:rPr>
              <w:t xml:space="preserve"> </w:t>
            </w:r>
          </w:p>
        </w:tc>
        <w:tc>
          <w:tcPr>
            <w:tcW w:w="1800" w:type="dxa"/>
          </w:tcPr>
          <w:p w14:paraId="54AE0CC4" w14:textId="4B01E07E" w:rsidR="00121434" w:rsidRPr="00D55C12" w:rsidRDefault="00121434" w:rsidP="00112093">
            <w:pPr>
              <w:pStyle w:val="Agendaitemlevel1"/>
              <w:numPr>
                <w:ilvl w:val="0"/>
                <w:numId w:val="0"/>
              </w:numPr>
              <w:rPr>
                <w:b w:val="0"/>
                <w:caps w:val="0"/>
                <w:color w:val="auto"/>
                <w:sz w:val="20"/>
                <w:szCs w:val="20"/>
              </w:rPr>
            </w:pPr>
            <w:r>
              <w:rPr>
                <w:b w:val="0"/>
                <w:caps w:val="0"/>
                <w:color w:val="auto"/>
                <w:sz w:val="20"/>
                <w:szCs w:val="20"/>
              </w:rPr>
              <w:t>SSG</w:t>
            </w:r>
          </w:p>
        </w:tc>
        <w:tc>
          <w:tcPr>
            <w:tcW w:w="1339" w:type="dxa"/>
          </w:tcPr>
          <w:p w14:paraId="342CA5AD" w14:textId="0BEB93C6" w:rsidR="00121434" w:rsidRPr="00D55C12" w:rsidRDefault="00121434" w:rsidP="00D55C12">
            <w:pPr>
              <w:pStyle w:val="Agendaitemlevel1"/>
              <w:numPr>
                <w:ilvl w:val="0"/>
                <w:numId w:val="0"/>
              </w:numPr>
              <w:jc w:val="left"/>
              <w:rPr>
                <w:b w:val="0"/>
                <w:caps w:val="0"/>
                <w:color w:val="auto"/>
                <w:sz w:val="20"/>
                <w:szCs w:val="20"/>
              </w:rPr>
            </w:pPr>
            <w:r>
              <w:rPr>
                <w:b w:val="0"/>
                <w:caps w:val="0"/>
                <w:color w:val="auto"/>
                <w:sz w:val="20"/>
                <w:szCs w:val="20"/>
              </w:rPr>
              <w:t>done</w:t>
            </w:r>
          </w:p>
        </w:tc>
      </w:tr>
    </w:tbl>
    <w:p w14:paraId="2432771D" w14:textId="77777777" w:rsidR="00112093" w:rsidRPr="00112093" w:rsidRDefault="00112093" w:rsidP="00D87E8E"/>
    <w:p w14:paraId="1D27C8C2" w14:textId="1A4D852F" w:rsidR="007D16BD" w:rsidRPr="00112093" w:rsidRDefault="007D16BD" w:rsidP="00D87E8E"/>
    <w:p w14:paraId="6F7CB4A1" w14:textId="1E2A88BD" w:rsidR="007D16BD" w:rsidRPr="00112093" w:rsidRDefault="007D16BD" w:rsidP="00D87E8E"/>
    <w:p w14:paraId="60CC8510" w14:textId="77777777" w:rsidR="007D16BD" w:rsidRPr="00112093" w:rsidRDefault="007D16BD" w:rsidP="00D87E8E"/>
    <w:p w14:paraId="7B7B099B" w14:textId="28CCFE16" w:rsidR="00321CE0" w:rsidRDefault="00513790" w:rsidP="007627BC">
      <w:pPr>
        <w:pStyle w:val="Agendametadata"/>
      </w:pPr>
      <w:r w:rsidRPr="00F00EBE">
        <w:t>Document name:</w:t>
      </w:r>
      <w:r w:rsidR="009B32D9">
        <w:t xml:space="preserve"> </w:t>
      </w:r>
      <w:r w:rsidRPr="00F00EBE">
        <w:t xml:space="preserve"> </w:t>
      </w:r>
      <w:r w:rsidR="00DE34D4">
        <w:t>202</w:t>
      </w:r>
      <w:r w:rsidR="005777CD">
        <w:t>2</w:t>
      </w:r>
      <w:r w:rsidR="00DE34D4">
        <w:t>-03-2</w:t>
      </w:r>
      <w:r w:rsidR="00AB06F7">
        <w:t>3</w:t>
      </w:r>
      <w:r w:rsidR="00DE34D4">
        <w:t xml:space="preserve"> NAC</w:t>
      </w:r>
      <w:r w:rsidR="00500654">
        <w:t xml:space="preserve"> Minutes</w:t>
      </w:r>
      <w:r w:rsidRPr="00F00EBE">
        <w:tab/>
        <w:t xml:space="preserve">A.I.S.E., </w:t>
      </w:r>
      <w:r w:rsidR="00121434">
        <w:t>7 April</w:t>
      </w:r>
      <w:r w:rsidR="00DE34D4">
        <w:t xml:space="preserve"> </w:t>
      </w:r>
      <w:r w:rsidRPr="00F00EBE">
        <w:t>202</w:t>
      </w:r>
      <w:r w:rsidR="005777CD">
        <w:t>2</w:t>
      </w:r>
    </w:p>
    <w:sectPr w:rsidR="00321CE0" w:rsidSect="00912F7F">
      <w:headerReference w:type="default" r:id="rId18"/>
      <w:footerReference w:type="default" r:id="rId19"/>
      <w:headerReference w:type="first" r:id="rId20"/>
      <w:footerReference w:type="first" r:id="rId21"/>
      <w:pgSz w:w="11906" w:h="16838"/>
      <w:pgMar w:top="1985" w:right="1134" w:bottom="1134" w:left="1418" w:header="70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D4F2B" w14:textId="77777777" w:rsidR="001D4274" w:rsidRDefault="001D4274" w:rsidP="009E566B">
      <w:pPr>
        <w:spacing w:after="0" w:line="240" w:lineRule="auto"/>
      </w:pPr>
      <w:r>
        <w:separator/>
      </w:r>
    </w:p>
  </w:endnote>
  <w:endnote w:type="continuationSeparator" w:id="0">
    <w:p w14:paraId="059300A7" w14:textId="77777777" w:rsidR="001D4274" w:rsidRDefault="001D4274" w:rsidP="009E566B">
      <w:pPr>
        <w:spacing w:after="0" w:line="240" w:lineRule="auto"/>
      </w:pPr>
      <w:r>
        <w:continuationSeparator/>
      </w:r>
    </w:p>
  </w:endnote>
  <w:endnote w:type="continuationNotice" w:id="1">
    <w:p w14:paraId="76022F50" w14:textId="77777777" w:rsidR="001D4274" w:rsidRDefault="001D42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638188"/>
      <w:docPartObj>
        <w:docPartGallery w:val="Page Numbers (Bottom of Page)"/>
        <w:docPartUnique/>
      </w:docPartObj>
    </w:sdtPr>
    <w:sdtEndPr>
      <w:rPr>
        <w:noProof/>
      </w:rPr>
    </w:sdtEndPr>
    <w:sdtContent>
      <w:p w14:paraId="25DF9EC9" w14:textId="0B1EB14B" w:rsidR="00C64151" w:rsidRDefault="00C64151">
        <w:pPr>
          <w:pStyle w:val="Footer"/>
        </w:pPr>
        <w:r>
          <w:fldChar w:fldCharType="begin"/>
        </w:r>
        <w:r>
          <w:instrText xml:space="preserve"> PAGE   \* MERGEFORMAT </w:instrText>
        </w:r>
        <w:r>
          <w:fldChar w:fldCharType="separate"/>
        </w:r>
        <w:r>
          <w:rPr>
            <w:noProof/>
          </w:rPr>
          <w:t>2</w:t>
        </w:r>
        <w:r>
          <w:rPr>
            <w:noProof/>
          </w:rPr>
          <w:fldChar w:fldCharType="end"/>
        </w:r>
      </w:p>
    </w:sdtContent>
  </w:sdt>
  <w:p w14:paraId="5656B6D1" w14:textId="6CE4F032" w:rsidR="009E566B" w:rsidRDefault="009E566B" w:rsidP="00432C42">
    <w:pPr>
      <w:pStyle w:val="Footer"/>
      <w:tabs>
        <w:tab w:val="clear" w:pos="4536"/>
        <w:tab w:val="clear" w:pos="9072"/>
      </w:tabs>
      <w:ind w:left="108" w:right="-56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916520"/>
      <w:docPartObj>
        <w:docPartGallery w:val="Page Numbers (Bottom of Page)"/>
        <w:docPartUnique/>
      </w:docPartObj>
    </w:sdtPr>
    <w:sdtEndPr>
      <w:rPr>
        <w:noProof/>
      </w:rPr>
    </w:sdtEndPr>
    <w:sdtContent>
      <w:p w14:paraId="69601E68" w14:textId="42795BF5" w:rsidR="00C64151" w:rsidRDefault="00C64151">
        <w:pPr>
          <w:pStyle w:val="Footer"/>
        </w:pPr>
        <w:r>
          <w:fldChar w:fldCharType="begin"/>
        </w:r>
        <w:r>
          <w:instrText xml:space="preserve"> PAGE   \* MERGEFORMAT </w:instrText>
        </w:r>
        <w:r>
          <w:fldChar w:fldCharType="separate"/>
        </w:r>
        <w:r>
          <w:rPr>
            <w:noProof/>
          </w:rPr>
          <w:t>2</w:t>
        </w:r>
        <w:r>
          <w:rPr>
            <w:noProof/>
          </w:rPr>
          <w:fldChar w:fldCharType="end"/>
        </w:r>
      </w:p>
    </w:sdtContent>
  </w:sdt>
  <w:p w14:paraId="0C9B20B5" w14:textId="50F24F2E" w:rsidR="00C52969" w:rsidRDefault="00C52969" w:rsidP="00432C42">
    <w:pPr>
      <w:pStyle w:val="Footer"/>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5BCF1" w14:textId="77777777" w:rsidR="001D4274" w:rsidRDefault="001D4274" w:rsidP="009E566B">
      <w:pPr>
        <w:spacing w:after="0" w:line="240" w:lineRule="auto"/>
      </w:pPr>
      <w:r>
        <w:separator/>
      </w:r>
    </w:p>
  </w:footnote>
  <w:footnote w:type="continuationSeparator" w:id="0">
    <w:p w14:paraId="263B06E3" w14:textId="77777777" w:rsidR="001D4274" w:rsidRDefault="001D4274" w:rsidP="009E566B">
      <w:pPr>
        <w:spacing w:after="0" w:line="240" w:lineRule="auto"/>
      </w:pPr>
      <w:r>
        <w:continuationSeparator/>
      </w:r>
    </w:p>
  </w:footnote>
  <w:footnote w:type="continuationNotice" w:id="1">
    <w:p w14:paraId="7CDC976D" w14:textId="77777777" w:rsidR="001D4274" w:rsidRDefault="001D42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36FA" w14:textId="77777777" w:rsidR="009E566B" w:rsidRDefault="009E566B" w:rsidP="009823A9">
    <w:pPr>
      <w:pStyle w:val="Header"/>
      <w:tabs>
        <w:tab w:val="clear" w:pos="4536"/>
        <w:tab w:val="clear" w:pos="9072"/>
      </w:tabs>
    </w:pPr>
    <w:r>
      <w:rPr>
        <w:noProof/>
        <w:lang w:val="fr-BE" w:eastAsia="fr-BE"/>
      </w:rPr>
      <w:drawing>
        <wp:anchor distT="0" distB="0" distL="114300" distR="114300" simplePos="0" relativeHeight="251658240" behindDoc="0" locked="0" layoutInCell="1" allowOverlap="1" wp14:anchorId="0EE88BD6" wp14:editId="0A4942CC">
          <wp:simplePos x="0" y="0"/>
          <wp:positionH relativeFrom="page">
            <wp:posOffset>215900</wp:posOffset>
          </wp:positionH>
          <wp:positionV relativeFrom="page">
            <wp:posOffset>288290</wp:posOffset>
          </wp:positionV>
          <wp:extent cx="3600000" cy="831600"/>
          <wp:effectExtent l="0" t="0" r="635" b="6985"/>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A28F2" w14:textId="50547128" w:rsidR="00C52969" w:rsidRDefault="00D64C99" w:rsidP="00432C42">
    <w:pPr>
      <w:pStyle w:val="Header"/>
      <w:tabs>
        <w:tab w:val="clear" w:pos="4536"/>
        <w:tab w:val="clear" w:pos="9072"/>
      </w:tabs>
    </w:pPr>
    <w:r>
      <w:rPr>
        <w:noProof/>
        <w:lang w:val="fr-BE" w:eastAsia="fr-BE"/>
      </w:rPr>
      <w:drawing>
        <wp:anchor distT="0" distB="0" distL="114300" distR="114300" simplePos="0" relativeHeight="251658241" behindDoc="0" locked="0" layoutInCell="1" allowOverlap="1" wp14:anchorId="67C245A0" wp14:editId="22F5EEC8">
          <wp:simplePos x="0" y="0"/>
          <wp:positionH relativeFrom="page">
            <wp:posOffset>215900</wp:posOffset>
          </wp:positionH>
          <wp:positionV relativeFrom="page">
            <wp:posOffset>288290</wp:posOffset>
          </wp:positionV>
          <wp:extent cx="3600000" cy="831600"/>
          <wp:effectExtent l="0" t="0" r="635" b="698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2A46"/>
    <w:multiLevelType w:val="hybridMultilevel"/>
    <w:tmpl w:val="1076D080"/>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1" w15:restartNumberingAfterBreak="0">
    <w:nsid w:val="06B927A4"/>
    <w:multiLevelType w:val="hybridMultilevel"/>
    <w:tmpl w:val="00E0D816"/>
    <w:lvl w:ilvl="0" w:tplc="08090001">
      <w:start w:val="1"/>
      <w:numFmt w:val="bullet"/>
      <w:lvlText w:val=""/>
      <w:lvlJc w:val="left"/>
      <w:pPr>
        <w:ind w:left="1364" w:hanging="360"/>
      </w:pPr>
      <w:rPr>
        <w:rFonts w:ascii="Symbol" w:hAnsi="Symbol" w:hint="default"/>
      </w:rPr>
    </w:lvl>
    <w:lvl w:ilvl="1" w:tplc="08090003">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 w15:restartNumberingAfterBreak="0">
    <w:nsid w:val="06F50C3B"/>
    <w:multiLevelType w:val="hybridMultilevel"/>
    <w:tmpl w:val="EF34440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BDE4C27"/>
    <w:multiLevelType w:val="multilevel"/>
    <w:tmpl w:val="C2CCA3D0"/>
    <w:lvl w:ilvl="0">
      <w:start w:val="1"/>
      <w:numFmt w:val="decimal"/>
      <w:pStyle w:val="Agendaitemlevel1"/>
      <w:suff w:val="space"/>
      <w:lvlText w:val="%1."/>
      <w:lvlJc w:val="left"/>
      <w:pPr>
        <w:ind w:left="0" w:firstLine="0"/>
      </w:pPr>
      <w:rPr>
        <w:rFonts w:ascii="Arial" w:hAnsi="Arial" w:hint="default"/>
        <w:b/>
        <w:i w:val="0"/>
        <w:caps/>
        <w:smallCaps w:val="0"/>
        <w:strike w:val="0"/>
        <w:dstrike w:val="0"/>
        <w:vanish w:val="0"/>
        <w:color w:val="007576" w:themeColor="accent1"/>
        <w:sz w:val="20"/>
        <w:vertAlign w:val="baseline"/>
      </w:rPr>
    </w:lvl>
    <w:lvl w:ilvl="1">
      <w:start w:val="1"/>
      <w:numFmt w:val="decimal"/>
      <w:pStyle w:val="Agendaitemlevel2"/>
      <w:suff w:val="space"/>
      <w:lvlText w:val="%1.%2"/>
      <w:lvlJc w:val="left"/>
      <w:pPr>
        <w:ind w:left="284" w:firstLine="0"/>
      </w:pPr>
      <w:rPr>
        <w:rFonts w:asciiTheme="minorHAnsi" w:hAnsiTheme="minorHAnsi" w:hint="default"/>
        <w:b/>
        <w:bCs/>
        <w:i w:val="0"/>
        <w:sz w:val="20"/>
      </w:rPr>
    </w:lvl>
    <w:lvl w:ilvl="2">
      <w:start w:val="1"/>
      <w:numFmt w:val="decimal"/>
      <w:pStyle w:val="Agendaitemlevel3"/>
      <w:suff w:val="space"/>
      <w:lvlText w:val="%1.%2.%3"/>
      <w:lvlJc w:val="left"/>
      <w:pPr>
        <w:ind w:left="567" w:firstLine="0"/>
      </w:pPr>
      <w:rPr>
        <w:rFonts w:asciiTheme="minorHAnsi" w:hAnsiTheme="minorHAnsi" w:hint="default"/>
        <w:sz w:val="20"/>
      </w:rPr>
    </w:lvl>
    <w:lvl w:ilvl="3">
      <w:start w:val="1"/>
      <w:numFmt w:val="decimal"/>
      <w:pStyle w:val="Agendaitemlevel4"/>
      <w:suff w:val="space"/>
      <w:lvlText w:val="%1.%2.%3.%4"/>
      <w:lvlJc w:val="left"/>
      <w:pPr>
        <w:ind w:left="851" w:firstLine="0"/>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4" w15:restartNumberingAfterBreak="0">
    <w:nsid w:val="20D963E7"/>
    <w:multiLevelType w:val="hybridMultilevel"/>
    <w:tmpl w:val="FB940DA2"/>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5" w15:restartNumberingAfterBreak="0">
    <w:nsid w:val="2F89444C"/>
    <w:multiLevelType w:val="hybridMultilevel"/>
    <w:tmpl w:val="CFDA7974"/>
    <w:lvl w:ilvl="0" w:tplc="0809000F">
      <w:start w:val="1"/>
      <w:numFmt w:val="decimal"/>
      <w:lvlText w:val="%1."/>
      <w:lvlJc w:val="left"/>
      <w:pPr>
        <w:ind w:left="1004" w:hanging="360"/>
      </w:pPr>
      <w:rPr>
        <w:rFont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3C4D1F28"/>
    <w:multiLevelType w:val="hybridMultilevel"/>
    <w:tmpl w:val="057CA6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3CD4FF5"/>
    <w:multiLevelType w:val="hybridMultilevel"/>
    <w:tmpl w:val="68306BA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4E4A39E3"/>
    <w:multiLevelType w:val="hybridMultilevel"/>
    <w:tmpl w:val="00B0B1DE"/>
    <w:lvl w:ilvl="0" w:tplc="C6928698">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Arial" w:hAnsi="Arial" w:cs="Times New Roman" w:hint="default"/>
      </w:rPr>
    </w:lvl>
    <w:lvl w:ilvl="2" w:tplc="FFFFFFFF">
      <w:start w:val="1"/>
      <w:numFmt w:val="bullet"/>
      <w:lvlText w:val="•"/>
      <w:lvlJc w:val="left"/>
      <w:pPr>
        <w:tabs>
          <w:tab w:val="num" w:pos="2160"/>
        </w:tabs>
        <w:ind w:left="2160" w:hanging="360"/>
      </w:pPr>
      <w:rPr>
        <w:rFonts w:ascii="Arial" w:hAnsi="Arial" w:cs="Times New Roman" w:hint="default"/>
      </w:rPr>
    </w:lvl>
    <w:lvl w:ilvl="3" w:tplc="FFFFFFFF">
      <w:start w:val="1"/>
      <w:numFmt w:val="bullet"/>
      <w:lvlText w:val="•"/>
      <w:lvlJc w:val="left"/>
      <w:pPr>
        <w:tabs>
          <w:tab w:val="num" w:pos="2880"/>
        </w:tabs>
        <w:ind w:left="2880" w:hanging="360"/>
      </w:pPr>
      <w:rPr>
        <w:rFonts w:ascii="Arial" w:hAnsi="Arial" w:cs="Times New Roman" w:hint="default"/>
      </w:rPr>
    </w:lvl>
    <w:lvl w:ilvl="4" w:tplc="FFFFFFFF">
      <w:start w:val="1"/>
      <w:numFmt w:val="bullet"/>
      <w:lvlText w:val="•"/>
      <w:lvlJc w:val="left"/>
      <w:pPr>
        <w:tabs>
          <w:tab w:val="num" w:pos="3600"/>
        </w:tabs>
        <w:ind w:left="3600" w:hanging="360"/>
      </w:pPr>
      <w:rPr>
        <w:rFonts w:ascii="Arial" w:hAnsi="Arial" w:cs="Times New Roman" w:hint="default"/>
      </w:rPr>
    </w:lvl>
    <w:lvl w:ilvl="5" w:tplc="FFFFFFFF">
      <w:start w:val="1"/>
      <w:numFmt w:val="bullet"/>
      <w:lvlText w:val="•"/>
      <w:lvlJc w:val="left"/>
      <w:pPr>
        <w:tabs>
          <w:tab w:val="num" w:pos="4320"/>
        </w:tabs>
        <w:ind w:left="4320" w:hanging="360"/>
      </w:pPr>
      <w:rPr>
        <w:rFonts w:ascii="Arial" w:hAnsi="Arial" w:cs="Times New Roman" w:hint="default"/>
      </w:rPr>
    </w:lvl>
    <w:lvl w:ilvl="6" w:tplc="FFFFFFFF">
      <w:start w:val="1"/>
      <w:numFmt w:val="bullet"/>
      <w:lvlText w:val="•"/>
      <w:lvlJc w:val="left"/>
      <w:pPr>
        <w:tabs>
          <w:tab w:val="num" w:pos="5040"/>
        </w:tabs>
        <w:ind w:left="5040" w:hanging="360"/>
      </w:pPr>
      <w:rPr>
        <w:rFonts w:ascii="Arial" w:hAnsi="Arial" w:cs="Times New Roman" w:hint="default"/>
      </w:rPr>
    </w:lvl>
    <w:lvl w:ilvl="7" w:tplc="FFFFFFFF">
      <w:start w:val="1"/>
      <w:numFmt w:val="bullet"/>
      <w:lvlText w:val="•"/>
      <w:lvlJc w:val="left"/>
      <w:pPr>
        <w:tabs>
          <w:tab w:val="num" w:pos="5760"/>
        </w:tabs>
        <w:ind w:left="5760" w:hanging="360"/>
      </w:pPr>
      <w:rPr>
        <w:rFonts w:ascii="Arial" w:hAnsi="Arial" w:cs="Times New Roman" w:hint="default"/>
      </w:rPr>
    </w:lvl>
    <w:lvl w:ilvl="8" w:tplc="FFFFFFFF">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54ED55B5"/>
    <w:multiLevelType w:val="hybridMultilevel"/>
    <w:tmpl w:val="A29CA46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6CB6512"/>
    <w:multiLevelType w:val="hybridMultilevel"/>
    <w:tmpl w:val="DE305A66"/>
    <w:lvl w:ilvl="0" w:tplc="610A27FA">
      <w:start w:val="1"/>
      <w:numFmt w:val="bullet"/>
      <w:pStyle w:val="Minuteslist"/>
      <w:lvlText w:val="•"/>
      <w:lvlJc w:val="left"/>
      <w:pPr>
        <w:ind w:left="720" w:hanging="360"/>
      </w:pPr>
      <w:rPr>
        <w:rFonts w:ascii="Arial" w:hAnsi="Arial" w:hint="default"/>
        <w:color w:val="007576" w:themeColor="accent1"/>
        <w:w w:val="12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65DA2300"/>
    <w:multiLevelType w:val="multilevel"/>
    <w:tmpl w:val="F4F4EF2A"/>
    <w:styleLink w:val="AgendaList"/>
    <w:lvl w:ilvl="0">
      <w:start w:val="1"/>
      <w:numFmt w:val="decimal"/>
      <w:lvlText w:val="%1."/>
      <w:lvlJc w:val="left"/>
      <w:pPr>
        <w:ind w:left="284" w:hanging="284"/>
      </w:pPr>
      <w:rPr>
        <w:rFonts w:ascii="Arial" w:hAnsi="Arial" w:hint="default"/>
        <w:b/>
        <w:i w:val="0"/>
        <w:caps/>
        <w:smallCaps w:val="0"/>
        <w:strike w:val="0"/>
        <w:dstrike w:val="0"/>
        <w:vanish w:val="0"/>
        <w:color w:val="007576" w:themeColor="accent1"/>
        <w:sz w:val="20"/>
        <w:vertAlign w:val="baseline"/>
      </w:rPr>
    </w:lvl>
    <w:lvl w:ilvl="1">
      <w:start w:val="1"/>
      <w:numFmt w:val="decimal"/>
      <w:lvlRestart w:val="0"/>
      <w:lvlText w:val="%1.%2"/>
      <w:lvlJc w:val="left"/>
      <w:pPr>
        <w:ind w:left="964" w:hanging="397"/>
      </w:pPr>
      <w:rPr>
        <w:rFonts w:asciiTheme="minorHAnsi" w:hAnsiTheme="minorHAnsi" w:hint="default"/>
        <w:sz w:val="20"/>
      </w:rPr>
    </w:lvl>
    <w:lvl w:ilvl="2">
      <w:start w:val="1"/>
      <w:numFmt w:val="decimal"/>
      <w:lvlRestart w:val="0"/>
      <w:lvlText w:val="%1.%2.%3"/>
      <w:lvlJc w:val="left"/>
      <w:pPr>
        <w:tabs>
          <w:tab w:val="num" w:pos="2325"/>
        </w:tabs>
        <w:ind w:left="1361" w:hanging="227"/>
      </w:pPr>
      <w:rPr>
        <w:rFonts w:asciiTheme="minorHAnsi" w:hAnsiTheme="minorHAnsi" w:hint="default"/>
        <w:sz w:val="20"/>
      </w:rPr>
    </w:lvl>
    <w:lvl w:ilvl="3">
      <w:start w:val="1"/>
      <w:numFmt w:val="decimal"/>
      <w:lvlRestart w:val="0"/>
      <w:lvlText w:val="%4.%1.%2.%3"/>
      <w:lvlJc w:val="left"/>
      <w:pPr>
        <w:ind w:left="1814" w:hanging="396"/>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12" w15:restartNumberingAfterBreak="0">
    <w:nsid w:val="71D07F4F"/>
    <w:multiLevelType w:val="hybridMultilevel"/>
    <w:tmpl w:val="8AE60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1858BB"/>
    <w:multiLevelType w:val="hybridMultilevel"/>
    <w:tmpl w:val="FA2CEB5C"/>
    <w:lvl w:ilvl="0" w:tplc="B69C2FF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ECD49CC"/>
    <w:multiLevelType w:val="hybridMultilevel"/>
    <w:tmpl w:val="C41AB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8728546">
    <w:abstractNumId w:val="11"/>
  </w:num>
  <w:num w:numId="2" w16cid:durableId="429591849">
    <w:abstractNumId w:val="3"/>
  </w:num>
  <w:num w:numId="3" w16cid:durableId="1500388037">
    <w:abstractNumId w:val="10"/>
  </w:num>
  <w:num w:numId="4" w16cid:durableId="1379819294">
    <w:abstractNumId w:val="3"/>
  </w:num>
  <w:num w:numId="5" w16cid:durableId="15932767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39931454">
    <w:abstractNumId w:val="0"/>
  </w:num>
  <w:num w:numId="7" w16cid:durableId="423457241">
    <w:abstractNumId w:val="13"/>
  </w:num>
  <w:num w:numId="8" w16cid:durableId="2104454471">
    <w:abstractNumId w:val="3"/>
  </w:num>
  <w:num w:numId="9" w16cid:durableId="1685786954">
    <w:abstractNumId w:val="3"/>
  </w:num>
  <w:num w:numId="10" w16cid:durableId="1008286286">
    <w:abstractNumId w:val="7"/>
  </w:num>
  <w:num w:numId="11" w16cid:durableId="7361287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98359375">
    <w:abstractNumId w:val="8"/>
  </w:num>
  <w:num w:numId="13" w16cid:durableId="1846046675">
    <w:abstractNumId w:val="3"/>
  </w:num>
  <w:num w:numId="14" w16cid:durableId="918294714">
    <w:abstractNumId w:val="9"/>
  </w:num>
  <w:num w:numId="15" w16cid:durableId="1443068240">
    <w:abstractNumId w:val="12"/>
  </w:num>
  <w:num w:numId="16" w16cid:durableId="1541892491">
    <w:abstractNumId w:val="14"/>
  </w:num>
  <w:num w:numId="17" w16cid:durableId="15249036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20019090">
    <w:abstractNumId w:val="2"/>
  </w:num>
  <w:num w:numId="19" w16cid:durableId="2001156957">
    <w:abstractNumId w:val="4"/>
  </w:num>
  <w:num w:numId="20" w16cid:durableId="754396076">
    <w:abstractNumId w:val="5"/>
  </w:num>
  <w:num w:numId="21" w16cid:durableId="1545632556">
    <w:abstractNumId w:val="1"/>
  </w:num>
  <w:num w:numId="22" w16cid:durableId="15534451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drawingGridHorizontalSpacing w:val="181"/>
  <w:drawingGridVerticalSpacing w:val="181"/>
  <w:displayHorizontalDrawingGridEvery w:val="3"/>
  <w:displayVerticalDrawingGridEvery w:val="3"/>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4D4"/>
    <w:rsid w:val="00006325"/>
    <w:rsid w:val="00016CB2"/>
    <w:rsid w:val="00027A8E"/>
    <w:rsid w:val="00031F09"/>
    <w:rsid w:val="000324F5"/>
    <w:rsid w:val="00034A9D"/>
    <w:rsid w:val="00035824"/>
    <w:rsid w:val="00040190"/>
    <w:rsid w:val="00040A5F"/>
    <w:rsid w:val="00040F52"/>
    <w:rsid w:val="000423B6"/>
    <w:rsid w:val="00053DB3"/>
    <w:rsid w:val="00053F37"/>
    <w:rsid w:val="00055ECF"/>
    <w:rsid w:val="00056913"/>
    <w:rsid w:val="0006610B"/>
    <w:rsid w:val="00066791"/>
    <w:rsid w:val="00072675"/>
    <w:rsid w:val="000729AF"/>
    <w:rsid w:val="00075009"/>
    <w:rsid w:val="00075225"/>
    <w:rsid w:val="0007744E"/>
    <w:rsid w:val="00080D63"/>
    <w:rsid w:val="00082F55"/>
    <w:rsid w:val="000848E4"/>
    <w:rsid w:val="00086AB5"/>
    <w:rsid w:val="000877CA"/>
    <w:rsid w:val="00097667"/>
    <w:rsid w:val="0009772B"/>
    <w:rsid w:val="000A3EC9"/>
    <w:rsid w:val="000A487C"/>
    <w:rsid w:val="000A4B1B"/>
    <w:rsid w:val="000A7511"/>
    <w:rsid w:val="000B3C33"/>
    <w:rsid w:val="000B4A7A"/>
    <w:rsid w:val="000B4EA1"/>
    <w:rsid w:val="000C6F5F"/>
    <w:rsid w:val="000C7D44"/>
    <w:rsid w:val="000D0068"/>
    <w:rsid w:val="000D0C3F"/>
    <w:rsid w:val="000D0E99"/>
    <w:rsid w:val="000D1C42"/>
    <w:rsid w:val="000F3022"/>
    <w:rsid w:val="000F7CF5"/>
    <w:rsid w:val="00101B91"/>
    <w:rsid w:val="00104558"/>
    <w:rsid w:val="0010675F"/>
    <w:rsid w:val="00106D99"/>
    <w:rsid w:val="001074B7"/>
    <w:rsid w:val="00107787"/>
    <w:rsid w:val="00112093"/>
    <w:rsid w:val="0012120E"/>
    <w:rsid w:val="00121434"/>
    <w:rsid w:val="00122698"/>
    <w:rsid w:val="001275E0"/>
    <w:rsid w:val="00131DEB"/>
    <w:rsid w:val="001452BC"/>
    <w:rsid w:val="0015013E"/>
    <w:rsid w:val="0015028C"/>
    <w:rsid w:val="00151409"/>
    <w:rsid w:val="0015185C"/>
    <w:rsid w:val="00152C79"/>
    <w:rsid w:val="00154065"/>
    <w:rsid w:val="00154489"/>
    <w:rsid w:val="00154811"/>
    <w:rsid w:val="00155B3B"/>
    <w:rsid w:val="0015760A"/>
    <w:rsid w:val="00160B08"/>
    <w:rsid w:val="0016211E"/>
    <w:rsid w:val="00166FE7"/>
    <w:rsid w:val="00170E13"/>
    <w:rsid w:val="0017129E"/>
    <w:rsid w:val="0017297B"/>
    <w:rsid w:val="001818CD"/>
    <w:rsid w:val="00190193"/>
    <w:rsid w:val="00191B21"/>
    <w:rsid w:val="001956D3"/>
    <w:rsid w:val="00196FC3"/>
    <w:rsid w:val="0019753F"/>
    <w:rsid w:val="00197A11"/>
    <w:rsid w:val="00197F17"/>
    <w:rsid w:val="001A4E6E"/>
    <w:rsid w:val="001B0F27"/>
    <w:rsid w:val="001B3903"/>
    <w:rsid w:val="001B713A"/>
    <w:rsid w:val="001C22F5"/>
    <w:rsid w:val="001C413F"/>
    <w:rsid w:val="001C5108"/>
    <w:rsid w:val="001C6299"/>
    <w:rsid w:val="001C6B38"/>
    <w:rsid w:val="001D130E"/>
    <w:rsid w:val="001D4274"/>
    <w:rsid w:val="001E7ABF"/>
    <w:rsid w:val="001F3156"/>
    <w:rsid w:val="001F5780"/>
    <w:rsid w:val="001F5A30"/>
    <w:rsid w:val="00200AE8"/>
    <w:rsid w:val="0020216A"/>
    <w:rsid w:val="002047B7"/>
    <w:rsid w:val="002077C0"/>
    <w:rsid w:val="00217486"/>
    <w:rsid w:val="002310E1"/>
    <w:rsid w:val="0023296D"/>
    <w:rsid w:val="00235B34"/>
    <w:rsid w:val="00245234"/>
    <w:rsid w:val="00245591"/>
    <w:rsid w:val="002536E0"/>
    <w:rsid w:val="00253B70"/>
    <w:rsid w:val="00260242"/>
    <w:rsid w:val="00260639"/>
    <w:rsid w:val="002617C8"/>
    <w:rsid w:val="002619BD"/>
    <w:rsid w:val="002667AC"/>
    <w:rsid w:val="00266E8F"/>
    <w:rsid w:val="0027011D"/>
    <w:rsid w:val="002745F6"/>
    <w:rsid w:val="0027768E"/>
    <w:rsid w:val="0028369D"/>
    <w:rsid w:val="00287020"/>
    <w:rsid w:val="00287EF7"/>
    <w:rsid w:val="00293339"/>
    <w:rsid w:val="00293594"/>
    <w:rsid w:val="002A0464"/>
    <w:rsid w:val="002B5F3D"/>
    <w:rsid w:val="002C0F1C"/>
    <w:rsid w:val="002D0BD4"/>
    <w:rsid w:val="002D0DEB"/>
    <w:rsid w:val="002E23C2"/>
    <w:rsid w:val="002E3581"/>
    <w:rsid w:val="002E3729"/>
    <w:rsid w:val="002E7947"/>
    <w:rsid w:val="002E7ED5"/>
    <w:rsid w:val="002E7F20"/>
    <w:rsid w:val="002F3414"/>
    <w:rsid w:val="00302787"/>
    <w:rsid w:val="00303BB6"/>
    <w:rsid w:val="00305A4A"/>
    <w:rsid w:val="00306250"/>
    <w:rsid w:val="00306856"/>
    <w:rsid w:val="00310A97"/>
    <w:rsid w:val="00311F61"/>
    <w:rsid w:val="00312306"/>
    <w:rsid w:val="00320568"/>
    <w:rsid w:val="00321CE0"/>
    <w:rsid w:val="00322EEC"/>
    <w:rsid w:val="003369BD"/>
    <w:rsid w:val="00344746"/>
    <w:rsid w:val="00344CB2"/>
    <w:rsid w:val="00350051"/>
    <w:rsid w:val="003506ED"/>
    <w:rsid w:val="00354459"/>
    <w:rsid w:val="003607B3"/>
    <w:rsid w:val="00361E32"/>
    <w:rsid w:val="0037178A"/>
    <w:rsid w:val="00373F3C"/>
    <w:rsid w:val="00380C47"/>
    <w:rsid w:val="00384C20"/>
    <w:rsid w:val="003852D0"/>
    <w:rsid w:val="0039428F"/>
    <w:rsid w:val="003A07AF"/>
    <w:rsid w:val="003A34B2"/>
    <w:rsid w:val="003A3C98"/>
    <w:rsid w:val="003A7193"/>
    <w:rsid w:val="003B5136"/>
    <w:rsid w:val="003B5CFF"/>
    <w:rsid w:val="003C00BD"/>
    <w:rsid w:val="003C114B"/>
    <w:rsid w:val="003C159C"/>
    <w:rsid w:val="003C37D4"/>
    <w:rsid w:val="003C6C1E"/>
    <w:rsid w:val="003C7E10"/>
    <w:rsid w:val="003D12FA"/>
    <w:rsid w:val="003D288D"/>
    <w:rsid w:val="003D4BF2"/>
    <w:rsid w:val="003D4DA5"/>
    <w:rsid w:val="003D7911"/>
    <w:rsid w:val="003E7295"/>
    <w:rsid w:val="003F4003"/>
    <w:rsid w:val="004000B6"/>
    <w:rsid w:val="00403227"/>
    <w:rsid w:val="0040323D"/>
    <w:rsid w:val="0042373F"/>
    <w:rsid w:val="0043136E"/>
    <w:rsid w:val="0043247D"/>
    <w:rsid w:val="00432C42"/>
    <w:rsid w:val="00437976"/>
    <w:rsid w:val="00442C4F"/>
    <w:rsid w:val="004505D8"/>
    <w:rsid w:val="00450CDC"/>
    <w:rsid w:val="00462A79"/>
    <w:rsid w:val="00464F49"/>
    <w:rsid w:val="00474A3B"/>
    <w:rsid w:val="00474AAE"/>
    <w:rsid w:val="00475B62"/>
    <w:rsid w:val="0048075A"/>
    <w:rsid w:val="00485445"/>
    <w:rsid w:val="00486828"/>
    <w:rsid w:val="00490B35"/>
    <w:rsid w:val="004A144B"/>
    <w:rsid w:val="004A3E57"/>
    <w:rsid w:val="004B1254"/>
    <w:rsid w:val="004B1C1D"/>
    <w:rsid w:val="004B4006"/>
    <w:rsid w:val="004B521B"/>
    <w:rsid w:val="004C0499"/>
    <w:rsid w:val="004C6221"/>
    <w:rsid w:val="004D1D3C"/>
    <w:rsid w:val="004D1E9D"/>
    <w:rsid w:val="004D30F0"/>
    <w:rsid w:val="004D438C"/>
    <w:rsid w:val="004D670E"/>
    <w:rsid w:val="004D7F40"/>
    <w:rsid w:val="004E1192"/>
    <w:rsid w:val="004F0530"/>
    <w:rsid w:val="004F113E"/>
    <w:rsid w:val="004F4F25"/>
    <w:rsid w:val="004F58E6"/>
    <w:rsid w:val="004F797D"/>
    <w:rsid w:val="00500654"/>
    <w:rsid w:val="00500C4F"/>
    <w:rsid w:val="00501AFF"/>
    <w:rsid w:val="00502B4A"/>
    <w:rsid w:val="00512C69"/>
    <w:rsid w:val="00513790"/>
    <w:rsid w:val="0052467D"/>
    <w:rsid w:val="0052481B"/>
    <w:rsid w:val="00525399"/>
    <w:rsid w:val="00527F0D"/>
    <w:rsid w:val="00530AD6"/>
    <w:rsid w:val="00531643"/>
    <w:rsid w:val="005348EB"/>
    <w:rsid w:val="00536119"/>
    <w:rsid w:val="005407E6"/>
    <w:rsid w:val="00540E85"/>
    <w:rsid w:val="00540FE4"/>
    <w:rsid w:val="005460C8"/>
    <w:rsid w:val="00550E3E"/>
    <w:rsid w:val="00553DDC"/>
    <w:rsid w:val="00557680"/>
    <w:rsid w:val="00557C9F"/>
    <w:rsid w:val="005628C3"/>
    <w:rsid w:val="0056513C"/>
    <w:rsid w:val="005665DC"/>
    <w:rsid w:val="00574F17"/>
    <w:rsid w:val="005775C4"/>
    <w:rsid w:val="005777CD"/>
    <w:rsid w:val="00580028"/>
    <w:rsid w:val="00585B1B"/>
    <w:rsid w:val="00591638"/>
    <w:rsid w:val="0059249E"/>
    <w:rsid w:val="0059343E"/>
    <w:rsid w:val="00593717"/>
    <w:rsid w:val="005B5DEC"/>
    <w:rsid w:val="005C1153"/>
    <w:rsid w:val="005C2226"/>
    <w:rsid w:val="005D0819"/>
    <w:rsid w:val="005D6281"/>
    <w:rsid w:val="005D68C4"/>
    <w:rsid w:val="005D7962"/>
    <w:rsid w:val="005E7DC4"/>
    <w:rsid w:val="005F6D2D"/>
    <w:rsid w:val="00610C2C"/>
    <w:rsid w:val="00614D59"/>
    <w:rsid w:val="00617545"/>
    <w:rsid w:val="00621C12"/>
    <w:rsid w:val="00624311"/>
    <w:rsid w:val="00624451"/>
    <w:rsid w:val="0062479E"/>
    <w:rsid w:val="00625260"/>
    <w:rsid w:val="00626D68"/>
    <w:rsid w:val="0063545D"/>
    <w:rsid w:val="006365B7"/>
    <w:rsid w:val="00640CF4"/>
    <w:rsid w:val="0064166D"/>
    <w:rsid w:val="00642F12"/>
    <w:rsid w:val="00643B03"/>
    <w:rsid w:val="006502C5"/>
    <w:rsid w:val="00657143"/>
    <w:rsid w:val="0065729F"/>
    <w:rsid w:val="006609EE"/>
    <w:rsid w:val="0066319C"/>
    <w:rsid w:val="00672840"/>
    <w:rsid w:val="00673B19"/>
    <w:rsid w:val="00675B75"/>
    <w:rsid w:val="00682E41"/>
    <w:rsid w:val="00685AD6"/>
    <w:rsid w:val="00690A80"/>
    <w:rsid w:val="00694400"/>
    <w:rsid w:val="0069703F"/>
    <w:rsid w:val="0069718C"/>
    <w:rsid w:val="00697FC2"/>
    <w:rsid w:val="006A0E17"/>
    <w:rsid w:val="006A36E7"/>
    <w:rsid w:val="006A3F5A"/>
    <w:rsid w:val="006A5199"/>
    <w:rsid w:val="006A63AE"/>
    <w:rsid w:val="006A6FC1"/>
    <w:rsid w:val="006B46A0"/>
    <w:rsid w:val="006B4E74"/>
    <w:rsid w:val="006B5E52"/>
    <w:rsid w:val="006B5FF4"/>
    <w:rsid w:val="006B70E4"/>
    <w:rsid w:val="006C10E4"/>
    <w:rsid w:val="006C3242"/>
    <w:rsid w:val="006C6F5C"/>
    <w:rsid w:val="006D1871"/>
    <w:rsid w:val="006E1121"/>
    <w:rsid w:val="006E1223"/>
    <w:rsid w:val="006E2C10"/>
    <w:rsid w:val="006E33B8"/>
    <w:rsid w:val="006E72EC"/>
    <w:rsid w:val="006E7FA6"/>
    <w:rsid w:val="006F11CC"/>
    <w:rsid w:val="006F28AC"/>
    <w:rsid w:val="0070375D"/>
    <w:rsid w:val="00705C50"/>
    <w:rsid w:val="00707328"/>
    <w:rsid w:val="00707CAB"/>
    <w:rsid w:val="00710874"/>
    <w:rsid w:val="007118BB"/>
    <w:rsid w:val="00717960"/>
    <w:rsid w:val="00722FAA"/>
    <w:rsid w:val="007273DE"/>
    <w:rsid w:val="00733ACC"/>
    <w:rsid w:val="007365F7"/>
    <w:rsid w:val="00737CC8"/>
    <w:rsid w:val="00741BF1"/>
    <w:rsid w:val="00743868"/>
    <w:rsid w:val="00743D81"/>
    <w:rsid w:val="007466E0"/>
    <w:rsid w:val="00752F90"/>
    <w:rsid w:val="00756F5A"/>
    <w:rsid w:val="007615BA"/>
    <w:rsid w:val="007627BC"/>
    <w:rsid w:val="0076321C"/>
    <w:rsid w:val="00764FF4"/>
    <w:rsid w:val="00767AD0"/>
    <w:rsid w:val="007710C6"/>
    <w:rsid w:val="00771B88"/>
    <w:rsid w:val="007722AB"/>
    <w:rsid w:val="00772AA6"/>
    <w:rsid w:val="00773152"/>
    <w:rsid w:val="00773EF5"/>
    <w:rsid w:val="007807B7"/>
    <w:rsid w:val="00781DAA"/>
    <w:rsid w:val="00782DA9"/>
    <w:rsid w:val="00782E6C"/>
    <w:rsid w:val="00784E86"/>
    <w:rsid w:val="0078707F"/>
    <w:rsid w:val="007871D9"/>
    <w:rsid w:val="0079412C"/>
    <w:rsid w:val="007954BD"/>
    <w:rsid w:val="00797243"/>
    <w:rsid w:val="007A16A9"/>
    <w:rsid w:val="007A38F0"/>
    <w:rsid w:val="007A46C2"/>
    <w:rsid w:val="007B1BB3"/>
    <w:rsid w:val="007B5612"/>
    <w:rsid w:val="007B5711"/>
    <w:rsid w:val="007C0D1D"/>
    <w:rsid w:val="007C28C7"/>
    <w:rsid w:val="007C6AEC"/>
    <w:rsid w:val="007D16BD"/>
    <w:rsid w:val="007D23B4"/>
    <w:rsid w:val="007D4AE0"/>
    <w:rsid w:val="007D627A"/>
    <w:rsid w:val="007D6FCC"/>
    <w:rsid w:val="007E2AA1"/>
    <w:rsid w:val="008045F7"/>
    <w:rsid w:val="00806DCE"/>
    <w:rsid w:val="008100D4"/>
    <w:rsid w:val="008158DC"/>
    <w:rsid w:val="008207BF"/>
    <w:rsid w:val="00834248"/>
    <w:rsid w:val="00835261"/>
    <w:rsid w:val="008471C4"/>
    <w:rsid w:val="008571F2"/>
    <w:rsid w:val="00864584"/>
    <w:rsid w:val="0086483A"/>
    <w:rsid w:val="00867930"/>
    <w:rsid w:val="008745FB"/>
    <w:rsid w:val="00875C12"/>
    <w:rsid w:val="00877724"/>
    <w:rsid w:val="008802F1"/>
    <w:rsid w:val="00882868"/>
    <w:rsid w:val="00885BBF"/>
    <w:rsid w:val="0088790A"/>
    <w:rsid w:val="00887B49"/>
    <w:rsid w:val="00897058"/>
    <w:rsid w:val="008A0802"/>
    <w:rsid w:val="008A2146"/>
    <w:rsid w:val="008A4E45"/>
    <w:rsid w:val="008B000A"/>
    <w:rsid w:val="008B1F50"/>
    <w:rsid w:val="008B3030"/>
    <w:rsid w:val="008B3CFD"/>
    <w:rsid w:val="008B6050"/>
    <w:rsid w:val="008B6A49"/>
    <w:rsid w:val="008C26F3"/>
    <w:rsid w:val="008C2953"/>
    <w:rsid w:val="008C311F"/>
    <w:rsid w:val="008C3852"/>
    <w:rsid w:val="008C6679"/>
    <w:rsid w:val="008D03FB"/>
    <w:rsid w:val="008D2982"/>
    <w:rsid w:val="008D2A67"/>
    <w:rsid w:val="008D302C"/>
    <w:rsid w:val="008D5488"/>
    <w:rsid w:val="008D66C6"/>
    <w:rsid w:val="008E4348"/>
    <w:rsid w:val="008E7AD0"/>
    <w:rsid w:val="00900E67"/>
    <w:rsid w:val="009038DE"/>
    <w:rsid w:val="009052BD"/>
    <w:rsid w:val="0091166A"/>
    <w:rsid w:val="00912F7F"/>
    <w:rsid w:val="009160F9"/>
    <w:rsid w:val="009174ED"/>
    <w:rsid w:val="00917787"/>
    <w:rsid w:val="009177F8"/>
    <w:rsid w:val="00922F5F"/>
    <w:rsid w:val="009302E3"/>
    <w:rsid w:val="009325B5"/>
    <w:rsid w:val="00943848"/>
    <w:rsid w:val="0094446C"/>
    <w:rsid w:val="00944FD2"/>
    <w:rsid w:val="00947F7B"/>
    <w:rsid w:val="0095210F"/>
    <w:rsid w:val="009524CD"/>
    <w:rsid w:val="00974CE8"/>
    <w:rsid w:val="00975E97"/>
    <w:rsid w:val="009762C3"/>
    <w:rsid w:val="0097790A"/>
    <w:rsid w:val="009804FB"/>
    <w:rsid w:val="00980ACE"/>
    <w:rsid w:val="00981543"/>
    <w:rsid w:val="009823A9"/>
    <w:rsid w:val="00983545"/>
    <w:rsid w:val="00984151"/>
    <w:rsid w:val="00984237"/>
    <w:rsid w:val="0098446E"/>
    <w:rsid w:val="009852ED"/>
    <w:rsid w:val="009862F0"/>
    <w:rsid w:val="0098630A"/>
    <w:rsid w:val="00990B66"/>
    <w:rsid w:val="009A178E"/>
    <w:rsid w:val="009A5906"/>
    <w:rsid w:val="009B1337"/>
    <w:rsid w:val="009B32D9"/>
    <w:rsid w:val="009B4F77"/>
    <w:rsid w:val="009C0B7C"/>
    <w:rsid w:val="009D1EFE"/>
    <w:rsid w:val="009D23FE"/>
    <w:rsid w:val="009D7078"/>
    <w:rsid w:val="009D73AB"/>
    <w:rsid w:val="009E1612"/>
    <w:rsid w:val="009E31CB"/>
    <w:rsid w:val="009E3E71"/>
    <w:rsid w:val="009E566B"/>
    <w:rsid w:val="009F0BA6"/>
    <w:rsid w:val="009F0F5F"/>
    <w:rsid w:val="009F20E4"/>
    <w:rsid w:val="009F7CB9"/>
    <w:rsid w:val="00A01D1C"/>
    <w:rsid w:val="00A1358A"/>
    <w:rsid w:val="00A140A0"/>
    <w:rsid w:val="00A21BAD"/>
    <w:rsid w:val="00A26DF2"/>
    <w:rsid w:val="00A30C8D"/>
    <w:rsid w:val="00A30ECB"/>
    <w:rsid w:val="00A33ADC"/>
    <w:rsid w:val="00A34899"/>
    <w:rsid w:val="00A34F8A"/>
    <w:rsid w:val="00A36FB3"/>
    <w:rsid w:val="00A43793"/>
    <w:rsid w:val="00A43AB2"/>
    <w:rsid w:val="00A5116F"/>
    <w:rsid w:val="00A515AF"/>
    <w:rsid w:val="00A563C8"/>
    <w:rsid w:val="00A71C02"/>
    <w:rsid w:val="00A76335"/>
    <w:rsid w:val="00A77BA6"/>
    <w:rsid w:val="00A82009"/>
    <w:rsid w:val="00A83938"/>
    <w:rsid w:val="00A85E68"/>
    <w:rsid w:val="00A8719B"/>
    <w:rsid w:val="00A961ED"/>
    <w:rsid w:val="00A978C6"/>
    <w:rsid w:val="00AA06E8"/>
    <w:rsid w:val="00AA4753"/>
    <w:rsid w:val="00AB06F7"/>
    <w:rsid w:val="00AB44C8"/>
    <w:rsid w:val="00AC0B61"/>
    <w:rsid w:val="00AC1D2A"/>
    <w:rsid w:val="00AC1E6C"/>
    <w:rsid w:val="00AD0825"/>
    <w:rsid w:val="00AD28FD"/>
    <w:rsid w:val="00AD2A4E"/>
    <w:rsid w:val="00AD2C08"/>
    <w:rsid w:val="00AE2B7E"/>
    <w:rsid w:val="00AE7DE1"/>
    <w:rsid w:val="00AF07A3"/>
    <w:rsid w:val="00AF179B"/>
    <w:rsid w:val="00AF4191"/>
    <w:rsid w:val="00AF5244"/>
    <w:rsid w:val="00AF534A"/>
    <w:rsid w:val="00AF727D"/>
    <w:rsid w:val="00B07471"/>
    <w:rsid w:val="00B11FFE"/>
    <w:rsid w:val="00B131DE"/>
    <w:rsid w:val="00B14752"/>
    <w:rsid w:val="00B15A4B"/>
    <w:rsid w:val="00B17277"/>
    <w:rsid w:val="00B179B6"/>
    <w:rsid w:val="00B227A8"/>
    <w:rsid w:val="00B227D0"/>
    <w:rsid w:val="00B22DA5"/>
    <w:rsid w:val="00B232E0"/>
    <w:rsid w:val="00B23A9B"/>
    <w:rsid w:val="00B33E9C"/>
    <w:rsid w:val="00B367A1"/>
    <w:rsid w:val="00B46271"/>
    <w:rsid w:val="00B4791A"/>
    <w:rsid w:val="00B47B81"/>
    <w:rsid w:val="00B54F1A"/>
    <w:rsid w:val="00B56AF9"/>
    <w:rsid w:val="00B61625"/>
    <w:rsid w:val="00B737A6"/>
    <w:rsid w:val="00B76C79"/>
    <w:rsid w:val="00B80ABF"/>
    <w:rsid w:val="00B829C0"/>
    <w:rsid w:val="00B82F7D"/>
    <w:rsid w:val="00B86D5E"/>
    <w:rsid w:val="00B86E08"/>
    <w:rsid w:val="00B90CE5"/>
    <w:rsid w:val="00B9200E"/>
    <w:rsid w:val="00B92B84"/>
    <w:rsid w:val="00BB1894"/>
    <w:rsid w:val="00BB394C"/>
    <w:rsid w:val="00BC081C"/>
    <w:rsid w:val="00BC21B2"/>
    <w:rsid w:val="00BC295F"/>
    <w:rsid w:val="00BC438C"/>
    <w:rsid w:val="00BC684F"/>
    <w:rsid w:val="00BD23CE"/>
    <w:rsid w:val="00BD573E"/>
    <w:rsid w:val="00BD7F38"/>
    <w:rsid w:val="00BF3A6D"/>
    <w:rsid w:val="00BF5AC8"/>
    <w:rsid w:val="00C0428A"/>
    <w:rsid w:val="00C133ED"/>
    <w:rsid w:val="00C15C8E"/>
    <w:rsid w:val="00C2157C"/>
    <w:rsid w:val="00C2499F"/>
    <w:rsid w:val="00C30077"/>
    <w:rsid w:val="00C30E68"/>
    <w:rsid w:val="00C32289"/>
    <w:rsid w:val="00C42E5E"/>
    <w:rsid w:val="00C42F47"/>
    <w:rsid w:val="00C4341B"/>
    <w:rsid w:val="00C47D05"/>
    <w:rsid w:val="00C52969"/>
    <w:rsid w:val="00C575B8"/>
    <w:rsid w:val="00C61650"/>
    <w:rsid w:val="00C63A95"/>
    <w:rsid w:val="00C64151"/>
    <w:rsid w:val="00C82CB0"/>
    <w:rsid w:val="00C90B01"/>
    <w:rsid w:val="00C97C63"/>
    <w:rsid w:val="00CA215C"/>
    <w:rsid w:val="00CA3D28"/>
    <w:rsid w:val="00CA44EC"/>
    <w:rsid w:val="00CA4D7A"/>
    <w:rsid w:val="00CB2705"/>
    <w:rsid w:val="00CB311F"/>
    <w:rsid w:val="00CB4DEA"/>
    <w:rsid w:val="00CC1F50"/>
    <w:rsid w:val="00CC2571"/>
    <w:rsid w:val="00CC2ADA"/>
    <w:rsid w:val="00CC5437"/>
    <w:rsid w:val="00CC5E31"/>
    <w:rsid w:val="00CD6CE8"/>
    <w:rsid w:val="00CD6F69"/>
    <w:rsid w:val="00CE0185"/>
    <w:rsid w:val="00CE3441"/>
    <w:rsid w:val="00CF0BFF"/>
    <w:rsid w:val="00CF11AF"/>
    <w:rsid w:val="00CF1FC2"/>
    <w:rsid w:val="00CF2F99"/>
    <w:rsid w:val="00CF4117"/>
    <w:rsid w:val="00CF47AB"/>
    <w:rsid w:val="00CF5A25"/>
    <w:rsid w:val="00D00C12"/>
    <w:rsid w:val="00D0444D"/>
    <w:rsid w:val="00D04F92"/>
    <w:rsid w:val="00D05A94"/>
    <w:rsid w:val="00D07023"/>
    <w:rsid w:val="00D07953"/>
    <w:rsid w:val="00D109CD"/>
    <w:rsid w:val="00D117A7"/>
    <w:rsid w:val="00D11D55"/>
    <w:rsid w:val="00D14F1C"/>
    <w:rsid w:val="00D1615D"/>
    <w:rsid w:val="00D16344"/>
    <w:rsid w:val="00D178E7"/>
    <w:rsid w:val="00D21703"/>
    <w:rsid w:val="00D21827"/>
    <w:rsid w:val="00D300B5"/>
    <w:rsid w:val="00D30E31"/>
    <w:rsid w:val="00D3172D"/>
    <w:rsid w:val="00D31DD8"/>
    <w:rsid w:val="00D336D1"/>
    <w:rsid w:val="00D36820"/>
    <w:rsid w:val="00D41797"/>
    <w:rsid w:val="00D4431D"/>
    <w:rsid w:val="00D45CD6"/>
    <w:rsid w:val="00D469B1"/>
    <w:rsid w:val="00D478F9"/>
    <w:rsid w:val="00D55C12"/>
    <w:rsid w:val="00D61E1C"/>
    <w:rsid w:val="00D63511"/>
    <w:rsid w:val="00D64C99"/>
    <w:rsid w:val="00D746F0"/>
    <w:rsid w:val="00D75468"/>
    <w:rsid w:val="00D82B66"/>
    <w:rsid w:val="00D837ED"/>
    <w:rsid w:val="00D856AC"/>
    <w:rsid w:val="00D87E8E"/>
    <w:rsid w:val="00D92E56"/>
    <w:rsid w:val="00D92E6C"/>
    <w:rsid w:val="00D945A6"/>
    <w:rsid w:val="00D97F5C"/>
    <w:rsid w:val="00DA154C"/>
    <w:rsid w:val="00DA21B0"/>
    <w:rsid w:val="00DA3419"/>
    <w:rsid w:val="00DA6591"/>
    <w:rsid w:val="00DC0228"/>
    <w:rsid w:val="00DC1C98"/>
    <w:rsid w:val="00DD0441"/>
    <w:rsid w:val="00DD1F97"/>
    <w:rsid w:val="00DD6716"/>
    <w:rsid w:val="00DD6CB0"/>
    <w:rsid w:val="00DE184B"/>
    <w:rsid w:val="00DE30DA"/>
    <w:rsid w:val="00DE34D4"/>
    <w:rsid w:val="00DE3CBB"/>
    <w:rsid w:val="00DF4A69"/>
    <w:rsid w:val="00DF5823"/>
    <w:rsid w:val="00DF7425"/>
    <w:rsid w:val="00E033DB"/>
    <w:rsid w:val="00E07EB9"/>
    <w:rsid w:val="00E1297A"/>
    <w:rsid w:val="00E1760C"/>
    <w:rsid w:val="00E17C08"/>
    <w:rsid w:val="00E251BD"/>
    <w:rsid w:val="00E25413"/>
    <w:rsid w:val="00E326C8"/>
    <w:rsid w:val="00E347D2"/>
    <w:rsid w:val="00E37364"/>
    <w:rsid w:val="00E37615"/>
    <w:rsid w:val="00E41C1D"/>
    <w:rsid w:val="00E4226C"/>
    <w:rsid w:val="00E4283B"/>
    <w:rsid w:val="00E50637"/>
    <w:rsid w:val="00E52746"/>
    <w:rsid w:val="00E6225A"/>
    <w:rsid w:val="00E62E82"/>
    <w:rsid w:val="00E63187"/>
    <w:rsid w:val="00E66C5E"/>
    <w:rsid w:val="00E71B29"/>
    <w:rsid w:val="00E82BB3"/>
    <w:rsid w:val="00E849C7"/>
    <w:rsid w:val="00E908A1"/>
    <w:rsid w:val="00E91D5C"/>
    <w:rsid w:val="00E94D53"/>
    <w:rsid w:val="00E97E80"/>
    <w:rsid w:val="00EA3F5B"/>
    <w:rsid w:val="00EA5C1B"/>
    <w:rsid w:val="00EA6CB7"/>
    <w:rsid w:val="00EA7A7C"/>
    <w:rsid w:val="00EB3750"/>
    <w:rsid w:val="00EB3F9E"/>
    <w:rsid w:val="00EB4188"/>
    <w:rsid w:val="00EB4F08"/>
    <w:rsid w:val="00EB687C"/>
    <w:rsid w:val="00EC3620"/>
    <w:rsid w:val="00EC4452"/>
    <w:rsid w:val="00EC74F0"/>
    <w:rsid w:val="00ED28B6"/>
    <w:rsid w:val="00ED3C9C"/>
    <w:rsid w:val="00EE03BF"/>
    <w:rsid w:val="00EE057C"/>
    <w:rsid w:val="00EE1E64"/>
    <w:rsid w:val="00EE3BBC"/>
    <w:rsid w:val="00EE5F99"/>
    <w:rsid w:val="00EF3740"/>
    <w:rsid w:val="00EF3F8E"/>
    <w:rsid w:val="00EF4349"/>
    <w:rsid w:val="00EF5947"/>
    <w:rsid w:val="00EF74F7"/>
    <w:rsid w:val="00F00EBE"/>
    <w:rsid w:val="00F01A56"/>
    <w:rsid w:val="00F045AB"/>
    <w:rsid w:val="00F10CBA"/>
    <w:rsid w:val="00F11C59"/>
    <w:rsid w:val="00F14B5B"/>
    <w:rsid w:val="00F21676"/>
    <w:rsid w:val="00F22542"/>
    <w:rsid w:val="00F22AEA"/>
    <w:rsid w:val="00F24C89"/>
    <w:rsid w:val="00F30965"/>
    <w:rsid w:val="00F34BB8"/>
    <w:rsid w:val="00F42DA8"/>
    <w:rsid w:val="00F47A88"/>
    <w:rsid w:val="00F52151"/>
    <w:rsid w:val="00F55E1C"/>
    <w:rsid w:val="00F55E2D"/>
    <w:rsid w:val="00F55EB3"/>
    <w:rsid w:val="00F6037D"/>
    <w:rsid w:val="00F61ADE"/>
    <w:rsid w:val="00F66681"/>
    <w:rsid w:val="00F67254"/>
    <w:rsid w:val="00F73667"/>
    <w:rsid w:val="00F76AF5"/>
    <w:rsid w:val="00F82F40"/>
    <w:rsid w:val="00F83014"/>
    <w:rsid w:val="00F92707"/>
    <w:rsid w:val="00F92DEC"/>
    <w:rsid w:val="00F94F49"/>
    <w:rsid w:val="00F9778B"/>
    <w:rsid w:val="00F97E59"/>
    <w:rsid w:val="00FA523C"/>
    <w:rsid w:val="00FA6675"/>
    <w:rsid w:val="00FB0C1E"/>
    <w:rsid w:val="00FB2BFF"/>
    <w:rsid w:val="00FB483E"/>
    <w:rsid w:val="00FC02A4"/>
    <w:rsid w:val="00FC04C0"/>
    <w:rsid w:val="00FC0EBE"/>
    <w:rsid w:val="00FC3001"/>
    <w:rsid w:val="00FD2EDA"/>
    <w:rsid w:val="00FD6EA6"/>
    <w:rsid w:val="00FE091A"/>
    <w:rsid w:val="00FE0A2D"/>
    <w:rsid w:val="00FE1E80"/>
    <w:rsid w:val="00FE2A08"/>
    <w:rsid w:val="00FF3273"/>
    <w:rsid w:val="00FF449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334F3"/>
  <w15:chartTrackingRefBased/>
  <w15:docId w15:val="{80359260-C34A-4670-BFEF-745B7453C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CB2"/>
    <w:pPr>
      <w:spacing w:after="120" w:line="276" w:lineRule="auto"/>
      <w:jc w:val="both"/>
    </w:pPr>
    <w:rPr>
      <w:lang w:val="en-GB"/>
    </w:rPr>
  </w:style>
  <w:style w:type="paragraph" w:styleId="Heading1">
    <w:name w:val="heading 1"/>
    <w:basedOn w:val="Normal"/>
    <w:next w:val="Normal"/>
    <w:link w:val="Heading1Char"/>
    <w:uiPriority w:val="9"/>
    <w:qFormat/>
    <w:rsid w:val="00EE057C"/>
    <w:pPr>
      <w:keepNext/>
      <w:keepLines/>
      <w:framePr w:hSpace="142" w:wrap="around" w:vAnchor="text" w:hAnchor="text" w:y="1"/>
      <w:spacing w:before="120" w:line="240" w:lineRule="auto"/>
      <w:suppressOverlap/>
      <w:jc w:val="left"/>
      <w:outlineLvl w:val="0"/>
    </w:pPr>
    <w:rPr>
      <w:rFonts w:asciiTheme="majorHAnsi" w:eastAsiaTheme="majorEastAsia" w:hAnsiTheme="majorHAnsi" w:cstheme="majorBidi"/>
      <w:b/>
      <w:caps/>
      <w:color w:val="007576" w:themeColor="accent1"/>
      <w:sz w:val="48"/>
      <w:szCs w:val="32"/>
    </w:rPr>
  </w:style>
  <w:style w:type="paragraph" w:styleId="Heading2">
    <w:name w:val="heading 2"/>
    <w:basedOn w:val="Normal"/>
    <w:next w:val="Normal"/>
    <w:link w:val="Heading2Char"/>
    <w:uiPriority w:val="9"/>
    <w:unhideWhenUsed/>
    <w:qFormat/>
    <w:rsid w:val="00705C50"/>
    <w:pPr>
      <w:keepNext/>
      <w:keepLines/>
      <w:spacing w:before="60" w:line="240" w:lineRule="auto"/>
      <w:outlineLvl w:val="1"/>
    </w:pPr>
    <w:rPr>
      <w:rFonts w:asciiTheme="majorHAnsi" w:eastAsiaTheme="majorEastAsia" w:hAnsiTheme="majorHAnsi" w:cstheme="majorBidi"/>
      <w:color w:val="007576" w:themeColor="accent1"/>
      <w:sz w:val="40"/>
      <w:szCs w:val="26"/>
    </w:rPr>
  </w:style>
  <w:style w:type="paragraph" w:styleId="Heading3">
    <w:name w:val="heading 3"/>
    <w:basedOn w:val="Normal"/>
    <w:next w:val="Normal"/>
    <w:link w:val="Heading3Char"/>
    <w:uiPriority w:val="9"/>
    <w:unhideWhenUsed/>
    <w:qFormat/>
    <w:rsid w:val="009302E3"/>
    <w:pPr>
      <w:keepNext/>
      <w:keepLines/>
      <w:spacing w:before="120" w:after="0"/>
      <w:outlineLvl w:val="2"/>
    </w:pPr>
    <w:rPr>
      <w:rFonts w:asciiTheme="majorHAnsi" w:eastAsiaTheme="majorEastAsia" w:hAnsiTheme="majorHAnsi" w:cstheme="majorBidi"/>
      <w:b/>
      <w:color w:val="000000" w:themeColor="text1"/>
      <w:sz w:val="24"/>
      <w:szCs w:val="24"/>
    </w:rPr>
  </w:style>
  <w:style w:type="paragraph" w:styleId="Heading4">
    <w:name w:val="heading 4"/>
    <w:basedOn w:val="Normal"/>
    <w:next w:val="Normal"/>
    <w:link w:val="Heading4Char"/>
    <w:uiPriority w:val="9"/>
    <w:unhideWhenUsed/>
    <w:qFormat/>
    <w:rsid w:val="00D4431D"/>
    <w:pPr>
      <w:keepNext/>
      <w:keepLines/>
      <w:spacing w:before="40" w:after="0"/>
      <w:outlineLvl w:val="3"/>
    </w:pPr>
    <w:rPr>
      <w:rFonts w:asciiTheme="majorHAnsi" w:eastAsiaTheme="majorEastAsia" w:hAnsiTheme="majorHAnsi" w:cstheme="majorBidi"/>
      <w:b/>
      <w:iCs/>
      <w:color w:val="000000" w:themeColor="text1"/>
    </w:rPr>
  </w:style>
  <w:style w:type="paragraph" w:styleId="Heading5">
    <w:name w:val="heading 5"/>
    <w:basedOn w:val="Normal"/>
    <w:next w:val="Normal"/>
    <w:link w:val="Heading5Char"/>
    <w:uiPriority w:val="9"/>
    <w:semiHidden/>
    <w:unhideWhenUsed/>
    <w:rsid w:val="00AD2C08"/>
    <w:pPr>
      <w:keepNext/>
      <w:keepLines/>
      <w:spacing w:before="40" w:after="0"/>
      <w:outlineLvl w:val="4"/>
    </w:pPr>
    <w:rPr>
      <w:rFonts w:asciiTheme="majorHAnsi" w:eastAsiaTheme="majorEastAsia" w:hAnsiTheme="majorHAns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6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566B"/>
  </w:style>
  <w:style w:type="paragraph" w:styleId="Footer">
    <w:name w:val="footer"/>
    <w:basedOn w:val="Normal"/>
    <w:link w:val="FooterChar"/>
    <w:uiPriority w:val="99"/>
    <w:unhideWhenUsed/>
    <w:rsid w:val="009E56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566B"/>
  </w:style>
  <w:style w:type="character" w:customStyle="1" w:styleId="Heading1Char">
    <w:name w:val="Heading 1 Char"/>
    <w:basedOn w:val="DefaultParagraphFont"/>
    <w:link w:val="Heading1"/>
    <w:uiPriority w:val="9"/>
    <w:rsid w:val="00EE057C"/>
    <w:rPr>
      <w:rFonts w:asciiTheme="majorHAnsi" w:eastAsiaTheme="majorEastAsia" w:hAnsiTheme="majorHAnsi" w:cstheme="majorBidi"/>
      <w:b/>
      <w:caps/>
      <w:color w:val="007576" w:themeColor="accent1"/>
      <w:sz w:val="48"/>
      <w:szCs w:val="32"/>
      <w:lang w:val="en-GB"/>
    </w:rPr>
  </w:style>
  <w:style w:type="character" w:customStyle="1" w:styleId="Heading2Char">
    <w:name w:val="Heading 2 Char"/>
    <w:basedOn w:val="DefaultParagraphFont"/>
    <w:link w:val="Heading2"/>
    <w:uiPriority w:val="9"/>
    <w:rsid w:val="00705C50"/>
    <w:rPr>
      <w:rFonts w:asciiTheme="majorHAnsi" w:eastAsiaTheme="majorEastAsia" w:hAnsiTheme="majorHAnsi" w:cstheme="majorBidi"/>
      <w:color w:val="007576" w:themeColor="accent1"/>
      <w:sz w:val="40"/>
      <w:szCs w:val="26"/>
      <w:lang w:val="en-GB"/>
    </w:rPr>
  </w:style>
  <w:style w:type="table" w:styleId="TableGrid">
    <w:name w:val="Table Grid"/>
    <w:basedOn w:val="TableNormal"/>
    <w:uiPriority w:val="39"/>
    <w:rsid w:val="00B23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302E3"/>
    <w:rPr>
      <w:rFonts w:asciiTheme="majorHAnsi" w:eastAsiaTheme="majorEastAsia" w:hAnsiTheme="majorHAnsi" w:cstheme="majorBidi"/>
      <w:b/>
      <w:color w:val="000000" w:themeColor="text1"/>
      <w:sz w:val="24"/>
      <w:szCs w:val="24"/>
    </w:rPr>
  </w:style>
  <w:style w:type="paragraph" w:styleId="Quote">
    <w:name w:val="Quote"/>
    <w:basedOn w:val="Normal"/>
    <w:next w:val="Normal"/>
    <w:link w:val="QuoteChar"/>
    <w:uiPriority w:val="29"/>
    <w:qFormat/>
    <w:rsid w:val="00980ACE"/>
    <w:pPr>
      <w:spacing w:after="0"/>
    </w:pPr>
    <w:rPr>
      <w:i/>
      <w:iCs/>
      <w:color w:val="000000" w:themeColor="text1"/>
    </w:rPr>
  </w:style>
  <w:style w:type="character" w:customStyle="1" w:styleId="Heading4Char">
    <w:name w:val="Heading 4 Char"/>
    <w:basedOn w:val="DefaultParagraphFont"/>
    <w:link w:val="Heading4"/>
    <w:uiPriority w:val="9"/>
    <w:rsid w:val="00D4431D"/>
    <w:rPr>
      <w:rFonts w:asciiTheme="majorHAnsi" w:eastAsiaTheme="majorEastAsia" w:hAnsiTheme="majorHAnsi" w:cstheme="majorBidi"/>
      <w:b/>
      <w:iCs/>
      <w:color w:val="000000" w:themeColor="text1"/>
    </w:rPr>
  </w:style>
  <w:style w:type="character" w:customStyle="1" w:styleId="Heading5Char">
    <w:name w:val="Heading 5 Char"/>
    <w:basedOn w:val="DefaultParagraphFont"/>
    <w:link w:val="Heading5"/>
    <w:uiPriority w:val="9"/>
    <w:semiHidden/>
    <w:rsid w:val="00AD2C08"/>
    <w:rPr>
      <w:rFonts w:asciiTheme="majorHAnsi" w:eastAsiaTheme="majorEastAsia" w:hAnsiTheme="majorHAnsi" w:cstheme="majorBidi"/>
      <w:i/>
      <w:color w:val="000000" w:themeColor="text1"/>
    </w:rPr>
  </w:style>
  <w:style w:type="paragraph" w:customStyle="1" w:styleId="TextRightSubtitle">
    <w:name w:val="Text Right Subtitle"/>
    <w:basedOn w:val="Normal"/>
    <w:uiPriority w:val="1"/>
    <w:qFormat/>
    <w:rsid w:val="00F24C89"/>
    <w:pPr>
      <w:spacing w:after="0"/>
      <w:jc w:val="right"/>
    </w:pPr>
    <w:rPr>
      <w:rFonts w:eastAsia="Times New Roman"/>
      <w:color w:val="007576"/>
      <w:szCs w:val="20"/>
    </w:rPr>
  </w:style>
  <w:style w:type="paragraph" w:styleId="ListParagraph">
    <w:name w:val="List Paragraph"/>
    <w:basedOn w:val="Normal"/>
    <w:uiPriority w:val="34"/>
    <w:qFormat/>
    <w:rsid w:val="00A978C6"/>
    <w:pPr>
      <w:ind w:left="720"/>
      <w:contextualSpacing/>
    </w:pPr>
  </w:style>
  <w:style w:type="character" w:customStyle="1" w:styleId="AgendaTiming">
    <w:name w:val="Agenda Timing"/>
    <w:uiPriority w:val="1"/>
    <w:qFormat/>
    <w:rsid w:val="00AD28FD"/>
    <w:rPr>
      <w:noProof w:val="0"/>
      <w:sz w:val="18"/>
      <w:szCs w:val="18"/>
      <w:lang w:val="en-GB"/>
    </w:rPr>
  </w:style>
  <w:style w:type="character" w:customStyle="1" w:styleId="AgendaSpeaker">
    <w:name w:val="Agenda Speaker"/>
    <w:basedOn w:val="DefaultParagraphFont"/>
    <w:uiPriority w:val="1"/>
    <w:qFormat/>
    <w:rsid w:val="00990B66"/>
    <w:rPr>
      <w:i/>
      <w:noProof w:val="0"/>
      <w:color w:val="auto"/>
      <w:lang w:val="en-GB"/>
    </w:rPr>
  </w:style>
  <w:style w:type="paragraph" w:customStyle="1" w:styleId="Agendametadata">
    <w:name w:val="Agenda metadata"/>
    <w:basedOn w:val="Normal"/>
    <w:uiPriority w:val="2"/>
    <w:qFormat/>
    <w:rsid w:val="00CF2F99"/>
    <w:pPr>
      <w:pBdr>
        <w:top w:val="dashed" w:sz="4" w:space="1" w:color="A9C30C" w:themeColor="accent3"/>
        <w:bottom w:val="dashed" w:sz="4" w:space="1" w:color="A9C30C" w:themeColor="accent3"/>
      </w:pBdr>
      <w:tabs>
        <w:tab w:val="right" w:pos="9356"/>
      </w:tabs>
      <w:spacing w:after="0"/>
    </w:pPr>
    <w:rPr>
      <w:sz w:val="18"/>
      <w:szCs w:val="18"/>
    </w:rPr>
  </w:style>
  <w:style w:type="character" w:customStyle="1" w:styleId="QuoteChar">
    <w:name w:val="Quote Char"/>
    <w:basedOn w:val="DefaultParagraphFont"/>
    <w:link w:val="Quote"/>
    <w:uiPriority w:val="29"/>
    <w:rsid w:val="00980ACE"/>
    <w:rPr>
      <w:i/>
      <w:iCs/>
      <w:color w:val="000000" w:themeColor="text1"/>
    </w:rPr>
  </w:style>
  <w:style w:type="numbering" w:customStyle="1" w:styleId="AgendaList">
    <w:name w:val="Agenda List"/>
    <w:uiPriority w:val="99"/>
    <w:rsid w:val="007B5711"/>
    <w:pPr>
      <w:numPr>
        <w:numId w:val="1"/>
      </w:numPr>
    </w:pPr>
  </w:style>
  <w:style w:type="paragraph" w:customStyle="1" w:styleId="Agendaitemlevel1">
    <w:name w:val="Agenda item level 1"/>
    <w:basedOn w:val="ListParagraph"/>
    <w:qFormat/>
    <w:rsid w:val="009A5906"/>
    <w:pPr>
      <w:numPr>
        <w:numId w:val="2"/>
      </w:numPr>
      <w:tabs>
        <w:tab w:val="right" w:pos="9356"/>
      </w:tabs>
      <w:spacing w:before="180" w:after="180" w:line="240" w:lineRule="auto"/>
      <w:contextualSpacing w:val="0"/>
    </w:pPr>
    <w:rPr>
      <w:b/>
      <w:caps/>
      <w:color w:val="007576" w:themeColor="accent1"/>
    </w:rPr>
  </w:style>
  <w:style w:type="paragraph" w:customStyle="1" w:styleId="Agendaitemlevel2">
    <w:name w:val="Agenda item level 2"/>
    <w:qFormat/>
    <w:rsid w:val="00743D81"/>
    <w:pPr>
      <w:numPr>
        <w:ilvl w:val="1"/>
        <w:numId w:val="2"/>
      </w:numPr>
      <w:tabs>
        <w:tab w:val="right" w:pos="9356"/>
      </w:tabs>
      <w:spacing w:before="60" w:after="120"/>
      <w:jc w:val="both"/>
    </w:pPr>
    <w:rPr>
      <w:color w:val="000000" w:themeColor="text1"/>
      <w:lang w:val="en-GB"/>
    </w:rPr>
  </w:style>
  <w:style w:type="paragraph" w:customStyle="1" w:styleId="Agendaitemlevel3">
    <w:name w:val="Agenda item level 3"/>
    <w:qFormat/>
    <w:rsid w:val="006C10E4"/>
    <w:pPr>
      <w:numPr>
        <w:ilvl w:val="2"/>
        <w:numId w:val="2"/>
      </w:numPr>
      <w:tabs>
        <w:tab w:val="right" w:pos="9356"/>
      </w:tabs>
      <w:spacing w:before="60" w:after="60"/>
      <w:jc w:val="both"/>
    </w:pPr>
    <w:rPr>
      <w:noProof/>
      <w:color w:val="000000" w:themeColor="text1"/>
      <w:lang w:val="en-GB"/>
    </w:rPr>
  </w:style>
  <w:style w:type="paragraph" w:customStyle="1" w:styleId="Agendaitemlevel4">
    <w:name w:val="Agenda item level 4"/>
    <w:qFormat/>
    <w:rsid w:val="006C10E4"/>
    <w:pPr>
      <w:numPr>
        <w:ilvl w:val="3"/>
        <w:numId w:val="2"/>
      </w:numPr>
      <w:tabs>
        <w:tab w:val="right" w:pos="9356"/>
      </w:tabs>
      <w:spacing w:before="60" w:after="60"/>
      <w:jc w:val="both"/>
    </w:pPr>
    <w:rPr>
      <w:color w:val="000000" w:themeColor="text1"/>
      <w:lang w:val="en-GB"/>
    </w:rPr>
  </w:style>
  <w:style w:type="paragraph" w:styleId="BalloonText">
    <w:name w:val="Balloon Text"/>
    <w:basedOn w:val="Normal"/>
    <w:link w:val="BalloonTextChar"/>
    <w:uiPriority w:val="99"/>
    <w:semiHidden/>
    <w:unhideWhenUsed/>
    <w:rsid w:val="00AB4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4C8"/>
    <w:rPr>
      <w:rFonts w:ascii="Segoe UI" w:hAnsi="Segoe UI" w:cs="Segoe UI"/>
      <w:sz w:val="18"/>
      <w:szCs w:val="18"/>
    </w:rPr>
  </w:style>
  <w:style w:type="paragraph" w:customStyle="1" w:styleId="Action">
    <w:name w:val="Action"/>
    <w:basedOn w:val="Normal"/>
    <w:rsid w:val="00782E6C"/>
    <w:pPr>
      <w:spacing w:before="240" w:after="240"/>
    </w:pPr>
    <w:rPr>
      <w:b/>
      <w:i/>
    </w:rPr>
  </w:style>
  <w:style w:type="paragraph" w:customStyle="1" w:styleId="AgendaTopic">
    <w:name w:val="Agenda Topic"/>
    <w:basedOn w:val="ListParagraph"/>
    <w:qFormat/>
    <w:rsid w:val="00A36FB3"/>
    <w:pPr>
      <w:tabs>
        <w:tab w:val="right" w:pos="9354"/>
      </w:tabs>
      <w:spacing w:before="120" w:line="259" w:lineRule="auto"/>
      <w:ind w:left="360" w:hanging="360"/>
      <w:contextualSpacing w:val="0"/>
    </w:pPr>
    <w:rPr>
      <w:b/>
      <w:caps/>
      <w:color w:val="007576" w:themeColor="accent1"/>
      <w:sz w:val="20"/>
      <w:szCs w:val="20"/>
    </w:rPr>
  </w:style>
  <w:style w:type="paragraph" w:customStyle="1" w:styleId="Minuteslist">
    <w:name w:val="Minutes list"/>
    <w:basedOn w:val="ListParagraph"/>
    <w:qFormat/>
    <w:rsid w:val="00733ACC"/>
    <w:pPr>
      <w:numPr>
        <w:numId w:val="3"/>
      </w:numPr>
    </w:pPr>
  </w:style>
  <w:style w:type="paragraph" w:styleId="FootnoteText">
    <w:name w:val="footnote text"/>
    <w:basedOn w:val="Normal"/>
    <w:link w:val="FootnoteTextChar"/>
    <w:unhideWhenUsed/>
    <w:qFormat/>
    <w:rsid w:val="00764FF4"/>
    <w:pPr>
      <w:spacing w:after="0" w:line="240" w:lineRule="auto"/>
    </w:pPr>
    <w:rPr>
      <w:sz w:val="18"/>
      <w:szCs w:val="20"/>
    </w:rPr>
  </w:style>
  <w:style w:type="character" w:customStyle="1" w:styleId="FootnoteTextChar">
    <w:name w:val="Footnote Text Char"/>
    <w:basedOn w:val="DefaultParagraphFont"/>
    <w:link w:val="FootnoteText"/>
    <w:uiPriority w:val="99"/>
    <w:rsid w:val="00764FF4"/>
    <w:rPr>
      <w:sz w:val="18"/>
      <w:szCs w:val="20"/>
      <w:lang w:val="en-GB"/>
    </w:rPr>
  </w:style>
  <w:style w:type="character" w:styleId="FootnoteReference">
    <w:name w:val="footnote reference"/>
    <w:basedOn w:val="DefaultParagraphFont"/>
    <w:semiHidden/>
    <w:unhideWhenUsed/>
    <w:rsid w:val="00764FF4"/>
    <w:rPr>
      <w:vertAlign w:val="superscript"/>
    </w:rPr>
  </w:style>
  <w:style w:type="character" w:styleId="Hyperlink">
    <w:name w:val="Hyperlink"/>
    <w:rsid w:val="00797243"/>
    <w:rPr>
      <w:color w:val="0000FF"/>
      <w:u w:val="single"/>
    </w:rPr>
  </w:style>
  <w:style w:type="character" w:styleId="CommentReference">
    <w:name w:val="annotation reference"/>
    <w:basedOn w:val="DefaultParagraphFont"/>
    <w:uiPriority w:val="99"/>
    <w:semiHidden/>
    <w:unhideWhenUsed/>
    <w:rsid w:val="007615BA"/>
    <w:rPr>
      <w:sz w:val="16"/>
      <w:szCs w:val="16"/>
    </w:rPr>
  </w:style>
  <w:style w:type="paragraph" w:styleId="CommentText">
    <w:name w:val="annotation text"/>
    <w:basedOn w:val="Normal"/>
    <w:link w:val="CommentTextChar"/>
    <w:uiPriority w:val="99"/>
    <w:semiHidden/>
    <w:unhideWhenUsed/>
    <w:rsid w:val="007615BA"/>
    <w:pPr>
      <w:spacing w:line="240" w:lineRule="auto"/>
    </w:pPr>
    <w:rPr>
      <w:sz w:val="20"/>
      <w:szCs w:val="20"/>
    </w:rPr>
  </w:style>
  <w:style w:type="character" w:customStyle="1" w:styleId="CommentTextChar">
    <w:name w:val="Comment Text Char"/>
    <w:basedOn w:val="DefaultParagraphFont"/>
    <w:link w:val="CommentText"/>
    <w:uiPriority w:val="99"/>
    <w:semiHidden/>
    <w:rsid w:val="007615BA"/>
    <w:rPr>
      <w:sz w:val="20"/>
      <w:szCs w:val="20"/>
      <w:lang w:val="en-GB"/>
    </w:rPr>
  </w:style>
  <w:style w:type="paragraph" w:styleId="CommentSubject">
    <w:name w:val="annotation subject"/>
    <w:basedOn w:val="CommentText"/>
    <w:next w:val="CommentText"/>
    <w:link w:val="CommentSubjectChar"/>
    <w:uiPriority w:val="99"/>
    <w:semiHidden/>
    <w:unhideWhenUsed/>
    <w:rsid w:val="007615BA"/>
    <w:rPr>
      <w:b/>
      <w:bCs/>
    </w:rPr>
  </w:style>
  <w:style w:type="character" w:customStyle="1" w:styleId="CommentSubjectChar">
    <w:name w:val="Comment Subject Char"/>
    <w:basedOn w:val="CommentTextChar"/>
    <w:link w:val="CommentSubject"/>
    <w:uiPriority w:val="99"/>
    <w:semiHidden/>
    <w:rsid w:val="007615BA"/>
    <w:rPr>
      <w:b/>
      <w:bCs/>
      <w:sz w:val="20"/>
      <w:szCs w:val="20"/>
      <w:lang w:val="en-GB"/>
    </w:rPr>
  </w:style>
  <w:style w:type="character" w:styleId="UnresolvedMention">
    <w:name w:val="Unresolved Mention"/>
    <w:basedOn w:val="DefaultParagraphFont"/>
    <w:uiPriority w:val="99"/>
    <w:semiHidden/>
    <w:unhideWhenUsed/>
    <w:rsid w:val="00FC04C0"/>
    <w:rPr>
      <w:color w:val="605E5C"/>
      <w:shd w:val="clear" w:color="auto" w:fill="E1DFDD"/>
    </w:rPr>
  </w:style>
  <w:style w:type="paragraph" w:styleId="Revision">
    <w:name w:val="Revision"/>
    <w:hidden/>
    <w:uiPriority w:val="99"/>
    <w:semiHidden/>
    <w:rsid w:val="003A3C98"/>
    <w:pPr>
      <w:spacing w:after="0" w:line="240" w:lineRule="auto"/>
    </w:pPr>
    <w:rPr>
      <w:lang w:val="en-GB"/>
    </w:rPr>
  </w:style>
  <w:style w:type="paragraph" w:customStyle="1" w:styleId="al">
    <w:name w:val="a_l"/>
    <w:basedOn w:val="Normal"/>
    <w:rsid w:val="0086483A"/>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3144">
      <w:bodyDiv w:val="1"/>
      <w:marLeft w:val="0"/>
      <w:marRight w:val="0"/>
      <w:marTop w:val="0"/>
      <w:marBottom w:val="0"/>
      <w:divBdr>
        <w:top w:val="none" w:sz="0" w:space="0" w:color="auto"/>
        <w:left w:val="none" w:sz="0" w:space="0" w:color="auto"/>
        <w:bottom w:val="none" w:sz="0" w:space="0" w:color="auto"/>
        <w:right w:val="none" w:sz="0" w:space="0" w:color="auto"/>
      </w:divBdr>
    </w:div>
    <w:div w:id="105195093">
      <w:bodyDiv w:val="1"/>
      <w:marLeft w:val="0"/>
      <w:marRight w:val="0"/>
      <w:marTop w:val="0"/>
      <w:marBottom w:val="0"/>
      <w:divBdr>
        <w:top w:val="none" w:sz="0" w:space="0" w:color="auto"/>
        <w:left w:val="none" w:sz="0" w:space="0" w:color="auto"/>
        <w:bottom w:val="none" w:sz="0" w:space="0" w:color="auto"/>
        <w:right w:val="none" w:sz="0" w:space="0" w:color="auto"/>
      </w:divBdr>
    </w:div>
    <w:div w:id="158540790">
      <w:bodyDiv w:val="1"/>
      <w:marLeft w:val="0"/>
      <w:marRight w:val="0"/>
      <w:marTop w:val="0"/>
      <w:marBottom w:val="0"/>
      <w:divBdr>
        <w:top w:val="none" w:sz="0" w:space="0" w:color="auto"/>
        <w:left w:val="none" w:sz="0" w:space="0" w:color="auto"/>
        <w:bottom w:val="none" w:sz="0" w:space="0" w:color="auto"/>
        <w:right w:val="none" w:sz="0" w:space="0" w:color="auto"/>
      </w:divBdr>
    </w:div>
    <w:div w:id="272829647">
      <w:bodyDiv w:val="1"/>
      <w:marLeft w:val="0"/>
      <w:marRight w:val="0"/>
      <w:marTop w:val="0"/>
      <w:marBottom w:val="0"/>
      <w:divBdr>
        <w:top w:val="none" w:sz="0" w:space="0" w:color="auto"/>
        <w:left w:val="none" w:sz="0" w:space="0" w:color="auto"/>
        <w:bottom w:val="none" w:sz="0" w:space="0" w:color="auto"/>
        <w:right w:val="none" w:sz="0" w:space="0" w:color="auto"/>
      </w:divBdr>
    </w:div>
    <w:div w:id="399249431">
      <w:bodyDiv w:val="1"/>
      <w:marLeft w:val="0"/>
      <w:marRight w:val="0"/>
      <w:marTop w:val="0"/>
      <w:marBottom w:val="0"/>
      <w:divBdr>
        <w:top w:val="none" w:sz="0" w:space="0" w:color="auto"/>
        <w:left w:val="none" w:sz="0" w:space="0" w:color="auto"/>
        <w:bottom w:val="none" w:sz="0" w:space="0" w:color="auto"/>
        <w:right w:val="none" w:sz="0" w:space="0" w:color="auto"/>
      </w:divBdr>
    </w:div>
    <w:div w:id="646936678">
      <w:bodyDiv w:val="1"/>
      <w:marLeft w:val="0"/>
      <w:marRight w:val="0"/>
      <w:marTop w:val="0"/>
      <w:marBottom w:val="0"/>
      <w:divBdr>
        <w:top w:val="none" w:sz="0" w:space="0" w:color="auto"/>
        <w:left w:val="none" w:sz="0" w:space="0" w:color="auto"/>
        <w:bottom w:val="none" w:sz="0" w:space="0" w:color="auto"/>
        <w:right w:val="none" w:sz="0" w:space="0" w:color="auto"/>
      </w:divBdr>
    </w:div>
    <w:div w:id="667097664">
      <w:bodyDiv w:val="1"/>
      <w:marLeft w:val="0"/>
      <w:marRight w:val="0"/>
      <w:marTop w:val="0"/>
      <w:marBottom w:val="0"/>
      <w:divBdr>
        <w:top w:val="none" w:sz="0" w:space="0" w:color="auto"/>
        <w:left w:val="none" w:sz="0" w:space="0" w:color="auto"/>
        <w:bottom w:val="none" w:sz="0" w:space="0" w:color="auto"/>
        <w:right w:val="none" w:sz="0" w:space="0" w:color="auto"/>
      </w:divBdr>
    </w:div>
    <w:div w:id="676931162">
      <w:bodyDiv w:val="1"/>
      <w:marLeft w:val="0"/>
      <w:marRight w:val="0"/>
      <w:marTop w:val="0"/>
      <w:marBottom w:val="0"/>
      <w:divBdr>
        <w:top w:val="none" w:sz="0" w:space="0" w:color="auto"/>
        <w:left w:val="none" w:sz="0" w:space="0" w:color="auto"/>
        <w:bottom w:val="none" w:sz="0" w:space="0" w:color="auto"/>
        <w:right w:val="none" w:sz="0" w:space="0" w:color="auto"/>
      </w:divBdr>
    </w:div>
    <w:div w:id="826016625">
      <w:bodyDiv w:val="1"/>
      <w:marLeft w:val="0"/>
      <w:marRight w:val="0"/>
      <w:marTop w:val="0"/>
      <w:marBottom w:val="0"/>
      <w:divBdr>
        <w:top w:val="none" w:sz="0" w:space="0" w:color="auto"/>
        <w:left w:val="none" w:sz="0" w:space="0" w:color="auto"/>
        <w:bottom w:val="none" w:sz="0" w:space="0" w:color="auto"/>
        <w:right w:val="none" w:sz="0" w:space="0" w:color="auto"/>
      </w:divBdr>
    </w:div>
    <w:div w:id="874274127">
      <w:bodyDiv w:val="1"/>
      <w:marLeft w:val="0"/>
      <w:marRight w:val="0"/>
      <w:marTop w:val="0"/>
      <w:marBottom w:val="0"/>
      <w:divBdr>
        <w:top w:val="none" w:sz="0" w:space="0" w:color="auto"/>
        <w:left w:val="none" w:sz="0" w:space="0" w:color="auto"/>
        <w:bottom w:val="none" w:sz="0" w:space="0" w:color="auto"/>
        <w:right w:val="none" w:sz="0" w:space="0" w:color="auto"/>
      </w:divBdr>
    </w:div>
    <w:div w:id="986738841">
      <w:bodyDiv w:val="1"/>
      <w:marLeft w:val="0"/>
      <w:marRight w:val="0"/>
      <w:marTop w:val="0"/>
      <w:marBottom w:val="0"/>
      <w:divBdr>
        <w:top w:val="none" w:sz="0" w:space="0" w:color="auto"/>
        <w:left w:val="none" w:sz="0" w:space="0" w:color="auto"/>
        <w:bottom w:val="none" w:sz="0" w:space="0" w:color="auto"/>
        <w:right w:val="none" w:sz="0" w:space="0" w:color="auto"/>
      </w:divBdr>
    </w:div>
    <w:div w:id="1236236151">
      <w:bodyDiv w:val="1"/>
      <w:marLeft w:val="0"/>
      <w:marRight w:val="0"/>
      <w:marTop w:val="0"/>
      <w:marBottom w:val="0"/>
      <w:divBdr>
        <w:top w:val="none" w:sz="0" w:space="0" w:color="auto"/>
        <w:left w:val="none" w:sz="0" w:space="0" w:color="auto"/>
        <w:bottom w:val="none" w:sz="0" w:space="0" w:color="auto"/>
        <w:right w:val="none" w:sz="0" w:space="0" w:color="auto"/>
      </w:divBdr>
    </w:div>
    <w:div w:id="1431389220">
      <w:bodyDiv w:val="1"/>
      <w:marLeft w:val="0"/>
      <w:marRight w:val="0"/>
      <w:marTop w:val="0"/>
      <w:marBottom w:val="0"/>
      <w:divBdr>
        <w:top w:val="none" w:sz="0" w:space="0" w:color="auto"/>
        <w:left w:val="none" w:sz="0" w:space="0" w:color="auto"/>
        <w:bottom w:val="none" w:sz="0" w:space="0" w:color="auto"/>
        <w:right w:val="none" w:sz="0" w:space="0" w:color="auto"/>
      </w:divBdr>
    </w:div>
    <w:div w:id="1537111936">
      <w:bodyDiv w:val="1"/>
      <w:marLeft w:val="0"/>
      <w:marRight w:val="0"/>
      <w:marTop w:val="0"/>
      <w:marBottom w:val="0"/>
      <w:divBdr>
        <w:top w:val="none" w:sz="0" w:space="0" w:color="auto"/>
        <w:left w:val="none" w:sz="0" w:space="0" w:color="auto"/>
        <w:bottom w:val="none" w:sz="0" w:space="0" w:color="auto"/>
        <w:right w:val="none" w:sz="0" w:space="0" w:color="auto"/>
      </w:divBdr>
    </w:div>
    <w:div w:id="1769161159">
      <w:bodyDiv w:val="1"/>
      <w:marLeft w:val="0"/>
      <w:marRight w:val="0"/>
      <w:marTop w:val="0"/>
      <w:marBottom w:val="0"/>
      <w:divBdr>
        <w:top w:val="none" w:sz="0" w:space="0" w:color="auto"/>
        <w:left w:val="none" w:sz="0" w:space="0" w:color="auto"/>
        <w:bottom w:val="none" w:sz="0" w:space="0" w:color="auto"/>
        <w:right w:val="none" w:sz="0" w:space="0" w:color="auto"/>
      </w:divBdr>
    </w:div>
    <w:div w:id="208374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ise.wall.idloom.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aise.wall.idloom.com/" TargetMode="External"/><Relationship Id="rId17" Type="http://schemas.openxmlformats.org/officeDocument/2006/relationships/hyperlink" Target="https://aise.wall.idloom.com/" TargetMode="External"/><Relationship Id="rId2" Type="http://schemas.openxmlformats.org/officeDocument/2006/relationships/customXml" Target="../customXml/item2.xml"/><Relationship Id="rId16" Type="http://schemas.openxmlformats.org/officeDocument/2006/relationships/hyperlink" Target="https://aise.wall.idloom.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ise.wall.idloom.com/" TargetMode="External"/><Relationship Id="rId5" Type="http://schemas.openxmlformats.org/officeDocument/2006/relationships/numbering" Target="numbering.xml"/><Relationship Id="rId15" Type="http://schemas.openxmlformats.org/officeDocument/2006/relationships/hyperlink" Target="https://ovam.vlaanderen.be/web/green-deal-anders-verpak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ise.wall.idloom.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u\AISE\Data%20-%20Common\A.I.S.E.%20OPERATING%20FRAMEWORK%20UPDATE%202021\Corporate%20ID\1.%20Word%20and%20PPT%20templates%202020\AISE%20meeting%20agenda.dotx" TargetMode="External"/></Relationships>
</file>

<file path=word/theme/theme1.xml><?xml version="1.0" encoding="utf-8"?>
<a:theme xmlns:a="http://schemas.openxmlformats.org/drawingml/2006/main" name="AISE">
  <a:themeElements>
    <a:clrScheme name="AISE theme">
      <a:dk1>
        <a:sysClr val="windowText" lastClr="000000"/>
      </a:dk1>
      <a:lt1>
        <a:sysClr val="window" lastClr="FFFFFF"/>
      </a:lt1>
      <a:dk2>
        <a:srgbClr val="009495"/>
      </a:dk2>
      <a:lt2>
        <a:srgbClr val="EEECE1"/>
      </a:lt2>
      <a:accent1>
        <a:srgbClr val="007576"/>
      </a:accent1>
      <a:accent2>
        <a:srgbClr val="0076B3"/>
      </a:accent2>
      <a:accent3>
        <a:srgbClr val="A9C30C"/>
      </a:accent3>
      <a:accent4>
        <a:srgbClr val="792F77"/>
      </a:accent4>
      <a:accent5>
        <a:srgbClr val="F7A072"/>
      </a:accent5>
      <a:accent6>
        <a:srgbClr val="721817"/>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AISE" id="{CF657B3E-C1C0-4BA5-BC32-2CEB2205FC1D}" vid="{DD2F892C-321B-4F30-B52B-5704C9A1DB7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77F79C59A1A5847A686C34ED1E158D0" ma:contentTypeVersion="13" ma:contentTypeDescription="Create a new document." ma:contentTypeScope="" ma:versionID="fc45ae3e22d4ba819bc0cffc884c809f">
  <xsd:schema xmlns:xsd="http://www.w3.org/2001/XMLSchema" xmlns:xs="http://www.w3.org/2001/XMLSchema" xmlns:p="http://schemas.microsoft.com/office/2006/metadata/properties" xmlns:ns2="414b4fe1-0bf4-4495-a878-d47fe5581e04" xmlns:ns3="8898c998-79be-44de-9e55-d0380ec6829d" targetNamespace="http://schemas.microsoft.com/office/2006/metadata/properties" ma:root="true" ma:fieldsID="b955e884b8ae9104b1c09b2c7c70271a" ns2:_="" ns3:_="">
    <xsd:import namespace="414b4fe1-0bf4-4495-a878-d47fe5581e04"/>
    <xsd:import namespace="8898c998-79be-44de-9e55-d0380ec682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b4fe1-0bf4-4495-a878-d47fe5581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98c998-79be-44de-9e55-d0380ec682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432848-0483-45F3-AC85-B6C1C34D7DD2}">
  <ds:schemaRefs>
    <ds:schemaRef ds:uri="http://schemas.microsoft.com/sharepoint/v3/contenttype/forms"/>
  </ds:schemaRefs>
</ds:datastoreItem>
</file>

<file path=customXml/itemProps2.xml><?xml version="1.0" encoding="utf-8"?>
<ds:datastoreItem xmlns:ds="http://schemas.openxmlformats.org/officeDocument/2006/customXml" ds:itemID="{BFA78AF4-48FD-4E28-A22C-4BA431DC3707}">
  <ds:schemaRefs>
    <ds:schemaRef ds:uri="http://schemas.openxmlformats.org/officeDocument/2006/bibliography"/>
  </ds:schemaRefs>
</ds:datastoreItem>
</file>

<file path=customXml/itemProps3.xml><?xml version="1.0" encoding="utf-8"?>
<ds:datastoreItem xmlns:ds="http://schemas.openxmlformats.org/officeDocument/2006/customXml" ds:itemID="{A1C9257E-B73B-47C9-9493-21A2443F4D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907E38-D5B2-44ED-B792-D6F5F9FA3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b4fe1-0bf4-4495-a878-d47fe5581e04"/>
    <ds:schemaRef ds:uri="8898c998-79be-44de-9e55-d0380ec682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AISE meeting agenda</Template>
  <TotalTime>0</TotalTime>
  <Pages>6</Pages>
  <Words>2375</Words>
  <Characters>13541</Characters>
  <Application>Microsoft Office Word</Application>
  <DocSecurity>0</DocSecurity>
  <Lines>112</Lines>
  <Paragraphs>31</Paragraphs>
  <ScaleCrop>false</ScaleCrop>
  <HeadingPairs>
    <vt:vector size="6" baseType="variant">
      <vt:variant>
        <vt:lpstr>Otsikko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15885</CharactersWithSpaces>
  <SharedDoc>false</SharedDoc>
  <HLinks>
    <vt:vector size="42" baseType="variant">
      <vt:variant>
        <vt:i4>6881335</vt:i4>
      </vt:variant>
      <vt:variant>
        <vt:i4>18</vt:i4>
      </vt:variant>
      <vt:variant>
        <vt:i4>0</vt:i4>
      </vt:variant>
      <vt:variant>
        <vt:i4>5</vt:i4>
      </vt:variant>
      <vt:variant>
        <vt:lpwstr>https://aise.wall.idloom.com/</vt:lpwstr>
      </vt:variant>
      <vt:variant>
        <vt:lpwstr>/filelastversion/15886</vt:lpwstr>
      </vt:variant>
      <vt:variant>
        <vt:i4>6291511</vt:i4>
      </vt:variant>
      <vt:variant>
        <vt:i4>15</vt:i4>
      </vt:variant>
      <vt:variant>
        <vt:i4>0</vt:i4>
      </vt:variant>
      <vt:variant>
        <vt:i4>5</vt:i4>
      </vt:variant>
      <vt:variant>
        <vt:lpwstr>https://aise.wall.idloom.com/</vt:lpwstr>
      </vt:variant>
      <vt:variant>
        <vt:lpwstr>/filelastversion/15285</vt:lpwstr>
      </vt:variant>
      <vt:variant>
        <vt:i4>5</vt:i4>
      </vt:variant>
      <vt:variant>
        <vt:i4>12</vt:i4>
      </vt:variant>
      <vt:variant>
        <vt:i4>0</vt:i4>
      </vt:variant>
      <vt:variant>
        <vt:i4>5</vt:i4>
      </vt:variant>
      <vt:variant>
        <vt:lpwstr>https://ovam.vlaanderen.be/web/green-deal-anders-verpakt</vt:lpwstr>
      </vt:variant>
      <vt:variant>
        <vt:lpwstr/>
      </vt:variant>
      <vt:variant>
        <vt:i4>6815802</vt:i4>
      </vt:variant>
      <vt:variant>
        <vt:i4>9</vt:i4>
      </vt:variant>
      <vt:variant>
        <vt:i4>0</vt:i4>
      </vt:variant>
      <vt:variant>
        <vt:i4>5</vt:i4>
      </vt:variant>
      <vt:variant>
        <vt:lpwstr>https://aise.wall.idloom.com/</vt:lpwstr>
      </vt:variant>
      <vt:variant>
        <vt:lpwstr>/filelastversion/15758</vt:lpwstr>
      </vt:variant>
      <vt:variant>
        <vt:i4>6684727</vt:i4>
      </vt:variant>
      <vt:variant>
        <vt:i4>6</vt:i4>
      </vt:variant>
      <vt:variant>
        <vt:i4>0</vt:i4>
      </vt:variant>
      <vt:variant>
        <vt:i4>5</vt:i4>
      </vt:variant>
      <vt:variant>
        <vt:lpwstr>https://aise.wall.idloom.com/</vt:lpwstr>
      </vt:variant>
      <vt:variant>
        <vt:lpwstr>/filelastversion/15889</vt:lpwstr>
      </vt:variant>
      <vt:variant>
        <vt:i4>7143481</vt:i4>
      </vt:variant>
      <vt:variant>
        <vt:i4>3</vt:i4>
      </vt:variant>
      <vt:variant>
        <vt:i4>0</vt:i4>
      </vt:variant>
      <vt:variant>
        <vt:i4>5</vt:i4>
      </vt:variant>
      <vt:variant>
        <vt:lpwstr>https://aise.wall.idloom.com/</vt:lpwstr>
      </vt:variant>
      <vt:variant>
        <vt:lpwstr>/filelastversion/14973</vt:lpwstr>
      </vt:variant>
      <vt:variant>
        <vt:i4>7209014</vt:i4>
      </vt:variant>
      <vt:variant>
        <vt:i4>0</vt:i4>
      </vt:variant>
      <vt:variant>
        <vt:i4>0</vt:i4>
      </vt:variant>
      <vt:variant>
        <vt:i4>5</vt:i4>
      </vt:variant>
      <vt:variant>
        <vt:lpwstr>https://aise.wall.idloom.com/</vt:lpwstr>
      </vt:variant>
      <vt:variant>
        <vt:lpwstr>/filelastversion/14980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Dubois</dc:creator>
  <cp:keywords/>
  <dc:description/>
  <cp:lastModifiedBy>Kathryn Dodgson</cp:lastModifiedBy>
  <cp:revision>2</cp:revision>
  <cp:lastPrinted>2022-04-07T22:14:00Z</cp:lastPrinted>
  <dcterms:created xsi:type="dcterms:W3CDTF">2022-05-18T10:24:00Z</dcterms:created>
  <dcterms:modified xsi:type="dcterms:W3CDTF">2022-05-18T10:24:00Z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0x010100177F79C59A1A5847A686C34ED1E158D0</vt:lpwstr>
  </property>
</Properties>
</file>