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E1717" w14:textId="77777777" w:rsidR="00AD233F" w:rsidRDefault="00C169F9" w:rsidP="004F3A38">
      <w:pPr>
        <w:jc w:val="right"/>
      </w:pPr>
      <w:r>
        <w:rPr>
          <w:noProof/>
          <w:lang w:eastAsia="en-GB"/>
        </w:rPr>
        <w:drawing>
          <wp:inline distT="0" distB="0" distL="0" distR="0" wp14:anchorId="6E5DB430" wp14:editId="1BD680D0">
            <wp:extent cx="1771650" cy="96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pi logo pc.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218" cy="967490"/>
                    </a:xfrm>
                    <a:prstGeom prst="rect">
                      <a:avLst/>
                    </a:prstGeom>
                  </pic:spPr>
                </pic:pic>
              </a:graphicData>
            </a:graphic>
          </wp:inline>
        </w:drawing>
      </w:r>
    </w:p>
    <w:p w14:paraId="6A18C04B" w14:textId="77777777" w:rsidR="00C169F9" w:rsidRDefault="00C169F9" w:rsidP="004F3A38">
      <w:pPr>
        <w:jc w:val="center"/>
      </w:pPr>
    </w:p>
    <w:p w14:paraId="5295EF83" w14:textId="77777777" w:rsidR="00C169F9" w:rsidRPr="00C169F9" w:rsidRDefault="00C169F9" w:rsidP="004F3A38">
      <w:pPr>
        <w:jc w:val="center"/>
        <w:rPr>
          <w:rFonts w:ascii="Arial" w:eastAsia="Times New Roman" w:hAnsi="Arial" w:cs="Arial"/>
          <w:b/>
          <w:sz w:val="28"/>
          <w:szCs w:val="28"/>
        </w:rPr>
      </w:pPr>
      <w:r w:rsidRPr="00C169F9">
        <w:rPr>
          <w:rFonts w:ascii="Arial" w:eastAsia="Times New Roman" w:hAnsi="Arial" w:cs="Arial"/>
          <w:b/>
          <w:sz w:val="28"/>
          <w:szCs w:val="28"/>
        </w:rPr>
        <w:t xml:space="preserve">MINUTES OF THE UKCPI COUNCIL </w:t>
      </w:r>
    </w:p>
    <w:p w14:paraId="5D124E81" w14:textId="77777777" w:rsidR="00C169F9" w:rsidRPr="00C169F9" w:rsidRDefault="00C169F9" w:rsidP="004F3A38">
      <w:pPr>
        <w:jc w:val="center"/>
        <w:rPr>
          <w:rFonts w:ascii="Arial" w:eastAsia="Times New Roman" w:hAnsi="Arial" w:cs="Arial"/>
          <w:b/>
          <w:sz w:val="28"/>
          <w:szCs w:val="28"/>
        </w:rPr>
      </w:pPr>
    </w:p>
    <w:p w14:paraId="225A8381" w14:textId="370A6A1C" w:rsidR="001B6421" w:rsidRDefault="0001328D" w:rsidP="00A74B08">
      <w:pPr>
        <w:jc w:val="center"/>
        <w:rPr>
          <w:rFonts w:ascii="Arial" w:eastAsia="Times New Roman" w:hAnsi="Arial" w:cs="Arial"/>
          <w:b/>
          <w:sz w:val="24"/>
          <w:szCs w:val="24"/>
        </w:rPr>
      </w:pPr>
      <w:r>
        <w:rPr>
          <w:rFonts w:ascii="Arial" w:eastAsia="Times New Roman" w:hAnsi="Arial" w:cs="Arial"/>
          <w:b/>
          <w:sz w:val="24"/>
          <w:szCs w:val="24"/>
        </w:rPr>
        <w:t>10.30am,</w:t>
      </w:r>
      <w:r w:rsidR="000E5B28">
        <w:rPr>
          <w:rFonts w:ascii="Arial" w:eastAsia="Times New Roman" w:hAnsi="Arial" w:cs="Arial"/>
          <w:b/>
          <w:sz w:val="24"/>
          <w:szCs w:val="24"/>
        </w:rPr>
        <w:t xml:space="preserve"> </w:t>
      </w:r>
      <w:r w:rsidR="00A74B08">
        <w:rPr>
          <w:rFonts w:ascii="Arial" w:eastAsia="Times New Roman" w:hAnsi="Arial" w:cs="Arial"/>
          <w:b/>
          <w:sz w:val="24"/>
          <w:szCs w:val="24"/>
        </w:rPr>
        <w:t xml:space="preserve">Wednesday </w:t>
      </w:r>
      <w:r w:rsidR="007E6ED9">
        <w:rPr>
          <w:rFonts w:ascii="Arial" w:eastAsia="Times New Roman" w:hAnsi="Arial" w:cs="Arial"/>
          <w:b/>
          <w:sz w:val="24"/>
          <w:szCs w:val="24"/>
        </w:rPr>
        <w:t>9 Sept</w:t>
      </w:r>
      <w:r w:rsidR="00D939B0">
        <w:rPr>
          <w:rFonts w:ascii="Arial" w:eastAsia="Times New Roman" w:hAnsi="Arial" w:cs="Arial"/>
          <w:b/>
          <w:sz w:val="24"/>
          <w:szCs w:val="24"/>
        </w:rPr>
        <w:t xml:space="preserve"> 20</w:t>
      </w:r>
      <w:r w:rsidR="00442EB1">
        <w:rPr>
          <w:rFonts w:ascii="Arial" w:eastAsia="Times New Roman" w:hAnsi="Arial" w:cs="Arial"/>
          <w:b/>
          <w:sz w:val="24"/>
          <w:szCs w:val="24"/>
        </w:rPr>
        <w:t>20</w:t>
      </w:r>
    </w:p>
    <w:p w14:paraId="55356FDF" w14:textId="7AD43C1A" w:rsidR="001B6421" w:rsidRPr="001A3253" w:rsidRDefault="001A3253" w:rsidP="001A3253">
      <w:pPr>
        <w:ind w:left="2880"/>
        <w:rPr>
          <w:rFonts w:ascii="Arial" w:eastAsia="Times New Roman" w:hAnsi="Arial" w:cs="Arial"/>
          <w:b/>
          <w:sz w:val="24"/>
          <w:szCs w:val="24"/>
        </w:rPr>
      </w:pPr>
      <w:r>
        <w:rPr>
          <w:rFonts w:ascii="Arial" w:eastAsia="Times New Roman" w:hAnsi="Arial" w:cs="Arial"/>
          <w:b/>
        </w:rPr>
        <w:t xml:space="preserve">   </w:t>
      </w:r>
      <w:r w:rsidRPr="001A3253">
        <w:rPr>
          <w:rFonts w:ascii="Arial" w:eastAsia="Times New Roman" w:hAnsi="Arial" w:cs="Arial"/>
          <w:b/>
          <w:sz w:val="24"/>
          <w:szCs w:val="24"/>
        </w:rPr>
        <w:t>By Zoom conference call</w:t>
      </w:r>
    </w:p>
    <w:p w14:paraId="6E0665E8" w14:textId="77777777" w:rsidR="001A3253" w:rsidRDefault="001A3253" w:rsidP="001A3253">
      <w:pPr>
        <w:ind w:left="1440"/>
        <w:rPr>
          <w:rFonts w:ascii="Arial" w:eastAsia="Times New Roman" w:hAnsi="Arial" w:cs="Arial"/>
        </w:rPr>
      </w:pPr>
    </w:p>
    <w:p w14:paraId="7E119BBE" w14:textId="77777777" w:rsidR="00A74B08" w:rsidRDefault="00A74B08" w:rsidP="00A74B08">
      <w:pPr>
        <w:ind w:left="1418"/>
        <w:rPr>
          <w:rFonts w:ascii="Arial" w:eastAsia="Times New Roman" w:hAnsi="Arial" w:cs="Arial"/>
        </w:rPr>
      </w:pPr>
      <w:r>
        <w:rPr>
          <w:rFonts w:ascii="Arial" w:eastAsia="Times New Roman" w:hAnsi="Arial" w:cs="Arial"/>
        </w:rPr>
        <w:t>Mr T Appleton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Procter &amp; Gamble UK &amp; Ireland </w:t>
      </w:r>
    </w:p>
    <w:p w14:paraId="0490D125" w14:textId="70A91BE5" w:rsidR="00D939B0" w:rsidRDefault="00D939B0" w:rsidP="00D939B0">
      <w:pPr>
        <w:ind w:left="1418"/>
        <w:rPr>
          <w:rFonts w:ascii="Arial" w:eastAsia="Times New Roman" w:hAnsi="Arial" w:cs="Arial"/>
        </w:rPr>
      </w:pPr>
      <w:r>
        <w:rPr>
          <w:rFonts w:ascii="Arial" w:eastAsia="Times New Roman" w:hAnsi="Arial" w:cs="Arial"/>
        </w:rPr>
        <w:t>Ms A Barker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SC Johnson </w:t>
      </w:r>
    </w:p>
    <w:p w14:paraId="43944BB6" w14:textId="17837F80" w:rsidR="00442EB1" w:rsidRDefault="00442EB1" w:rsidP="00A74B08">
      <w:pPr>
        <w:ind w:left="1418"/>
        <w:rPr>
          <w:rFonts w:ascii="Arial" w:eastAsia="Times New Roman" w:hAnsi="Arial" w:cs="Arial"/>
        </w:rPr>
      </w:pPr>
      <w:r>
        <w:rPr>
          <w:rFonts w:ascii="Arial" w:eastAsia="Times New Roman" w:hAnsi="Arial" w:cs="Arial"/>
        </w:rPr>
        <w:t xml:space="preserve">Mr C </w:t>
      </w:r>
      <w:proofErr w:type="spellStart"/>
      <w:r>
        <w:rPr>
          <w:rFonts w:ascii="Arial" w:eastAsia="Times New Roman" w:hAnsi="Arial" w:cs="Arial"/>
        </w:rPr>
        <w:t>Beevor</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41B8A42A" w14:textId="2474B4A9" w:rsidR="001A3253" w:rsidRDefault="001A3253" w:rsidP="00A74B08">
      <w:pPr>
        <w:ind w:left="1418"/>
        <w:rPr>
          <w:rFonts w:ascii="Arial" w:eastAsia="Times New Roman" w:hAnsi="Arial" w:cs="Arial"/>
        </w:rPr>
      </w:pPr>
      <w:r>
        <w:rPr>
          <w:rFonts w:ascii="Arial" w:eastAsia="Times New Roman" w:hAnsi="Arial" w:cs="Arial"/>
        </w:rPr>
        <w:t>Ms C Berto</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Henkel UK</w:t>
      </w:r>
    </w:p>
    <w:p w14:paraId="42B43B81" w14:textId="6768FCD7" w:rsidR="0012557F" w:rsidRDefault="0012557F" w:rsidP="00A74B08">
      <w:pPr>
        <w:ind w:left="1418"/>
        <w:rPr>
          <w:rFonts w:ascii="Arial" w:eastAsia="Times New Roman" w:hAnsi="Arial" w:cs="Arial"/>
        </w:rPr>
      </w:pPr>
      <w:r>
        <w:rPr>
          <w:rFonts w:ascii="Arial" w:eastAsia="Times New Roman" w:hAnsi="Arial" w:cs="Arial"/>
        </w:rPr>
        <w:t>M</w:t>
      </w:r>
      <w:r w:rsidR="00442EB1">
        <w:rPr>
          <w:rFonts w:ascii="Arial" w:eastAsia="Times New Roman" w:hAnsi="Arial" w:cs="Arial"/>
        </w:rPr>
        <w:t>s H Herd</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Robert McBride </w:t>
      </w:r>
    </w:p>
    <w:p w14:paraId="175B8D25" w14:textId="77777777" w:rsidR="00A74B08" w:rsidRDefault="00A74B08" w:rsidP="001A3253">
      <w:pPr>
        <w:ind w:left="698" w:firstLine="720"/>
        <w:rPr>
          <w:rFonts w:ascii="Arial" w:eastAsia="Times New Roman" w:hAnsi="Arial" w:cs="Arial"/>
        </w:rPr>
      </w:pPr>
      <w:r>
        <w:rPr>
          <w:rFonts w:ascii="Arial" w:eastAsia="Times New Roman" w:hAnsi="Arial" w:cs="Arial"/>
        </w:rPr>
        <w:t>Ms R Eckley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5E1EA8AF" w14:textId="77777777" w:rsidR="001A3253" w:rsidRDefault="001A3253" w:rsidP="001A3253">
      <w:pPr>
        <w:ind w:left="1418"/>
        <w:rPr>
          <w:rFonts w:ascii="Arial" w:eastAsia="Times New Roman" w:hAnsi="Arial" w:cs="Arial"/>
        </w:rPr>
      </w:pPr>
      <w:r>
        <w:rPr>
          <w:rFonts w:ascii="Arial" w:eastAsia="Times New Roman" w:hAnsi="Arial" w:cs="Arial"/>
        </w:rPr>
        <w:t>Mr G Edwards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ACDOPRO</w:t>
      </w:r>
    </w:p>
    <w:p w14:paraId="2E4290A5" w14:textId="3427952A" w:rsidR="00A74B08" w:rsidRDefault="00A74B08" w:rsidP="00A74B08">
      <w:pPr>
        <w:ind w:left="1418"/>
        <w:rPr>
          <w:rFonts w:ascii="Arial" w:eastAsia="Times New Roman" w:hAnsi="Arial" w:cs="Arial"/>
        </w:rPr>
      </w:pPr>
      <w:r>
        <w:rPr>
          <w:rFonts w:ascii="Arial" w:eastAsia="Times New Roman" w:hAnsi="Arial" w:cs="Arial"/>
        </w:rPr>
        <w:t>Mr R Furse</w:t>
      </w:r>
      <w:r>
        <w:rPr>
          <w:rFonts w:ascii="Arial" w:eastAsia="Times New Roman" w:hAnsi="Arial" w:cs="Arial"/>
        </w:rPr>
        <w:tab/>
      </w:r>
      <w:r w:rsidR="00442EB1">
        <w:rPr>
          <w:rFonts w:ascii="Arial" w:eastAsia="Times New Roman" w:hAnsi="Arial" w:cs="Arial"/>
        </w:rPr>
        <w:tab/>
        <w:t>(</w:t>
      </w:r>
      <w:r w:rsidR="001A3253">
        <w:rPr>
          <w:rFonts w:ascii="Arial" w:eastAsia="Times New Roman" w:hAnsi="Arial" w:cs="Arial"/>
        </w:rPr>
        <w:t>C</w:t>
      </w:r>
      <w:r w:rsidR="00442EB1">
        <w:rPr>
          <w:rFonts w:ascii="Arial" w:eastAsia="Times New Roman" w:hAnsi="Arial" w:cs="Arial"/>
        </w:rPr>
        <w:t>hair)</w:t>
      </w:r>
      <w:r>
        <w:rPr>
          <w:rFonts w:ascii="Arial" w:eastAsia="Times New Roman" w:hAnsi="Arial" w:cs="Arial"/>
        </w:rPr>
        <w:tab/>
      </w:r>
      <w:r>
        <w:rPr>
          <w:rFonts w:ascii="Arial" w:eastAsia="Times New Roman" w:hAnsi="Arial" w:cs="Arial"/>
        </w:rPr>
        <w:tab/>
      </w:r>
      <w:r w:rsidR="00857F1A">
        <w:rPr>
          <w:rFonts w:ascii="Arial" w:eastAsia="Times New Roman" w:hAnsi="Arial" w:cs="Arial"/>
        </w:rPr>
        <w:t>RB</w:t>
      </w:r>
    </w:p>
    <w:p w14:paraId="390EBE6A" w14:textId="6D923B3B" w:rsidR="001A3253" w:rsidRDefault="00857F1A" w:rsidP="001A3253">
      <w:pPr>
        <w:ind w:left="1418"/>
        <w:rPr>
          <w:rFonts w:ascii="Arial" w:eastAsia="Times New Roman" w:hAnsi="Arial" w:cs="Arial"/>
        </w:rPr>
      </w:pPr>
      <w:r>
        <w:rPr>
          <w:rFonts w:ascii="Arial" w:eastAsia="Times New Roman" w:hAnsi="Arial" w:cs="Arial"/>
        </w:rPr>
        <w:t xml:space="preserve">Mr </w:t>
      </w:r>
      <w:r w:rsidR="001A3253">
        <w:rPr>
          <w:rFonts w:ascii="Arial" w:eastAsia="Times New Roman" w:hAnsi="Arial" w:cs="Arial"/>
        </w:rPr>
        <w:t>J Gourbeault</w:t>
      </w:r>
      <w:r w:rsidR="001A3253">
        <w:rPr>
          <w:rFonts w:ascii="Arial" w:eastAsia="Times New Roman" w:hAnsi="Arial" w:cs="Arial"/>
        </w:rPr>
        <w:tab/>
      </w:r>
      <w:r w:rsidR="001A3253">
        <w:rPr>
          <w:rFonts w:ascii="Arial" w:eastAsia="Times New Roman" w:hAnsi="Arial" w:cs="Arial"/>
        </w:rPr>
        <w:tab/>
      </w:r>
      <w:r w:rsidR="001A3253">
        <w:rPr>
          <w:rFonts w:ascii="Arial" w:eastAsia="Times New Roman" w:hAnsi="Arial" w:cs="Arial"/>
        </w:rPr>
        <w:tab/>
        <w:t>RB</w:t>
      </w:r>
    </w:p>
    <w:p w14:paraId="4AB3D95D" w14:textId="77777777" w:rsidR="0012557F" w:rsidRDefault="0012557F" w:rsidP="0012557F">
      <w:pPr>
        <w:ind w:left="1418"/>
        <w:rPr>
          <w:rFonts w:ascii="Arial" w:eastAsia="Times New Roman" w:hAnsi="Arial" w:cs="Arial"/>
        </w:rPr>
      </w:pPr>
      <w:r>
        <w:rPr>
          <w:rFonts w:ascii="Arial" w:eastAsia="Times New Roman" w:hAnsi="Arial" w:cs="Arial"/>
        </w:rPr>
        <w:t>Dr</w:t>
      </w:r>
      <w:r w:rsidRPr="007C67D9">
        <w:rPr>
          <w:rFonts w:ascii="Arial" w:eastAsia="Times New Roman" w:hAnsi="Arial" w:cs="Arial"/>
        </w:rPr>
        <w:t xml:space="preserve"> </w:t>
      </w:r>
      <w:r>
        <w:rPr>
          <w:rFonts w:ascii="Arial" w:eastAsia="Times New Roman" w:hAnsi="Arial" w:cs="Arial"/>
        </w:rPr>
        <w:t>G Marsh</w:t>
      </w:r>
      <w:r w:rsidRPr="007C67D9">
        <w:rPr>
          <w:rFonts w:ascii="Arial" w:eastAsia="Times New Roman" w:hAnsi="Arial" w:cs="Arial"/>
        </w:rPr>
        <w:tab/>
      </w:r>
      <w:r w:rsidRPr="007C67D9">
        <w:rPr>
          <w:rFonts w:ascii="Arial" w:eastAsia="Times New Roman" w:hAnsi="Arial" w:cs="Arial"/>
        </w:rPr>
        <w:tab/>
      </w:r>
      <w:r w:rsidRPr="007C67D9">
        <w:rPr>
          <w:rFonts w:ascii="Arial" w:eastAsia="Times New Roman" w:hAnsi="Arial" w:cs="Arial"/>
        </w:rPr>
        <w:tab/>
      </w:r>
      <w:r w:rsidRPr="007C67D9">
        <w:rPr>
          <w:rFonts w:ascii="Arial" w:eastAsia="Times New Roman" w:hAnsi="Arial" w:cs="Arial"/>
        </w:rPr>
        <w:tab/>
      </w:r>
      <w:r>
        <w:rPr>
          <w:rFonts w:ascii="Arial" w:eastAsia="Times New Roman" w:hAnsi="Arial" w:cs="Arial"/>
        </w:rPr>
        <w:t>Procter &amp; Gamble UK &amp; Ireland</w:t>
      </w:r>
    </w:p>
    <w:p w14:paraId="70A6B34D" w14:textId="5DD3073D" w:rsidR="000E5B28" w:rsidRDefault="00A74B08" w:rsidP="000E5B28">
      <w:pPr>
        <w:ind w:left="1418"/>
        <w:rPr>
          <w:rFonts w:ascii="Arial" w:eastAsia="Times New Roman" w:hAnsi="Arial" w:cs="Arial"/>
        </w:rPr>
      </w:pPr>
      <w:r>
        <w:rPr>
          <w:rFonts w:ascii="Arial" w:eastAsia="Times New Roman" w:hAnsi="Arial" w:cs="Arial"/>
        </w:rPr>
        <w:t>Mr P</w:t>
      </w:r>
      <w:r w:rsidR="000E5B28">
        <w:rPr>
          <w:rFonts w:ascii="Arial" w:eastAsia="Times New Roman" w:hAnsi="Arial" w:cs="Arial"/>
        </w:rPr>
        <w:t xml:space="preserve"> Malpass</w:t>
      </w:r>
      <w:r w:rsidR="000E5B28">
        <w:rPr>
          <w:rFonts w:ascii="Arial" w:eastAsia="Times New Roman" w:hAnsi="Arial" w:cs="Arial"/>
        </w:rPr>
        <w:tab/>
      </w:r>
      <w:r>
        <w:rPr>
          <w:rFonts w:ascii="Arial" w:eastAsia="Times New Roman" w:hAnsi="Arial" w:cs="Arial"/>
        </w:rPr>
        <w:tab/>
      </w:r>
      <w:r w:rsidR="000E5B28">
        <w:rPr>
          <w:rFonts w:ascii="Arial" w:eastAsia="Times New Roman" w:hAnsi="Arial" w:cs="Arial"/>
        </w:rPr>
        <w:t>(Sec)</w:t>
      </w:r>
      <w:r w:rsidR="000E5B28">
        <w:rPr>
          <w:rFonts w:ascii="Arial" w:eastAsia="Times New Roman" w:hAnsi="Arial" w:cs="Arial"/>
        </w:rPr>
        <w:tab/>
      </w:r>
      <w:r w:rsidR="000E5B28">
        <w:rPr>
          <w:rFonts w:ascii="Arial" w:eastAsia="Times New Roman" w:hAnsi="Arial" w:cs="Arial"/>
        </w:rPr>
        <w:tab/>
        <w:t>UKCPI</w:t>
      </w:r>
      <w:r w:rsidR="00D939B0">
        <w:rPr>
          <w:rFonts w:ascii="Arial" w:eastAsia="Times New Roman" w:hAnsi="Arial" w:cs="Arial"/>
        </w:rPr>
        <w:t xml:space="preserve"> </w:t>
      </w:r>
    </w:p>
    <w:p w14:paraId="46398E1A" w14:textId="0409DA5E" w:rsidR="00A74B08" w:rsidRDefault="00A74B08" w:rsidP="00A74B08">
      <w:pPr>
        <w:ind w:left="1418"/>
        <w:rPr>
          <w:rFonts w:ascii="Arial" w:eastAsia="Times New Roman" w:hAnsi="Arial" w:cs="Arial"/>
        </w:rPr>
      </w:pPr>
      <w:r>
        <w:rPr>
          <w:rFonts w:ascii="Arial" w:eastAsia="Times New Roman" w:hAnsi="Arial" w:cs="Arial"/>
        </w:rPr>
        <w:t>Mr B Maxwell</w:t>
      </w:r>
      <w:r>
        <w:rPr>
          <w:rFonts w:ascii="Arial" w:eastAsia="Times New Roman" w:hAnsi="Arial" w:cs="Arial"/>
        </w:rPr>
        <w:tab/>
      </w:r>
      <w:r>
        <w:rPr>
          <w:rFonts w:ascii="Arial" w:eastAsia="Times New Roman" w:hAnsi="Arial" w:cs="Arial"/>
        </w:rPr>
        <w:tab/>
      </w:r>
      <w:r w:rsidR="00442EB1">
        <w:rPr>
          <w:rFonts w:ascii="Arial" w:eastAsia="Times New Roman" w:hAnsi="Arial" w:cs="Arial"/>
        </w:rPr>
        <w:tab/>
      </w:r>
      <w:r>
        <w:rPr>
          <w:rFonts w:ascii="Arial" w:eastAsia="Times New Roman" w:hAnsi="Arial" w:cs="Arial"/>
        </w:rPr>
        <w:tab/>
      </w:r>
      <w:proofErr w:type="spellStart"/>
      <w:r>
        <w:rPr>
          <w:rFonts w:ascii="Arial" w:eastAsia="Times New Roman" w:hAnsi="Arial" w:cs="Arial"/>
        </w:rPr>
        <w:t>Dri</w:t>
      </w:r>
      <w:proofErr w:type="spellEnd"/>
      <w:r>
        <w:rPr>
          <w:rFonts w:ascii="Arial" w:eastAsia="Times New Roman" w:hAnsi="Arial" w:cs="Arial"/>
        </w:rPr>
        <w:t xml:space="preserve"> Pak</w:t>
      </w:r>
    </w:p>
    <w:p w14:paraId="4C2E9DBE" w14:textId="77777777" w:rsidR="00442EB1" w:rsidRDefault="00442EB1" w:rsidP="00442EB1">
      <w:pPr>
        <w:ind w:left="1418"/>
        <w:rPr>
          <w:rFonts w:ascii="Arial" w:eastAsia="Times New Roman" w:hAnsi="Arial" w:cs="Arial"/>
        </w:rPr>
      </w:pPr>
      <w:r>
        <w:rPr>
          <w:rFonts w:ascii="Arial" w:eastAsia="Times New Roman" w:hAnsi="Arial" w:cs="Arial"/>
        </w:rPr>
        <w:t>Mr R Keeling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roofErr w:type="spellStart"/>
      <w:r>
        <w:rPr>
          <w:rFonts w:ascii="Arial" w:eastAsia="Times New Roman" w:hAnsi="Arial" w:cs="Arial"/>
        </w:rPr>
        <w:t>AirPure</w:t>
      </w:r>
      <w:proofErr w:type="spellEnd"/>
    </w:p>
    <w:p w14:paraId="33665100" w14:textId="1E640AA6" w:rsidR="00442EB1" w:rsidRDefault="00442EB1" w:rsidP="00442EB1">
      <w:pPr>
        <w:ind w:left="1418"/>
        <w:rPr>
          <w:rFonts w:ascii="Arial" w:eastAsia="Times New Roman" w:hAnsi="Arial" w:cs="Arial"/>
        </w:rPr>
      </w:pPr>
      <w:r>
        <w:rPr>
          <w:rFonts w:ascii="Arial" w:eastAsia="Times New Roman" w:hAnsi="Arial" w:cs="Arial"/>
        </w:rPr>
        <w:t>Mr G Horne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Astonish</w:t>
      </w:r>
    </w:p>
    <w:p w14:paraId="773E31B5" w14:textId="54A1E55C" w:rsidR="00442EB1" w:rsidRDefault="00442EB1" w:rsidP="00442EB1">
      <w:pPr>
        <w:ind w:left="1418"/>
        <w:rPr>
          <w:rFonts w:ascii="Arial" w:eastAsia="Times New Roman" w:hAnsi="Arial" w:cs="Arial"/>
        </w:rPr>
      </w:pPr>
      <w:r>
        <w:rPr>
          <w:rFonts w:ascii="Arial" w:eastAsia="Times New Roman" w:hAnsi="Arial" w:cs="Arial"/>
        </w:rPr>
        <w:t>Mr K Kotsanopoulos</w:t>
      </w:r>
      <w:r>
        <w:rPr>
          <w:rFonts w:ascii="Arial" w:eastAsia="Times New Roman" w:hAnsi="Arial" w:cs="Arial"/>
        </w:rPr>
        <w:tab/>
      </w:r>
      <w:r>
        <w:rPr>
          <w:rFonts w:ascii="Arial" w:eastAsia="Times New Roman" w:hAnsi="Arial" w:cs="Arial"/>
        </w:rPr>
        <w:tab/>
      </w:r>
      <w:r>
        <w:rPr>
          <w:rFonts w:ascii="Arial" w:eastAsia="Times New Roman" w:hAnsi="Arial" w:cs="Arial"/>
        </w:rPr>
        <w:tab/>
        <w:t>Diversey</w:t>
      </w:r>
    </w:p>
    <w:p w14:paraId="290D6279" w14:textId="6DE21044" w:rsidR="0012557F" w:rsidRDefault="00442EB1" w:rsidP="0012557F">
      <w:pPr>
        <w:ind w:left="1418"/>
        <w:rPr>
          <w:rFonts w:ascii="Arial" w:eastAsia="Times New Roman" w:hAnsi="Arial" w:cs="Arial"/>
        </w:rPr>
      </w:pPr>
      <w:r>
        <w:rPr>
          <w:rFonts w:ascii="Arial" w:eastAsia="Times New Roman" w:hAnsi="Arial" w:cs="Arial"/>
        </w:rPr>
        <w:t>Mr P Woodhead</w:t>
      </w:r>
      <w:r>
        <w:rPr>
          <w:rFonts w:ascii="Arial" w:eastAsia="Times New Roman" w:hAnsi="Arial" w:cs="Arial"/>
        </w:rPr>
        <w:tab/>
      </w:r>
      <w:r>
        <w:rPr>
          <w:rFonts w:ascii="Arial" w:eastAsia="Times New Roman" w:hAnsi="Arial" w:cs="Arial"/>
        </w:rPr>
        <w:tab/>
      </w:r>
      <w:r>
        <w:rPr>
          <w:rFonts w:ascii="Arial" w:eastAsia="Times New Roman" w:hAnsi="Arial" w:cs="Arial"/>
        </w:rPr>
        <w:tab/>
        <w:t>Selden Research</w:t>
      </w:r>
    </w:p>
    <w:p w14:paraId="01878C6F" w14:textId="6EBE1D1D" w:rsidR="0012557F" w:rsidRDefault="0012557F" w:rsidP="0012557F">
      <w:pPr>
        <w:ind w:left="1418"/>
        <w:rPr>
          <w:rFonts w:ascii="Arial" w:eastAsia="Times New Roman" w:hAnsi="Arial" w:cs="Arial"/>
        </w:rPr>
      </w:pPr>
      <w:r>
        <w:rPr>
          <w:rFonts w:ascii="Arial" w:eastAsia="Times New Roman" w:hAnsi="Arial" w:cs="Arial"/>
        </w:rPr>
        <w:t xml:space="preserve">Ms </w:t>
      </w:r>
      <w:r w:rsidR="00442EB1">
        <w:rPr>
          <w:rFonts w:ascii="Arial" w:eastAsia="Times New Roman" w:hAnsi="Arial" w:cs="Arial"/>
        </w:rPr>
        <w:t xml:space="preserve">A </w:t>
      </w:r>
      <w:proofErr w:type="spellStart"/>
      <w:r w:rsidR="00442EB1">
        <w:rPr>
          <w:rFonts w:ascii="Arial" w:eastAsia="Times New Roman" w:hAnsi="Arial" w:cs="Arial"/>
        </w:rPr>
        <w:t>McClafferty</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482334F2" w14:textId="3F800DDC" w:rsidR="00D939B0" w:rsidRDefault="00585A2F" w:rsidP="00A74B08">
      <w:pPr>
        <w:ind w:left="1418"/>
        <w:rPr>
          <w:rFonts w:ascii="Arial" w:eastAsia="Times New Roman" w:hAnsi="Arial" w:cs="Arial"/>
        </w:rPr>
      </w:pPr>
      <w:r>
        <w:rPr>
          <w:rFonts w:ascii="Arial" w:eastAsia="Times New Roman" w:hAnsi="Arial" w:cs="Arial"/>
        </w:rPr>
        <w:t>Mr S Stewart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UKCPI</w:t>
      </w:r>
    </w:p>
    <w:p w14:paraId="09B311B8" w14:textId="77777777" w:rsidR="006E298B" w:rsidRDefault="006E298B" w:rsidP="004F3A38">
      <w:pPr>
        <w:ind w:left="1418"/>
        <w:rPr>
          <w:rFonts w:ascii="Arial" w:eastAsia="Times New Roman" w:hAnsi="Arial" w:cs="Arial"/>
          <w:b/>
        </w:rPr>
      </w:pPr>
    </w:p>
    <w:p w14:paraId="35BB6AB4" w14:textId="77777777" w:rsidR="002930C4" w:rsidRPr="002930C4" w:rsidRDefault="002930C4" w:rsidP="004F3A38">
      <w:pPr>
        <w:ind w:left="1418"/>
        <w:rPr>
          <w:rFonts w:ascii="Arial" w:eastAsia="Times New Roman" w:hAnsi="Arial" w:cs="Arial"/>
          <w:b/>
        </w:rPr>
      </w:pPr>
      <w:r w:rsidRPr="002930C4">
        <w:rPr>
          <w:rFonts w:ascii="Arial" w:eastAsia="Times New Roman" w:hAnsi="Arial" w:cs="Arial"/>
          <w:b/>
        </w:rPr>
        <w:t>Apologies:</w:t>
      </w:r>
    </w:p>
    <w:p w14:paraId="71F95155" w14:textId="77777777" w:rsidR="0012557F" w:rsidRDefault="0012557F" w:rsidP="0012557F">
      <w:pPr>
        <w:ind w:left="1418"/>
        <w:rPr>
          <w:rFonts w:ascii="Arial" w:eastAsia="Times New Roman" w:hAnsi="Arial" w:cs="Arial"/>
        </w:rPr>
      </w:pPr>
      <w:r>
        <w:rPr>
          <w:rFonts w:ascii="Arial" w:eastAsia="Times New Roman" w:hAnsi="Arial" w:cs="Arial"/>
        </w:rPr>
        <w:t>Mr D Butterfield</w:t>
      </w:r>
      <w:r>
        <w:rPr>
          <w:rFonts w:ascii="Arial" w:eastAsia="Times New Roman" w:hAnsi="Arial" w:cs="Arial"/>
        </w:rPr>
        <w:tab/>
      </w:r>
      <w:r>
        <w:rPr>
          <w:rFonts w:ascii="Arial" w:eastAsia="Times New Roman" w:hAnsi="Arial" w:cs="Arial"/>
        </w:rPr>
        <w:tab/>
      </w:r>
      <w:r>
        <w:rPr>
          <w:rFonts w:ascii="Arial" w:eastAsia="Times New Roman" w:hAnsi="Arial" w:cs="Arial"/>
        </w:rPr>
        <w:tab/>
        <w:t>Ecolab</w:t>
      </w:r>
    </w:p>
    <w:p w14:paraId="129E01EE" w14:textId="2E17F691" w:rsidR="00442EB1" w:rsidRDefault="00D939B0" w:rsidP="00D939B0">
      <w:pPr>
        <w:ind w:left="1418"/>
        <w:rPr>
          <w:rFonts w:ascii="Arial" w:eastAsia="Times New Roman" w:hAnsi="Arial" w:cs="Arial"/>
        </w:rPr>
      </w:pPr>
      <w:r>
        <w:rPr>
          <w:rFonts w:ascii="Arial" w:eastAsia="Times New Roman" w:hAnsi="Arial" w:cs="Arial"/>
        </w:rPr>
        <w:t xml:space="preserve">Mr </w:t>
      </w:r>
      <w:r w:rsidR="00442EB1">
        <w:rPr>
          <w:rFonts w:ascii="Arial" w:eastAsia="Times New Roman" w:hAnsi="Arial" w:cs="Arial"/>
        </w:rPr>
        <w:t>M Cunningham</w:t>
      </w:r>
      <w:r w:rsidR="00442EB1">
        <w:rPr>
          <w:rFonts w:ascii="Arial" w:eastAsia="Times New Roman" w:hAnsi="Arial" w:cs="Arial"/>
        </w:rPr>
        <w:tab/>
      </w:r>
      <w:r w:rsidR="00442EB1">
        <w:rPr>
          <w:rFonts w:ascii="Arial" w:eastAsia="Times New Roman" w:hAnsi="Arial" w:cs="Arial"/>
        </w:rPr>
        <w:tab/>
      </w:r>
      <w:r w:rsidR="00442EB1">
        <w:rPr>
          <w:rFonts w:ascii="Arial" w:eastAsia="Times New Roman" w:hAnsi="Arial" w:cs="Arial"/>
        </w:rPr>
        <w:tab/>
        <w:t>PZ Cussons</w:t>
      </w:r>
    </w:p>
    <w:p w14:paraId="29AFAFD7" w14:textId="77777777" w:rsidR="001A3253" w:rsidRDefault="001A3253" w:rsidP="00D939B0">
      <w:pPr>
        <w:ind w:left="1418"/>
        <w:rPr>
          <w:rFonts w:ascii="Tahoma" w:hAnsi="Tahoma" w:cs="Tahoma"/>
          <w:b/>
        </w:rPr>
      </w:pPr>
    </w:p>
    <w:p w14:paraId="214741BF" w14:textId="03FEE156" w:rsidR="00AA514D" w:rsidRDefault="00AA514D" w:rsidP="004F3A38">
      <w:pPr>
        <w:ind w:left="1418"/>
        <w:rPr>
          <w:rFonts w:ascii="Arial" w:eastAsia="Times New Roman" w:hAnsi="Arial" w:cs="Arial"/>
        </w:rPr>
      </w:pPr>
    </w:p>
    <w:p w14:paraId="793277BF" w14:textId="2028D126" w:rsidR="0035561D" w:rsidRDefault="0035561D" w:rsidP="0035561D">
      <w:pPr>
        <w:pStyle w:val="ListParagraph"/>
        <w:ind w:left="2138"/>
        <w:rPr>
          <w:rFonts w:ascii="Arial" w:eastAsia="Times New Roman" w:hAnsi="Arial" w:cs="Arial"/>
        </w:rPr>
      </w:pPr>
    </w:p>
    <w:p w14:paraId="57A1D391" w14:textId="77777777" w:rsidR="00C169F9" w:rsidRPr="00C169F9" w:rsidRDefault="00411864" w:rsidP="00411864">
      <w:pPr>
        <w:rPr>
          <w:rFonts w:ascii="Arial" w:eastAsia="Times New Roman" w:hAnsi="Arial" w:cs="Arial"/>
          <w:b/>
          <w:lang w:val="en-US"/>
        </w:rPr>
      </w:pPr>
      <w:r>
        <w:rPr>
          <w:rFonts w:ascii="Arial" w:eastAsia="Times New Roman" w:hAnsi="Arial" w:cs="Arial"/>
          <w:b/>
        </w:rPr>
        <w:t>1.</w:t>
      </w:r>
      <w:r>
        <w:rPr>
          <w:rFonts w:ascii="Arial" w:eastAsia="Times New Roman" w:hAnsi="Arial" w:cs="Arial"/>
          <w:b/>
        </w:rPr>
        <w:tab/>
      </w:r>
      <w:r w:rsidR="00C169F9" w:rsidRPr="00C169F9">
        <w:rPr>
          <w:rFonts w:ascii="Arial" w:eastAsia="Times New Roman" w:hAnsi="Arial" w:cs="Arial"/>
          <w:b/>
        </w:rPr>
        <w:t>Welcome</w:t>
      </w:r>
    </w:p>
    <w:p w14:paraId="763E4361" w14:textId="77777777" w:rsidR="00C169F9" w:rsidRPr="00C169F9" w:rsidRDefault="00C169F9" w:rsidP="002F141F">
      <w:pPr>
        <w:ind w:left="709"/>
        <w:rPr>
          <w:rFonts w:ascii="Arial" w:eastAsia="Times New Roman" w:hAnsi="Arial" w:cs="Arial"/>
          <w:b/>
          <w:lang w:val="en-US"/>
        </w:rPr>
      </w:pPr>
    </w:p>
    <w:p w14:paraId="4DABDB0C" w14:textId="2E8555FD" w:rsidR="00C169F9" w:rsidRPr="00C169F9" w:rsidRDefault="001B6421" w:rsidP="002F141F">
      <w:pPr>
        <w:spacing w:line="276" w:lineRule="auto"/>
        <w:ind w:left="709"/>
        <w:rPr>
          <w:rFonts w:ascii="Arial" w:eastAsia="Times New Roman" w:hAnsi="Arial" w:cs="Arial"/>
          <w:lang w:val="en-US"/>
        </w:rPr>
      </w:pPr>
      <w:r>
        <w:rPr>
          <w:rFonts w:ascii="Arial" w:eastAsia="Calibri" w:hAnsi="Arial" w:cs="Arial"/>
        </w:rPr>
        <w:t>M</w:t>
      </w:r>
      <w:r w:rsidR="00AA514D">
        <w:rPr>
          <w:rFonts w:ascii="Arial" w:eastAsia="Calibri" w:hAnsi="Arial" w:cs="Arial"/>
        </w:rPr>
        <w:t xml:space="preserve">r </w:t>
      </w:r>
      <w:r w:rsidR="007D25B2">
        <w:rPr>
          <w:rFonts w:ascii="Arial" w:eastAsia="Calibri" w:hAnsi="Arial" w:cs="Arial"/>
        </w:rPr>
        <w:t>Furse</w:t>
      </w:r>
      <w:r w:rsidR="0001328D">
        <w:rPr>
          <w:rFonts w:ascii="Arial" w:eastAsia="Calibri" w:hAnsi="Arial" w:cs="Arial"/>
        </w:rPr>
        <w:t xml:space="preserve"> </w:t>
      </w:r>
      <w:r w:rsidR="00C169F9" w:rsidRPr="00C169F9">
        <w:rPr>
          <w:rFonts w:ascii="Arial" w:eastAsia="Calibri" w:hAnsi="Arial" w:cs="Arial"/>
        </w:rPr>
        <w:t xml:space="preserve">opened the meeting </w:t>
      </w:r>
      <w:r w:rsidR="009124EE">
        <w:rPr>
          <w:rFonts w:ascii="Arial" w:eastAsia="Calibri" w:hAnsi="Arial" w:cs="Arial"/>
        </w:rPr>
        <w:t xml:space="preserve">and </w:t>
      </w:r>
      <w:r w:rsidR="001042FE">
        <w:rPr>
          <w:rFonts w:ascii="Arial" w:eastAsia="Times New Roman" w:hAnsi="Arial" w:cs="Arial"/>
          <w:lang w:val="en-US"/>
        </w:rPr>
        <w:t xml:space="preserve">made </w:t>
      </w:r>
      <w:r w:rsidR="00C169F9" w:rsidRPr="00C169F9">
        <w:rPr>
          <w:rFonts w:ascii="Arial" w:eastAsia="Times New Roman" w:hAnsi="Arial" w:cs="Arial"/>
          <w:lang w:val="en-US"/>
        </w:rPr>
        <w:t xml:space="preserve">the following </w:t>
      </w:r>
      <w:proofErr w:type="gramStart"/>
      <w:r w:rsidR="00C169F9" w:rsidRPr="00C169F9">
        <w:rPr>
          <w:rFonts w:ascii="Arial" w:eastAsia="Times New Roman" w:hAnsi="Arial" w:cs="Arial"/>
          <w:lang w:val="en-US"/>
        </w:rPr>
        <w:t>statement:-</w:t>
      </w:r>
      <w:proofErr w:type="gramEnd"/>
    </w:p>
    <w:p w14:paraId="54FF2A1C" w14:textId="3E6E0AFF" w:rsidR="00C169F9" w:rsidRDefault="00C169F9" w:rsidP="002F141F">
      <w:pPr>
        <w:adjustRightInd w:val="0"/>
        <w:ind w:left="709"/>
        <w:rPr>
          <w:rFonts w:ascii="Arial" w:eastAsia="Times New Roman" w:hAnsi="Arial" w:cs="Arial"/>
          <w:i/>
          <w:color w:val="000000"/>
        </w:rPr>
      </w:pPr>
      <w:r w:rsidRPr="00C169F9">
        <w:rPr>
          <w:rFonts w:ascii="Arial" w:eastAsia="Times New Roman" w:hAnsi="Arial" w:cs="Arial"/>
          <w:i/>
          <w:color w:val="000000"/>
        </w:rPr>
        <w:t>“At all UKCPI Council meetings including this one, 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Chairman will close the meeting.”</w:t>
      </w:r>
    </w:p>
    <w:p w14:paraId="1EA8B207" w14:textId="77777777" w:rsidR="00DD518C" w:rsidRDefault="00DD518C" w:rsidP="002F141F">
      <w:pPr>
        <w:adjustRightInd w:val="0"/>
        <w:ind w:left="709"/>
        <w:rPr>
          <w:rFonts w:ascii="Arial" w:eastAsia="Times New Roman" w:hAnsi="Arial" w:cs="Arial"/>
          <w:i/>
          <w:color w:val="000000"/>
        </w:rPr>
      </w:pPr>
    </w:p>
    <w:p w14:paraId="6BD3C119" w14:textId="77777777" w:rsidR="00A65897" w:rsidRPr="00C169F9" w:rsidRDefault="00A65897" w:rsidP="002F141F">
      <w:pPr>
        <w:adjustRightInd w:val="0"/>
        <w:ind w:left="709"/>
        <w:rPr>
          <w:rFonts w:ascii="Arial" w:eastAsia="Times New Roman" w:hAnsi="Arial" w:cs="Arial"/>
          <w:i/>
          <w:color w:val="000000"/>
        </w:rPr>
      </w:pPr>
    </w:p>
    <w:p w14:paraId="35A3BF96" w14:textId="77777777" w:rsidR="00C169F9" w:rsidRPr="00BE3198" w:rsidRDefault="00223705" w:rsidP="004F3A38">
      <w:pPr>
        <w:jc w:val="both"/>
        <w:rPr>
          <w:rFonts w:ascii="Arial" w:eastAsia="Times New Roman" w:hAnsi="Arial" w:cs="Arial"/>
        </w:rPr>
      </w:pPr>
      <w:r>
        <w:rPr>
          <w:rFonts w:ascii="Arial" w:eastAsia="Times New Roman" w:hAnsi="Arial" w:cs="Arial"/>
          <w:b/>
        </w:rPr>
        <w:t>2</w:t>
      </w:r>
      <w:r w:rsidR="00BE3198">
        <w:rPr>
          <w:rFonts w:ascii="Arial" w:eastAsia="Times New Roman" w:hAnsi="Arial" w:cs="Arial"/>
          <w:b/>
        </w:rPr>
        <w:t>.</w:t>
      </w:r>
      <w:r w:rsidR="00411864">
        <w:rPr>
          <w:rFonts w:ascii="Arial" w:eastAsia="Times New Roman" w:hAnsi="Arial" w:cs="Arial"/>
          <w:b/>
        </w:rPr>
        <w:tab/>
      </w:r>
      <w:r w:rsidR="00C169F9" w:rsidRPr="00BE3198">
        <w:rPr>
          <w:rFonts w:ascii="Arial" w:eastAsia="Times New Roman" w:hAnsi="Arial" w:cs="Arial"/>
          <w:b/>
        </w:rPr>
        <w:t>Minutes of the last meeting</w:t>
      </w:r>
    </w:p>
    <w:p w14:paraId="65F9BFB9" w14:textId="75E05F20" w:rsidR="00C169F9" w:rsidRPr="00C169F9" w:rsidRDefault="00C169F9" w:rsidP="002F141F">
      <w:pPr>
        <w:ind w:left="709"/>
        <w:jc w:val="both"/>
        <w:rPr>
          <w:rFonts w:ascii="Arial" w:eastAsia="Times New Roman" w:hAnsi="Arial" w:cs="Arial"/>
        </w:rPr>
      </w:pPr>
      <w:r w:rsidRPr="00C169F9">
        <w:rPr>
          <w:rFonts w:ascii="Arial" w:eastAsia="Times New Roman" w:hAnsi="Arial" w:cs="Arial"/>
        </w:rPr>
        <w:t xml:space="preserve">The minutes from the meeting held on </w:t>
      </w:r>
      <w:r w:rsidR="007E6ED9">
        <w:rPr>
          <w:rFonts w:ascii="Arial" w:eastAsia="Times New Roman" w:hAnsi="Arial" w:cs="Arial"/>
        </w:rPr>
        <w:t xml:space="preserve">3 June </w:t>
      </w:r>
      <w:r w:rsidR="00585A2F">
        <w:rPr>
          <w:rFonts w:ascii="Arial" w:eastAsia="Times New Roman" w:hAnsi="Arial" w:cs="Arial"/>
        </w:rPr>
        <w:t>2020 were agreed.</w:t>
      </w:r>
      <w:r w:rsidRPr="00C169F9">
        <w:rPr>
          <w:rFonts w:ascii="Arial" w:eastAsia="Times New Roman" w:hAnsi="Arial" w:cs="Arial"/>
        </w:rPr>
        <w:t xml:space="preserve"> </w:t>
      </w:r>
    </w:p>
    <w:p w14:paraId="393CFB11" w14:textId="77777777" w:rsidR="00C169F9" w:rsidRDefault="00C169F9" w:rsidP="002F141F">
      <w:pPr>
        <w:ind w:left="709"/>
        <w:jc w:val="both"/>
        <w:rPr>
          <w:rFonts w:ascii="Arial" w:eastAsia="Times New Roman" w:hAnsi="Arial" w:cs="Arial"/>
        </w:rPr>
      </w:pPr>
    </w:p>
    <w:p w14:paraId="7378935D" w14:textId="77777777" w:rsidR="00E17FE8" w:rsidRPr="000838F3" w:rsidRDefault="00223705" w:rsidP="004F3A38">
      <w:pPr>
        <w:spacing w:line="276" w:lineRule="auto"/>
        <w:contextualSpacing/>
        <w:jc w:val="both"/>
        <w:rPr>
          <w:rFonts w:ascii="Arial" w:eastAsia="Times New Roman" w:hAnsi="Arial" w:cs="Arial"/>
          <w:b/>
        </w:rPr>
      </w:pPr>
      <w:r>
        <w:rPr>
          <w:rFonts w:ascii="Arial" w:eastAsia="Times New Roman" w:hAnsi="Arial" w:cs="Arial"/>
          <w:b/>
        </w:rPr>
        <w:t>3</w:t>
      </w:r>
      <w:r w:rsidR="00411864">
        <w:rPr>
          <w:rFonts w:ascii="Arial" w:eastAsia="Times New Roman" w:hAnsi="Arial" w:cs="Arial"/>
          <w:b/>
        </w:rPr>
        <w:t>.</w:t>
      </w:r>
      <w:r w:rsidR="00411864">
        <w:rPr>
          <w:rFonts w:ascii="Arial" w:eastAsia="Times New Roman" w:hAnsi="Arial" w:cs="Arial"/>
          <w:b/>
        </w:rPr>
        <w:tab/>
      </w:r>
      <w:r w:rsidR="00C169F9" w:rsidRPr="00103C0A">
        <w:rPr>
          <w:rFonts w:ascii="Arial" w:eastAsia="Times New Roman" w:hAnsi="Arial" w:cs="Arial"/>
          <w:b/>
        </w:rPr>
        <w:t>Matters and actions arising</w:t>
      </w:r>
      <w:r w:rsidR="001042FE">
        <w:rPr>
          <w:rFonts w:ascii="Arial" w:eastAsia="Times New Roman" w:hAnsi="Arial" w:cs="Arial"/>
        </w:rPr>
        <w:t xml:space="preserve"> </w:t>
      </w:r>
    </w:p>
    <w:p w14:paraId="3A44D161" w14:textId="77777777" w:rsidR="007E6ED9" w:rsidRDefault="007E6ED9" w:rsidP="002F141F">
      <w:pPr>
        <w:ind w:left="709"/>
        <w:jc w:val="both"/>
        <w:rPr>
          <w:rFonts w:ascii="Arial" w:eastAsia="Times New Roman" w:hAnsi="Arial" w:cs="Arial"/>
        </w:rPr>
      </w:pPr>
      <w:r>
        <w:rPr>
          <w:rFonts w:ascii="Arial" w:eastAsia="Times New Roman" w:hAnsi="Arial" w:cs="Arial"/>
        </w:rPr>
        <w:t xml:space="preserve">PM reported that </w:t>
      </w:r>
      <w:proofErr w:type="spellStart"/>
      <w:r>
        <w:rPr>
          <w:rFonts w:ascii="Arial" w:eastAsia="Times New Roman" w:hAnsi="Arial" w:cs="Arial"/>
        </w:rPr>
        <w:t>RoSPA</w:t>
      </w:r>
      <w:proofErr w:type="spellEnd"/>
      <w:r>
        <w:rPr>
          <w:rFonts w:ascii="Arial" w:eastAsia="Times New Roman" w:hAnsi="Arial" w:cs="Arial"/>
        </w:rPr>
        <w:t xml:space="preserve"> was preparing to carry out all remaining launches during COVID by on line means. This would entail recording the launch presentations provided by </w:t>
      </w:r>
      <w:proofErr w:type="spellStart"/>
      <w:r>
        <w:rPr>
          <w:rFonts w:ascii="Arial" w:eastAsia="Times New Roman" w:hAnsi="Arial" w:cs="Arial"/>
        </w:rPr>
        <w:t>RoSPA</w:t>
      </w:r>
      <w:proofErr w:type="spellEnd"/>
      <w:r>
        <w:rPr>
          <w:rFonts w:ascii="Arial" w:eastAsia="Times New Roman" w:hAnsi="Arial" w:cs="Arial"/>
        </w:rPr>
        <w:t xml:space="preserve">, UKCPI and local child medical expert and using these when arranging distribution of home safety packs. Launches were planned in 3 regions of Cornwall this year </w:t>
      </w:r>
      <w:proofErr w:type="gramStart"/>
      <w:r>
        <w:rPr>
          <w:rFonts w:ascii="Arial" w:eastAsia="Times New Roman" w:hAnsi="Arial" w:cs="Arial"/>
        </w:rPr>
        <w:t>and also</w:t>
      </w:r>
      <w:proofErr w:type="gramEnd"/>
      <w:r>
        <w:rPr>
          <w:rFonts w:ascii="Arial" w:eastAsia="Times New Roman" w:hAnsi="Arial" w:cs="Arial"/>
        </w:rPr>
        <w:t xml:space="preserve"> Sunderland and Northampton in early 2021. </w:t>
      </w:r>
    </w:p>
    <w:p w14:paraId="05B0604C" w14:textId="76814CA9" w:rsidR="00643390" w:rsidRDefault="00643390" w:rsidP="002F141F">
      <w:pPr>
        <w:ind w:left="709"/>
        <w:jc w:val="both"/>
        <w:rPr>
          <w:rFonts w:ascii="Arial" w:eastAsia="Times New Roman" w:hAnsi="Arial" w:cs="Arial"/>
        </w:rPr>
      </w:pPr>
    </w:p>
    <w:p w14:paraId="5A6AF0B7" w14:textId="5966E182" w:rsidR="009124EE" w:rsidRDefault="00E17FE8" w:rsidP="002F141F">
      <w:pPr>
        <w:ind w:left="709"/>
        <w:jc w:val="both"/>
        <w:rPr>
          <w:rFonts w:ascii="Arial" w:eastAsia="Times New Roman" w:hAnsi="Arial" w:cs="Arial"/>
        </w:rPr>
      </w:pPr>
      <w:r>
        <w:rPr>
          <w:rFonts w:ascii="Arial" w:eastAsia="Times New Roman" w:hAnsi="Arial" w:cs="Arial"/>
        </w:rPr>
        <w:t>A</w:t>
      </w:r>
      <w:r w:rsidR="000517F1">
        <w:rPr>
          <w:rFonts w:ascii="Arial" w:eastAsia="Times New Roman" w:hAnsi="Arial" w:cs="Arial"/>
        </w:rPr>
        <w:t>ll</w:t>
      </w:r>
      <w:r>
        <w:rPr>
          <w:rFonts w:ascii="Arial" w:eastAsia="Times New Roman" w:hAnsi="Arial" w:cs="Arial"/>
        </w:rPr>
        <w:t xml:space="preserve"> </w:t>
      </w:r>
      <w:r w:rsidR="00643390">
        <w:rPr>
          <w:rFonts w:ascii="Arial" w:eastAsia="Times New Roman" w:hAnsi="Arial" w:cs="Arial"/>
        </w:rPr>
        <w:t xml:space="preserve">other </w:t>
      </w:r>
      <w:r w:rsidR="000517F1">
        <w:rPr>
          <w:rFonts w:ascii="Arial" w:eastAsia="Times New Roman" w:hAnsi="Arial" w:cs="Arial"/>
        </w:rPr>
        <w:t>actions are either complete or covered by today’s agenda</w:t>
      </w:r>
      <w:r w:rsidR="009124EE">
        <w:rPr>
          <w:rFonts w:ascii="Arial" w:eastAsia="Times New Roman" w:hAnsi="Arial" w:cs="Arial"/>
        </w:rPr>
        <w:t>.</w:t>
      </w:r>
    </w:p>
    <w:p w14:paraId="53A183A8" w14:textId="77777777" w:rsidR="004F3A38" w:rsidRDefault="004F3A38" w:rsidP="002F141F">
      <w:pPr>
        <w:ind w:left="709"/>
        <w:jc w:val="both"/>
        <w:rPr>
          <w:rFonts w:ascii="Arial" w:eastAsia="Times New Roman" w:hAnsi="Arial" w:cs="Arial"/>
        </w:rPr>
      </w:pPr>
    </w:p>
    <w:p w14:paraId="7E406A15" w14:textId="1C2C333B" w:rsidR="007E6ED9" w:rsidRDefault="00223705" w:rsidP="007E6ED9">
      <w:pPr>
        <w:spacing w:line="276" w:lineRule="auto"/>
        <w:contextualSpacing/>
        <w:jc w:val="both"/>
        <w:rPr>
          <w:rFonts w:ascii="Arial" w:eastAsia="Times New Roman" w:hAnsi="Arial" w:cs="Arial"/>
          <w:b/>
        </w:rPr>
      </w:pPr>
      <w:r>
        <w:rPr>
          <w:rFonts w:ascii="Arial" w:eastAsia="Times New Roman" w:hAnsi="Arial" w:cs="Arial"/>
          <w:b/>
        </w:rPr>
        <w:t>4</w:t>
      </w:r>
      <w:r w:rsidR="00BE3198">
        <w:rPr>
          <w:rFonts w:ascii="Arial" w:eastAsia="Times New Roman" w:hAnsi="Arial" w:cs="Arial"/>
          <w:b/>
        </w:rPr>
        <w:t>.</w:t>
      </w:r>
      <w:r w:rsidR="007E6ED9">
        <w:rPr>
          <w:rFonts w:ascii="Arial" w:eastAsia="Times New Roman" w:hAnsi="Arial" w:cs="Arial"/>
          <w:b/>
        </w:rPr>
        <w:tab/>
        <w:t>COVID and marketing claims guidance/enforcement</w:t>
      </w:r>
    </w:p>
    <w:p w14:paraId="0E501341" w14:textId="5F6A7CE6" w:rsidR="007E6ED9" w:rsidRDefault="007E6ED9" w:rsidP="007E6ED9">
      <w:pPr>
        <w:spacing w:line="276" w:lineRule="auto"/>
        <w:ind w:left="720"/>
        <w:contextualSpacing/>
        <w:jc w:val="both"/>
        <w:rPr>
          <w:rFonts w:ascii="Arial" w:eastAsia="Times New Roman" w:hAnsi="Arial" w:cs="Arial"/>
          <w:bCs/>
        </w:rPr>
      </w:pPr>
      <w:r>
        <w:rPr>
          <w:rFonts w:ascii="Arial" w:eastAsia="Times New Roman" w:hAnsi="Arial" w:cs="Arial"/>
          <w:bCs/>
        </w:rPr>
        <w:t xml:space="preserve">PM reported that following correspondence from UKCPI the COVID resilience team in HSE had produced </w:t>
      </w:r>
      <w:r w:rsidR="00EB6476">
        <w:rPr>
          <w:rFonts w:ascii="Arial" w:eastAsia="Times New Roman" w:hAnsi="Arial" w:cs="Arial"/>
          <w:bCs/>
        </w:rPr>
        <w:t xml:space="preserve">robust </w:t>
      </w:r>
      <w:r>
        <w:rPr>
          <w:rFonts w:ascii="Arial" w:eastAsia="Times New Roman" w:hAnsi="Arial" w:cs="Arial"/>
          <w:bCs/>
        </w:rPr>
        <w:t xml:space="preserve">guidance on disinfecting premises and the correct use of disinfectants and technologies such as misting. PM thanked those companies that provided their internal positions on this. </w:t>
      </w:r>
    </w:p>
    <w:p w14:paraId="31E44428" w14:textId="02CFF1B2" w:rsidR="007E6ED9" w:rsidRDefault="007E6ED9" w:rsidP="007E6ED9">
      <w:pPr>
        <w:spacing w:line="276" w:lineRule="auto"/>
        <w:ind w:left="720"/>
        <w:contextualSpacing/>
        <w:jc w:val="both"/>
        <w:rPr>
          <w:rFonts w:ascii="Arial" w:eastAsia="Times New Roman" w:hAnsi="Arial" w:cs="Arial"/>
          <w:bCs/>
        </w:rPr>
      </w:pPr>
      <w:r>
        <w:rPr>
          <w:rFonts w:ascii="Arial" w:eastAsia="Times New Roman" w:hAnsi="Arial" w:cs="Arial"/>
          <w:bCs/>
        </w:rPr>
        <w:t xml:space="preserve">This now provides a basis on which HSE can contact businesses making misleading claims. </w:t>
      </w:r>
    </w:p>
    <w:p w14:paraId="12862DD7" w14:textId="62E90250" w:rsidR="008A578D" w:rsidRDefault="007E6ED9" w:rsidP="007E6ED9">
      <w:pPr>
        <w:spacing w:line="276" w:lineRule="auto"/>
        <w:ind w:left="720"/>
        <w:contextualSpacing/>
        <w:jc w:val="both"/>
        <w:rPr>
          <w:rFonts w:ascii="Arial" w:eastAsia="Times New Roman" w:hAnsi="Arial" w:cs="Arial"/>
          <w:bCs/>
        </w:rPr>
      </w:pPr>
      <w:r>
        <w:rPr>
          <w:rFonts w:ascii="Arial" w:eastAsia="Times New Roman" w:hAnsi="Arial" w:cs="Arial"/>
          <w:bCs/>
        </w:rPr>
        <w:t xml:space="preserve">However, examples still exist </w:t>
      </w:r>
      <w:r w:rsidR="008A578D">
        <w:rPr>
          <w:rFonts w:ascii="Arial" w:eastAsia="Times New Roman" w:hAnsi="Arial" w:cs="Arial"/>
          <w:bCs/>
        </w:rPr>
        <w:t>on unsubstantiated protection (30 days) as well as using HSE logos as an endorsement.</w:t>
      </w:r>
    </w:p>
    <w:p w14:paraId="6857DF9B" w14:textId="186C9932" w:rsidR="008A578D" w:rsidRDefault="008A578D" w:rsidP="008A578D">
      <w:pPr>
        <w:spacing w:line="276" w:lineRule="auto"/>
        <w:ind w:left="720"/>
        <w:contextualSpacing/>
        <w:jc w:val="both"/>
        <w:rPr>
          <w:rFonts w:ascii="Arial" w:eastAsia="Times New Roman" w:hAnsi="Arial" w:cs="Arial"/>
          <w:bCs/>
        </w:rPr>
      </w:pPr>
      <w:r w:rsidRPr="008A578D">
        <w:rPr>
          <w:rFonts w:ascii="Arial" w:eastAsia="Times New Roman" w:hAnsi="Arial" w:cs="Arial"/>
          <w:b/>
        </w:rPr>
        <w:t>Action:</w:t>
      </w:r>
      <w:r>
        <w:rPr>
          <w:rFonts w:ascii="Arial" w:eastAsia="Times New Roman" w:hAnsi="Arial" w:cs="Arial"/>
          <w:bCs/>
        </w:rPr>
        <w:t xml:space="preserve"> Given the potential risk to operator health as well as reputation of the PC&amp;H sector members</w:t>
      </w:r>
      <w:r w:rsidR="00895D08">
        <w:rPr>
          <w:rFonts w:ascii="Arial" w:eastAsia="Times New Roman" w:hAnsi="Arial" w:cs="Arial"/>
          <w:bCs/>
        </w:rPr>
        <w:t>,</w:t>
      </w:r>
      <w:r>
        <w:rPr>
          <w:rFonts w:ascii="Arial" w:eastAsia="Times New Roman" w:hAnsi="Arial" w:cs="Arial"/>
          <w:bCs/>
        </w:rPr>
        <w:t xml:space="preserve"> are encouraged to continue to send examples to PM for forwarding to HSE.</w:t>
      </w:r>
    </w:p>
    <w:p w14:paraId="35F240C2" w14:textId="6B8D4682" w:rsidR="00585A2F" w:rsidRDefault="00585A2F" w:rsidP="00585A2F">
      <w:pPr>
        <w:spacing w:after="100" w:line="252" w:lineRule="auto"/>
        <w:ind w:left="720"/>
        <w:rPr>
          <w:rFonts w:ascii="Arial" w:hAnsi="Arial" w:cs="Arial"/>
          <w:color w:val="1F497D"/>
          <w:sz w:val="24"/>
          <w:szCs w:val="24"/>
          <w:lang w:val="en-US"/>
        </w:rPr>
      </w:pPr>
    </w:p>
    <w:p w14:paraId="7FAC9DD9" w14:textId="34F9911E" w:rsidR="007D25B2" w:rsidRDefault="00792560" w:rsidP="00585A2F">
      <w:pPr>
        <w:spacing w:line="276" w:lineRule="auto"/>
        <w:contextualSpacing/>
        <w:jc w:val="both"/>
        <w:rPr>
          <w:rFonts w:ascii="Arial" w:eastAsia="Times New Roman" w:hAnsi="Arial" w:cs="Arial"/>
          <w:b/>
        </w:rPr>
      </w:pPr>
      <w:r>
        <w:rPr>
          <w:rFonts w:ascii="Arial" w:eastAsia="Times New Roman" w:hAnsi="Arial" w:cs="Arial"/>
          <w:b/>
        </w:rPr>
        <w:t xml:space="preserve">5. </w:t>
      </w:r>
      <w:r>
        <w:rPr>
          <w:rFonts w:ascii="Arial" w:eastAsia="Times New Roman" w:hAnsi="Arial" w:cs="Arial"/>
          <w:b/>
        </w:rPr>
        <w:tab/>
      </w:r>
      <w:r w:rsidR="008A578D">
        <w:rPr>
          <w:rFonts w:ascii="Arial" w:eastAsia="Times New Roman" w:hAnsi="Arial" w:cs="Arial"/>
          <w:b/>
        </w:rPr>
        <w:t>Treasury consultation on plastics tax</w:t>
      </w:r>
    </w:p>
    <w:p w14:paraId="6DED9B06" w14:textId="0DA2C8C6" w:rsidR="008A578D" w:rsidRDefault="007D25B2" w:rsidP="00D73F62">
      <w:pPr>
        <w:tabs>
          <w:tab w:val="left" w:pos="709"/>
        </w:tabs>
        <w:spacing w:line="276" w:lineRule="auto"/>
        <w:ind w:left="709"/>
        <w:rPr>
          <w:rFonts w:ascii="Arial" w:eastAsia="Times New Roman" w:hAnsi="Arial" w:cs="Arial"/>
        </w:rPr>
      </w:pPr>
      <w:r>
        <w:rPr>
          <w:rFonts w:ascii="Arial" w:eastAsia="Times New Roman" w:hAnsi="Arial" w:cs="Arial"/>
          <w:b/>
        </w:rPr>
        <w:tab/>
      </w:r>
      <w:r w:rsidR="00D73F62">
        <w:rPr>
          <w:rFonts w:ascii="Arial" w:eastAsia="Times New Roman" w:hAnsi="Arial" w:cs="Arial"/>
        </w:rPr>
        <w:t>P</w:t>
      </w:r>
      <w:r w:rsidR="008A578D">
        <w:rPr>
          <w:rFonts w:ascii="Arial" w:eastAsia="Times New Roman" w:hAnsi="Arial" w:cs="Arial"/>
        </w:rPr>
        <w:t>M reported that the UKCPI response to the consultation built on the INCPEN/RECOUP paper adding in comments received from members. The UKCPI submission has been acknowledged along with 150,000 other responses to this consultation – the largest response in HM Treasury history.</w:t>
      </w:r>
    </w:p>
    <w:p w14:paraId="5CA141FB" w14:textId="64B8B2AD" w:rsidR="008A578D" w:rsidRDefault="008A578D" w:rsidP="008A578D">
      <w:pPr>
        <w:tabs>
          <w:tab w:val="left" w:pos="709"/>
        </w:tabs>
        <w:spacing w:line="276" w:lineRule="auto"/>
        <w:ind w:left="709"/>
        <w:rPr>
          <w:rFonts w:ascii="Arial" w:eastAsia="Times New Roman" w:hAnsi="Arial" w:cs="Arial"/>
        </w:rPr>
      </w:pPr>
      <w:r>
        <w:rPr>
          <w:rFonts w:ascii="Arial" w:eastAsia="Times New Roman" w:hAnsi="Arial" w:cs="Arial"/>
        </w:rPr>
        <w:tab/>
        <w:t>PM reminded Council that should HMT wish to discuss the comments raised by UKCPI such as the risks to packaging integrity as well as content reacting with impurities, then members would need to provide evidence.</w:t>
      </w:r>
    </w:p>
    <w:p w14:paraId="0BC20CA0" w14:textId="39F7F8BB" w:rsidR="00352E59" w:rsidRDefault="008A578D" w:rsidP="008A578D">
      <w:pPr>
        <w:tabs>
          <w:tab w:val="left" w:pos="709"/>
        </w:tabs>
        <w:spacing w:line="276" w:lineRule="auto"/>
        <w:ind w:left="709"/>
        <w:rPr>
          <w:rFonts w:ascii="Arial" w:eastAsia="Times New Roman" w:hAnsi="Arial" w:cs="Arial"/>
        </w:rPr>
      </w:pPr>
      <w:r>
        <w:rPr>
          <w:rFonts w:ascii="Arial" w:eastAsia="Times New Roman" w:hAnsi="Arial" w:cs="Arial"/>
        </w:rPr>
        <w:t xml:space="preserve">CB raised an area that might need an industry </w:t>
      </w:r>
      <w:proofErr w:type="gramStart"/>
      <w:r>
        <w:rPr>
          <w:rFonts w:ascii="Arial" w:eastAsia="Times New Roman" w:hAnsi="Arial" w:cs="Arial"/>
        </w:rPr>
        <w:t>position</w:t>
      </w:r>
      <w:proofErr w:type="gramEnd"/>
      <w:r>
        <w:rPr>
          <w:rFonts w:ascii="Arial" w:eastAsia="Times New Roman" w:hAnsi="Arial" w:cs="Arial"/>
        </w:rPr>
        <w:t xml:space="preserve"> and which related to how consumers would perceive the inclusion of pre consumer recyclate in meeting </w:t>
      </w:r>
      <w:r w:rsidR="00352E59">
        <w:rPr>
          <w:rFonts w:ascii="Arial" w:eastAsia="Times New Roman" w:hAnsi="Arial" w:cs="Arial"/>
        </w:rPr>
        <w:t xml:space="preserve">packaging </w:t>
      </w:r>
      <w:r>
        <w:rPr>
          <w:rFonts w:ascii="Arial" w:eastAsia="Times New Roman" w:hAnsi="Arial" w:cs="Arial"/>
        </w:rPr>
        <w:t xml:space="preserve">targets v </w:t>
      </w:r>
      <w:r w:rsidR="00352E59">
        <w:rPr>
          <w:rFonts w:ascii="Arial" w:eastAsia="Times New Roman" w:hAnsi="Arial" w:cs="Arial"/>
        </w:rPr>
        <w:t xml:space="preserve">inclusion of </w:t>
      </w:r>
      <w:proofErr w:type="spellStart"/>
      <w:r w:rsidR="00352E59">
        <w:rPr>
          <w:rFonts w:ascii="Arial" w:eastAsia="Times New Roman" w:hAnsi="Arial" w:cs="Arial"/>
        </w:rPr>
        <w:t>p</w:t>
      </w:r>
      <w:r>
        <w:rPr>
          <w:rFonts w:ascii="Arial" w:eastAsia="Times New Roman" w:hAnsi="Arial" w:cs="Arial"/>
        </w:rPr>
        <w:t>ost consumer</w:t>
      </w:r>
      <w:proofErr w:type="spellEnd"/>
      <w:r>
        <w:rPr>
          <w:rFonts w:ascii="Arial" w:eastAsia="Times New Roman" w:hAnsi="Arial" w:cs="Arial"/>
        </w:rPr>
        <w:t>/kerbside plastic.</w:t>
      </w:r>
      <w:r w:rsidR="00352E59">
        <w:rPr>
          <w:rFonts w:ascii="Arial" w:eastAsia="Times New Roman" w:hAnsi="Arial" w:cs="Arial"/>
        </w:rPr>
        <w:t xml:space="preserve"> As this is a ‘reputational risk’ that will exist across many sectors the views of INCPEN and BPF should be sought. The area of how companies make their claim could be a detergent sector initiative or left to companies to manage.</w:t>
      </w:r>
    </w:p>
    <w:p w14:paraId="790E034F" w14:textId="1DF73182" w:rsidR="00352E59" w:rsidRDefault="00352E59" w:rsidP="008A578D">
      <w:pPr>
        <w:tabs>
          <w:tab w:val="left" w:pos="709"/>
        </w:tabs>
        <w:spacing w:line="276" w:lineRule="auto"/>
        <w:ind w:left="709"/>
        <w:rPr>
          <w:rFonts w:ascii="Arial" w:eastAsia="Times New Roman" w:hAnsi="Arial" w:cs="Arial"/>
        </w:rPr>
      </w:pPr>
      <w:r>
        <w:rPr>
          <w:rFonts w:ascii="Arial" w:eastAsia="Times New Roman" w:hAnsi="Arial" w:cs="Arial"/>
        </w:rPr>
        <w:t xml:space="preserve">RF reported that the EU was introducing its plastic packaging tax </w:t>
      </w:r>
      <w:r w:rsidR="00E24324">
        <w:rPr>
          <w:rFonts w:ascii="Arial" w:eastAsia="Times New Roman" w:hAnsi="Arial" w:cs="Arial"/>
        </w:rPr>
        <w:t xml:space="preserve">form 1 Jan 2021 at the rate of </w:t>
      </w:r>
      <w:r>
        <w:rPr>
          <w:rFonts w:ascii="Arial" w:eastAsia="Times New Roman" w:hAnsi="Arial" w:cs="Arial"/>
        </w:rPr>
        <w:t>€800/tonne</w:t>
      </w:r>
      <w:r w:rsidR="00E24324">
        <w:rPr>
          <w:rFonts w:ascii="Arial" w:eastAsia="Times New Roman" w:hAnsi="Arial" w:cs="Arial"/>
        </w:rPr>
        <w:t xml:space="preserve"> as part of the EU </w:t>
      </w:r>
      <w:r w:rsidR="00857F1A">
        <w:rPr>
          <w:rFonts w:ascii="Arial" w:eastAsia="Times New Roman" w:hAnsi="Arial" w:cs="Arial"/>
        </w:rPr>
        <w:t>ERP</w:t>
      </w:r>
      <w:r w:rsidR="00E24324">
        <w:rPr>
          <w:rFonts w:ascii="Arial" w:eastAsia="Times New Roman" w:hAnsi="Arial" w:cs="Arial"/>
        </w:rPr>
        <w:t>. The</w:t>
      </w:r>
      <w:r>
        <w:rPr>
          <w:rFonts w:ascii="Arial" w:eastAsia="Times New Roman" w:hAnsi="Arial" w:cs="Arial"/>
        </w:rPr>
        <w:t xml:space="preserve"> UK may well follow suit.</w:t>
      </w:r>
    </w:p>
    <w:p w14:paraId="41AD8B83" w14:textId="77777777" w:rsidR="006E0FCA" w:rsidRDefault="006E0FCA" w:rsidP="00D73F62">
      <w:pPr>
        <w:tabs>
          <w:tab w:val="left" w:pos="709"/>
        </w:tabs>
        <w:spacing w:line="276" w:lineRule="auto"/>
        <w:ind w:left="709"/>
        <w:rPr>
          <w:rFonts w:ascii="Arial" w:eastAsia="Times New Roman" w:hAnsi="Arial" w:cs="Arial"/>
        </w:rPr>
      </w:pPr>
    </w:p>
    <w:p w14:paraId="3381E97B" w14:textId="77777777" w:rsidR="00895D08" w:rsidRDefault="006E0FCA" w:rsidP="00D73F62">
      <w:pPr>
        <w:tabs>
          <w:tab w:val="left" w:pos="709"/>
        </w:tabs>
        <w:spacing w:line="276" w:lineRule="auto"/>
        <w:ind w:left="709"/>
        <w:rPr>
          <w:rFonts w:ascii="Arial" w:eastAsia="Times New Roman" w:hAnsi="Arial" w:cs="Arial"/>
        </w:rPr>
      </w:pPr>
      <w:r w:rsidRPr="0000610C">
        <w:rPr>
          <w:rFonts w:ascii="Arial" w:eastAsia="Times New Roman" w:hAnsi="Arial" w:cs="Arial"/>
          <w:b/>
          <w:bCs/>
        </w:rPr>
        <w:t>Action</w:t>
      </w:r>
      <w:r>
        <w:rPr>
          <w:rFonts w:ascii="Arial" w:eastAsia="Times New Roman" w:hAnsi="Arial" w:cs="Arial"/>
        </w:rPr>
        <w:t xml:space="preserve"> </w:t>
      </w:r>
      <w:r w:rsidR="00E24324">
        <w:rPr>
          <w:rFonts w:ascii="Arial" w:eastAsia="Times New Roman" w:hAnsi="Arial" w:cs="Arial"/>
        </w:rPr>
        <w:t xml:space="preserve">As regards recyclate claims </w:t>
      </w:r>
      <w:r w:rsidR="00895D08">
        <w:rPr>
          <w:rFonts w:ascii="Arial" w:eastAsia="Times New Roman" w:hAnsi="Arial" w:cs="Arial"/>
        </w:rPr>
        <w:t xml:space="preserve">CB to share internal position with PM </w:t>
      </w:r>
    </w:p>
    <w:p w14:paraId="7953C403" w14:textId="32B6CBAA" w:rsidR="00352E59" w:rsidRDefault="00895D08" w:rsidP="00D73F62">
      <w:pPr>
        <w:tabs>
          <w:tab w:val="left" w:pos="709"/>
        </w:tabs>
        <w:spacing w:line="276" w:lineRule="auto"/>
        <w:ind w:left="709"/>
        <w:rPr>
          <w:rFonts w:ascii="Arial" w:eastAsia="Times New Roman" w:hAnsi="Arial" w:cs="Arial"/>
        </w:rPr>
      </w:pPr>
      <w:r w:rsidRPr="00895D08">
        <w:rPr>
          <w:rFonts w:ascii="Arial" w:eastAsia="Times New Roman" w:hAnsi="Arial" w:cs="Arial"/>
        </w:rPr>
        <w:t xml:space="preserve">In </w:t>
      </w:r>
      <w:proofErr w:type="gramStart"/>
      <w:r w:rsidRPr="00895D08">
        <w:rPr>
          <w:rFonts w:ascii="Arial" w:eastAsia="Times New Roman" w:hAnsi="Arial" w:cs="Arial"/>
        </w:rPr>
        <w:t>addition</w:t>
      </w:r>
      <w:proofErr w:type="gramEnd"/>
      <w:r>
        <w:rPr>
          <w:rFonts w:ascii="Arial" w:eastAsia="Times New Roman" w:hAnsi="Arial" w:cs="Arial"/>
          <w:b/>
          <w:bCs/>
        </w:rPr>
        <w:t xml:space="preserve"> </w:t>
      </w:r>
      <w:r w:rsidR="006E0FCA">
        <w:rPr>
          <w:rFonts w:ascii="Arial" w:eastAsia="Times New Roman" w:hAnsi="Arial" w:cs="Arial"/>
        </w:rPr>
        <w:t xml:space="preserve">PM to make informal enquiries with </w:t>
      </w:r>
      <w:r w:rsidR="00352E59">
        <w:rPr>
          <w:rFonts w:ascii="Arial" w:eastAsia="Times New Roman" w:hAnsi="Arial" w:cs="Arial"/>
        </w:rPr>
        <w:t>BPF and ACA. SS with INCPEN.</w:t>
      </w:r>
    </w:p>
    <w:p w14:paraId="219AB460" w14:textId="77777777" w:rsidR="0000610C" w:rsidRDefault="0000610C" w:rsidP="00D73F62">
      <w:pPr>
        <w:tabs>
          <w:tab w:val="left" w:pos="709"/>
        </w:tabs>
        <w:spacing w:line="276" w:lineRule="auto"/>
        <w:ind w:left="709"/>
        <w:rPr>
          <w:rFonts w:ascii="Arial" w:eastAsia="Times New Roman" w:hAnsi="Arial" w:cs="Arial"/>
        </w:rPr>
      </w:pPr>
    </w:p>
    <w:p w14:paraId="0C3943D1" w14:textId="70842059" w:rsidR="004167DA" w:rsidRDefault="007D25B2" w:rsidP="00792560">
      <w:pPr>
        <w:tabs>
          <w:tab w:val="left" w:pos="709"/>
        </w:tabs>
        <w:spacing w:line="276" w:lineRule="auto"/>
        <w:contextualSpacing/>
        <w:jc w:val="both"/>
        <w:rPr>
          <w:rFonts w:ascii="Arial" w:eastAsia="Times New Roman" w:hAnsi="Arial" w:cs="Arial"/>
          <w:b/>
        </w:rPr>
      </w:pPr>
      <w:r>
        <w:rPr>
          <w:rFonts w:ascii="Arial" w:eastAsia="Times New Roman" w:hAnsi="Arial" w:cs="Arial"/>
          <w:b/>
        </w:rPr>
        <w:t xml:space="preserve">6. </w:t>
      </w:r>
      <w:r>
        <w:rPr>
          <w:rFonts w:ascii="Arial" w:eastAsia="Times New Roman" w:hAnsi="Arial" w:cs="Arial"/>
          <w:b/>
        </w:rPr>
        <w:tab/>
      </w:r>
      <w:r w:rsidR="00E24324">
        <w:rPr>
          <w:rFonts w:ascii="Arial" w:eastAsia="Times New Roman" w:hAnsi="Arial" w:cs="Arial"/>
          <w:b/>
        </w:rPr>
        <w:t>UK Gov Clean Air Strategy (CAS)</w:t>
      </w:r>
    </w:p>
    <w:p w14:paraId="3DA0F1C5" w14:textId="63C6BF7A" w:rsidR="00E24324" w:rsidRDefault="0000610C" w:rsidP="00E24324">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
        </w:rPr>
        <w:tab/>
      </w:r>
      <w:r w:rsidR="00E24324" w:rsidRPr="00E24324">
        <w:rPr>
          <w:rFonts w:ascii="Arial" w:eastAsia="Times New Roman" w:hAnsi="Arial" w:cs="Arial"/>
          <w:bCs/>
        </w:rPr>
        <w:t xml:space="preserve">PM reported that the internal workgroup met in July and agreed </w:t>
      </w:r>
      <w:r w:rsidR="00E24324">
        <w:rPr>
          <w:rFonts w:ascii="Arial" w:eastAsia="Times New Roman" w:hAnsi="Arial" w:cs="Arial"/>
          <w:bCs/>
        </w:rPr>
        <w:t xml:space="preserve">its </w:t>
      </w:r>
      <w:proofErr w:type="spellStart"/>
      <w:r w:rsidR="00E24324">
        <w:rPr>
          <w:rFonts w:ascii="Arial" w:eastAsia="Times New Roman" w:hAnsi="Arial" w:cs="Arial"/>
          <w:bCs/>
        </w:rPr>
        <w:t>ToR</w:t>
      </w:r>
      <w:proofErr w:type="spellEnd"/>
      <w:r w:rsidR="00E24324">
        <w:rPr>
          <w:rFonts w:ascii="Arial" w:eastAsia="Times New Roman" w:hAnsi="Arial" w:cs="Arial"/>
          <w:bCs/>
        </w:rPr>
        <w:t>, a VOC definition, that product disclosure should be on line and VOC content reported in %bands. The actual banding was still to be decided as was scope (car care out but debate over down the drain</w:t>
      </w:r>
      <w:r w:rsidR="00EB6476">
        <w:rPr>
          <w:rFonts w:ascii="Arial" w:eastAsia="Times New Roman" w:hAnsi="Arial" w:cs="Arial"/>
          <w:bCs/>
        </w:rPr>
        <w:t xml:space="preserve"> products</w:t>
      </w:r>
      <w:r w:rsidR="00E24324">
        <w:rPr>
          <w:rFonts w:ascii="Arial" w:eastAsia="Times New Roman" w:hAnsi="Arial" w:cs="Arial"/>
          <w:bCs/>
        </w:rPr>
        <w:t xml:space="preserve">). </w:t>
      </w:r>
    </w:p>
    <w:p w14:paraId="7BE18478" w14:textId="27B1053E" w:rsidR="00F60A43" w:rsidRDefault="00E24324" w:rsidP="00E24324">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Cs/>
        </w:rPr>
        <w:t>In addition</w:t>
      </w:r>
      <w:r w:rsidR="00EB6476">
        <w:rPr>
          <w:rFonts w:ascii="Arial" w:eastAsia="Times New Roman" w:hAnsi="Arial" w:cs="Arial"/>
          <w:bCs/>
        </w:rPr>
        <w:t>,</w:t>
      </w:r>
      <w:r>
        <w:rPr>
          <w:rFonts w:ascii="Arial" w:eastAsia="Times New Roman" w:hAnsi="Arial" w:cs="Arial"/>
          <w:bCs/>
        </w:rPr>
        <w:t xml:space="preserve"> members highlighted some flaws in the Ricardo data set used by </w:t>
      </w:r>
      <w:proofErr w:type="gramStart"/>
      <w:r>
        <w:rPr>
          <w:rFonts w:ascii="Arial" w:eastAsia="Times New Roman" w:hAnsi="Arial" w:cs="Arial"/>
          <w:bCs/>
        </w:rPr>
        <w:t>DEFRA</w:t>
      </w:r>
      <w:proofErr w:type="gramEnd"/>
      <w:r>
        <w:rPr>
          <w:rFonts w:ascii="Arial" w:eastAsia="Times New Roman" w:hAnsi="Arial" w:cs="Arial"/>
          <w:bCs/>
        </w:rPr>
        <w:t xml:space="preserve"> and </w:t>
      </w:r>
      <w:r w:rsidR="00F60A43">
        <w:rPr>
          <w:rFonts w:ascii="Arial" w:eastAsia="Times New Roman" w:hAnsi="Arial" w:cs="Arial"/>
          <w:bCs/>
        </w:rPr>
        <w:t>which currently i</w:t>
      </w:r>
      <w:r>
        <w:rPr>
          <w:rFonts w:ascii="Arial" w:eastAsia="Times New Roman" w:hAnsi="Arial" w:cs="Arial"/>
          <w:bCs/>
        </w:rPr>
        <w:t xml:space="preserve">ndicates a total </w:t>
      </w:r>
      <w:r w:rsidR="00F60A43">
        <w:rPr>
          <w:rFonts w:ascii="Arial" w:eastAsia="Times New Roman" w:hAnsi="Arial" w:cs="Arial"/>
          <w:bCs/>
        </w:rPr>
        <w:t xml:space="preserve">VOC </w:t>
      </w:r>
      <w:r>
        <w:rPr>
          <w:rFonts w:ascii="Arial" w:eastAsia="Times New Roman" w:hAnsi="Arial" w:cs="Arial"/>
          <w:bCs/>
        </w:rPr>
        <w:t xml:space="preserve">contribution </w:t>
      </w:r>
      <w:r w:rsidR="00F60A43">
        <w:rPr>
          <w:rFonts w:ascii="Arial" w:eastAsia="Times New Roman" w:hAnsi="Arial" w:cs="Arial"/>
          <w:bCs/>
        </w:rPr>
        <w:t>from household cleaning products of some 2.5%. If emission factors are corrected for some large categories this is likely to reduce to between 1 and 2%</w:t>
      </w:r>
      <w:r w:rsidR="00EB6476">
        <w:rPr>
          <w:rFonts w:ascii="Arial" w:eastAsia="Times New Roman" w:hAnsi="Arial" w:cs="Arial"/>
          <w:bCs/>
        </w:rPr>
        <w:t>,</w:t>
      </w:r>
      <w:r w:rsidR="00F60A43">
        <w:rPr>
          <w:rFonts w:ascii="Arial" w:eastAsia="Times New Roman" w:hAnsi="Arial" w:cs="Arial"/>
          <w:bCs/>
        </w:rPr>
        <w:t xml:space="preserve"> strengthening our case for proportionate measures given such a modest contribution.</w:t>
      </w:r>
    </w:p>
    <w:p w14:paraId="2AF1B200" w14:textId="4C942347" w:rsidR="00E24324" w:rsidRDefault="00E24324" w:rsidP="00E24324">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Cs/>
        </w:rPr>
        <w:t>PM reported that the DEFRA team lead for their air quality group had left with no replacement announced</w:t>
      </w:r>
      <w:r w:rsidR="00EB6476">
        <w:rPr>
          <w:rFonts w:ascii="Arial" w:eastAsia="Times New Roman" w:hAnsi="Arial" w:cs="Arial"/>
          <w:bCs/>
        </w:rPr>
        <w:t>. C</w:t>
      </w:r>
      <w:r>
        <w:rPr>
          <w:rFonts w:ascii="Arial" w:eastAsia="Times New Roman" w:hAnsi="Arial" w:cs="Arial"/>
          <w:bCs/>
        </w:rPr>
        <w:t xml:space="preserve">ontact with CTPA and BAMA indicated little activity this year. Nonetheless PM reminded Council that chapter 6 of the CAS included domestic stoves and wood burning fuels – both of which had been legislated on </w:t>
      </w:r>
      <w:commentRangeStart w:id="0"/>
      <w:proofErr w:type="spellStart"/>
      <w:r>
        <w:rPr>
          <w:rFonts w:ascii="Arial" w:eastAsia="Times New Roman" w:hAnsi="Arial" w:cs="Arial"/>
          <w:bCs/>
        </w:rPr>
        <w:t>inc</w:t>
      </w:r>
      <w:proofErr w:type="spellEnd"/>
      <w:r>
        <w:rPr>
          <w:rFonts w:ascii="Arial" w:eastAsia="Times New Roman" w:hAnsi="Arial" w:cs="Arial"/>
          <w:bCs/>
        </w:rPr>
        <w:t xml:space="preserve"> </w:t>
      </w:r>
      <w:commentRangeEnd w:id="0"/>
      <w:r w:rsidR="00857F1A">
        <w:rPr>
          <w:rStyle w:val="CommentReference"/>
        </w:rPr>
        <w:commentReference w:id="0"/>
      </w:r>
      <w:r w:rsidR="00895D08">
        <w:rPr>
          <w:rFonts w:ascii="Arial" w:eastAsia="Times New Roman" w:hAnsi="Arial" w:cs="Arial"/>
          <w:bCs/>
        </w:rPr>
        <w:t xml:space="preserve">selective </w:t>
      </w:r>
      <w:r>
        <w:rPr>
          <w:rFonts w:ascii="Arial" w:eastAsia="Times New Roman" w:hAnsi="Arial" w:cs="Arial"/>
          <w:bCs/>
        </w:rPr>
        <w:t>ban</w:t>
      </w:r>
      <w:r w:rsidR="00895D08">
        <w:rPr>
          <w:rFonts w:ascii="Arial" w:eastAsia="Times New Roman" w:hAnsi="Arial" w:cs="Arial"/>
          <w:bCs/>
        </w:rPr>
        <w:t>s</w:t>
      </w:r>
      <w:r>
        <w:rPr>
          <w:rFonts w:ascii="Arial" w:eastAsia="Times New Roman" w:hAnsi="Arial" w:cs="Arial"/>
          <w:bCs/>
        </w:rPr>
        <w:t xml:space="preserve"> earlier this year and that cleaning product VOC were in the same chapter with a recommendation of traffic light labelling</w:t>
      </w:r>
      <w:r w:rsidR="00895D08">
        <w:rPr>
          <w:rFonts w:ascii="Arial" w:eastAsia="Times New Roman" w:hAnsi="Arial" w:cs="Arial"/>
          <w:bCs/>
        </w:rPr>
        <w:t xml:space="preserve"> and reformulation</w:t>
      </w:r>
      <w:r>
        <w:rPr>
          <w:rFonts w:ascii="Arial" w:eastAsia="Times New Roman" w:hAnsi="Arial" w:cs="Arial"/>
          <w:bCs/>
        </w:rPr>
        <w:t>.</w:t>
      </w:r>
    </w:p>
    <w:p w14:paraId="1D443136" w14:textId="3FD004AD" w:rsidR="00E24324" w:rsidRDefault="00E24324" w:rsidP="00E24324">
      <w:pPr>
        <w:tabs>
          <w:tab w:val="left" w:pos="709"/>
        </w:tabs>
        <w:spacing w:line="276" w:lineRule="auto"/>
        <w:ind w:left="709"/>
        <w:contextualSpacing/>
        <w:jc w:val="both"/>
        <w:rPr>
          <w:rFonts w:ascii="Arial" w:eastAsia="Times New Roman" w:hAnsi="Arial" w:cs="Arial"/>
          <w:bCs/>
        </w:rPr>
      </w:pPr>
      <w:r w:rsidRPr="00E24324">
        <w:rPr>
          <w:rFonts w:ascii="Arial" w:eastAsia="Times New Roman" w:hAnsi="Arial" w:cs="Arial"/>
          <w:b/>
        </w:rPr>
        <w:t>Action:</w:t>
      </w:r>
      <w:r>
        <w:rPr>
          <w:rFonts w:ascii="Arial" w:eastAsia="Times New Roman" w:hAnsi="Arial" w:cs="Arial"/>
          <w:bCs/>
        </w:rPr>
        <w:t xml:space="preserve"> PM to main</w:t>
      </w:r>
      <w:r w:rsidR="00F60A43">
        <w:rPr>
          <w:rFonts w:ascii="Arial" w:eastAsia="Times New Roman" w:hAnsi="Arial" w:cs="Arial"/>
          <w:bCs/>
        </w:rPr>
        <w:t>tain</w:t>
      </w:r>
      <w:r>
        <w:rPr>
          <w:rFonts w:ascii="Arial" w:eastAsia="Times New Roman" w:hAnsi="Arial" w:cs="Arial"/>
          <w:bCs/>
        </w:rPr>
        <w:t xml:space="preserve"> the IAQ group to progress the voluntary scheme to a stage that can be discussed with DEFRA.</w:t>
      </w:r>
    </w:p>
    <w:p w14:paraId="01D25120" w14:textId="02F21CB6" w:rsidR="00E24324" w:rsidRPr="00E24324" w:rsidRDefault="00E24324" w:rsidP="00E24324">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Cs/>
        </w:rPr>
        <w:t xml:space="preserve"> </w:t>
      </w:r>
    </w:p>
    <w:p w14:paraId="1763EE4D" w14:textId="77777777" w:rsidR="00E24324" w:rsidRDefault="00715CC4" w:rsidP="002018DB">
      <w:pPr>
        <w:spacing w:line="276" w:lineRule="auto"/>
        <w:rPr>
          <w:rFonts w:ascii="Arial" w:eastAsia="Times New Roman" w:hAnsi="Arial" w:cs="Arial"/>
          <w:b/>
        </w:rPr>
      </w:pPr>
      <w:r>
        <w:rPr>
          <w:rFonts w:ascii="Arial" w:eastAsia="Times New Roman" w:hAnsi="Arial" w:cs="Arial"/>
          <w:b/>
        </w:rPr>
        <w:t>7.</w:t>
      </w:r>
      <w:r w:rsidR="00411864">
        <w:rPr>
          <w:rFonts w:ascii="Arial" w:eastAsia="Times New Roman" w:hAnsi="Arial" w:cs="Arial"/>
          <w:b/>
        </w:rPr>
        <w:tab/>
      </w:r>
      <w:r w:rsidR="00E24324">
        <w:rPr>
          <w:rFonts w:ascii="Arial" w:eastAsia="Times New Roman" w:hAnsi="Arial" w:cs="Arial"/>
          <w:b/>
        </w:rPr>
        <w:t>Clearcast guidance on microbial claims</w:t>
      </w:r>
    </w:p>
    <w:p w14:paraId="0DE23159" w14:textId="6A1A3FDE" w:rsidR="00F60A43" w:rsidRDefault="00E24324" w:rsidP="00536A4D">
      <w:pPr>
        <w:spacing w:line="276" w:lineRule="auto"/>
        <w:ind w:left="720"/>
        <w:rPr>
          <w:rFonts w:ascii="Arial" w:eastAsia="Times New Roman" w:hAnsi="Arial" w:cs="Arial"/>
        </w:rPr>
      </w:pPr>
      <w:r>
        <w:rPr>
          <w:rFonts w:ascii="Arial" w:eastAsia="Times New Roman" w:hAnsi="Arial" w:cs="Arial"/>
        </w:rPr>
        <w:t>PM repo</w:t>
      </w:r>
      <w:r w:rsidR="00F60A43">
        <w:rPr>
          <w:rFonts w:ascii="Arial" w:eastAsia="Times New Roman" w:hAnsi="Arial" w:cs="Arial"/>
        </w:rPr>
        <w:t>r</w:t>
      </w:r>
      <w:r>
        <w:rPr>
          <w:rFonts w:ascii="Arial" w:eastAsia="Times New Roman" w:hAnsi="Arial" w:cs="Arial"/>
        </w:rPr>
        <w:t xml:space="preserve">ted that the internal group had met in July </w:t>
      </w:r>
      <w:r w:rsidR="00F60A43">
        <w:rPr>
          <w:rFonts w:ascii="Arial" w:eastAsia="Times New Roman" w:hAnsi="Arial" w:cs="Arial"/>
        </w:rPr>
        <w:t xml:space="preserve">agreed </w:t>
      </w:r>
      <w:proofErr w:type="spellStart"/>
      <w:r w:rsidR="00F60A43">
        <w:rPr>
          <w:rFonts w:ascii="Arial" w:eastAsia="Times New Roman" w:hAnsi="Arial" w:cs="Arial"/>
        </w:rPr>
        <w:t>ToR</w:t>
      </w:r>
      <w:proofErr w:type="spellEnd"/>
      <w:r w:rsidR="00F60A43">
        <w:rPr>
          <w:rFonts w:ascii="Arial" w:eastAsia="Times New Roman" w:hAnsi="Arial" w:cs="Arial"/>
        </w:rPr>
        <w:t xml:space="preserve"> and deliverables. Ne</w:t>
      </w:r>
      <w:r w:rsidR="00EB6476">
        <w:rPr>
          <w:rFonts w:ascii="Arial" w:eastAsia="Times New Roman" w:hAnsi="Arial" w:cs="Arial"/>
        </w:rPr>
        <w:t>x</w:t>
      </w:r>
      <w:r w:rsidR="00F60A43">
        <w:rPr>
          <w:rFonts w:ascii="Arial" w:eastAsia="Times New Roman" w:hAnsi="Arial" w:cs="Arial"/>
        </w:rPr>
        <w:t>t step currently pending feedback from members on suggested amendments to the code.</w:t>
      </w:r>
    </w:p>
    <w:p w14:paraId="087F08E1" w14:textId="6B307804" w:rsidR="009E6F67" w:rsidRDefault="009E6F67" w:rsidP="00536A4D">
      <w:pPr>
        <w:spacing w:line="276" w:lineRule="auto"/>
        <w:ind w:left="720"/>
        <w:rPr>
          <w:rFonts w:ascii="Arial" w:eastAsia="Times New Roman" w:hAnsi="Arial" w:cs="Arial"/>
        </w:rPr>
      </w:pPr>
    </w:p>
    <w:p w14:paraId="12CF94B3" w14:textId="77777777" w:rsidR="00F60A43" w:rsidRDefault="0035561D" w:rsidP="004F3A38">
      <w:pPr>
        <w:spacing w:line="276" w:lineRule="auto"/>
        <w:rPr>
          <w:rFonts w:ascii="Arial" w:eastAsia="Times New Roman" w:hAnsi="Arial" w:cs="Arial"/>
          <w:b/>
        </w:rPr>
      </w:pPr>
      <w:r>
        <w:rPr>
          <w:rFonts w:ascii="Arial" w:eastAsia="Times New Roman" w:hAnsi="Arial" w:cs="Arial"/>
          <w:b/>
        </w:rPr>
        <w:t>8.</w:t>
      </w:r>
      <w:r w:rsidR="003C1F11">
        <w:rPr>
          <w:rFonts w:ascii="Arial" w:eastAsia="Times New Roman" w:hAnsi="Arial" w:cs="Arial"/>
          <w:b/>
        </w:rPr>
        <w:t xml:space="preserve">  </w:t>
      </w:r>
      <w:r w:rsidR="003C1F11">
        <w:rPr>
          <w:rFonts w:ascii="Arial" w:eastAsia="Times New Roman" w:hAnsi="Arial" w:cs="Arial"/>
          <w:b/>
        </w:rPr>
        <w:tab/>
      </w:r>
      <w:r w:rsidR="00F60A43">
        <w:rPr>
          <w:rFonts w:ascii="Arial" w:eastAsia="Times New Roman" w:hAnsi="Arial" w:cs="Arial"/>
          <w:b/>
        </w:rPr>
        <w:t>Debrief from ARC 15 July</w:t>
      </w:r>
    </w:p>
    <w:p w14:paraId="1011C248" w14:textId="0C112921" w:rsidR="007B0CF1" w:rsidRDefault="00F60A43" w:rsidP="009730C0">
      <w:pPr>
        <w:spacing w:line="276" w:lineRule="auto"/>
        <w:ind w:left="720"/>
        <w:rPr>
          <w:rFonts w:ascii="Arial" w:eastAsia="Times New Roman" w:hAnsi="Arial" w:cs="Arial"/>
        </w:rPr>
      </w:pPr>
      <w:r>
        <w:rPr>
          <w:rFonts w:ascii="Arial" w:eastAsia="Times New Roman" w:hAnsi="Arial" w:cs="Arial"/>
        </w:rPr>
        <w:t xml:space="preserve">Taken as read or topics covered by this agenda. PW highlighted the lack of clarity over how regulatory developments will be implemented and operate in NI. He also highlighted the need to monitor occupational risk of respiratory illness / breathing difficulties and links to increased use of disinfectants during COVID. John Pickup is monitoring the scientific press for </w:t>
      </w:r>
      <w:r w:rsidR="00DD265D">
        <w:rPr>
          <w:rFonts w:ascii="Arial" w:eastAsia="Times New Roman" w:hAnsi="Arial" w:cs="Arial"/>
        </w:rPr>
        <w:t xml:space="preserve">related </w:t>
      </w:r>
      <w:r>
        <w:rPr>
          <w:rFonts w:ascii="Arial" w:eastAsia="Times New Roman" w:hAnsi="Arial" w:cs="Arial"/>
        </w:rPr>
        <w:t>studie</w:t>
      </w:r>
      <w:r w:rsidR="00DD265D">
        <w:rPr>
          <w:rFonts w:ascii="Arial" w:eastAsia="Times New Roman" w:hAnsi="Arial" w:cs="Arial"/>
        </w:rPr>
        <w:t>s.</w:t>
      </w:r>
      <w:r>
        <w:rPr>
          <w:rFonts w:ascii="Arial" w:eastAsia="Times New Roman" w:hAnsi="Arial" w:cs="Arial"/>
        </w:rPr>
        <w:t xml:space="preserve"> </w:t>
      </w:r>
    </w:p>
    <w:p w14:paraId="2DDF5217" w14:textId="3173663E" w:rsidR="00DD265D" w:rsidRDefault="00DD265D" w:rsidP="009730C0">
      <w:pPr>
        <w:spacing w:line="276" w:lineRule="auto"/>
        <w:ind w:left="720"/>
        <w:rPr>
          <w:rFonts w:ascii="Arial" w:eastAsia="Times New Roman" w:hAnsi="Arial" w:cs="Arial"/>
        </w:rPr>
      </w:pPr>
      <w:r>
        <w:rPr>
          <w:rFonts w:ascii="Arial" w:eastAsia="Times New Roman" w:hAnsi="Arial" w:cs="Arial"/>
        </w:rPr>
        <w:t>PW also reported that he is now the UKCPI representative on the Food and Biocide Industry Group (FBIG) of the Chilled Food Association.</w:t>
      </w:r>
    </w:p>
    <w:p w14:paraId="332633F0" w14:textId="4264A64E" w:rsidR="00DD265D" w:rsidRDefault="00DD265D" w:rsidP="009730C0">
      <w:pPr>
        <w:spacing w:line="276" w:lineRule="auto"/>
        <w:ind w:left="720"/>
        <w:rPr>
          <w:rFonts w:ascii="Arial" w:eastAsia="Times New Roman" w:hAnsi="Arial" w:cs="Arial"/>
        </w:rPr>
      </w:pPr>
      <w:r>
        <w:rPr>
          <w:rFonts w:ascii="Arial" w:eastAsia="Times New Roman" w:hAnsi="Arial" w:cs="Arial"/>
        </w:rPr>
        <w:t>R</w:t>
      </w:r>
      <w:r w:rsidR="00EB6476">
        <w:rPr>
          <w:rFonts w:ascii="Arial" w:eastAsia="Times New Roman" w:hAnsi="Arial" w:cs="Arial"/>
        </w:rPr>
        <w:t>F</w:t>
      </w:r>
      <w:r>
        <w:rPr>
          <w:rFonts w:ascii="Arial" w:eastAsia="Times New Roman" w:hAnsi="Arial" w:cs="Arial"/>
        </w:rPr>
        <w:t xml:space="preserve"> reported as the harmonised classification of ethanol moves forward </w:t>
      </w:r>
      <w:r w:rsidR="00EB6476">
        <w:rPr>
          <w:rFonts w:ascii="Arial" w:eastAsia="Times New Roman" w:hAnsi="Arial" w:cs="Arial"/>
        </w:rPr>
        <w:t xml:space="preserve">and </w:t>
      </w:r>
      <w:r>
        <w:rPr>
          <w:rFonts w:ascii="Arial" w:eastAsia="Times New Roman" w:hAnsi="Arial" w:cs="Arial"/>
        </w:rPr>
        <w:t>the consultation at EU level may</w:t>
      </w:r>
      <w:r w:rsidR="00EB6476">
        <w:rPr>
          <w:rFonts w:ascii="Arial" w:eastAsia="Times New Roman" w:hAnsi="Arial" w:cs="Arial"/>
        </w:rPr>
        <w:t xml:space="preserve"> </w:t>
      </w:r>
      <w:r>
        <w:rPr>
          <w:rFonts w:ascii="Arial" w:eastAsia="Times New Roman" w:hAnsi="Arial" w:cs="Arial"/>
        </w:rPr>
        <w:t xml:space="preserve">be different to that in the UK post Jan 2021 and could be </w:t>
      </w:r>
      <w:r w:rsidR="0070510F">
        <w:rPr>
          <w:rFonts w:ascii="Arial" w:eastAsia="Times New Roman" w:hAnsi="Arial" w:cs="Arial"/>
        </w:rPr>
        <w:t xml:space="preserve">an early </w:t>
      </w:r>
      <w:r>
        <w:rPr>
          <w:rFonts w:ascii="Arial" w:eastAsia="Times New Roman" w:hAnsi="Arial" w:cs="Arial"/>
        </w:rPr>
        <w:t>example of divergence.</w:t>
      </w:r>
    </w:p>
    <w:p w14:paraId="4B08AD72" w14:textId="77777777" w:rsidR="00DD265D" w:rsidRDefault="00DD265D" w:rsidP="009730C0">
      <w:pPr>
        <w:spacing w:line="276" w:lineRule="auto"/>
        <w:ind w:left="720"/>
        <w:rPr>
          <w:rFonts w:ascii="Arial" w:eastAsia="Times New Roman" w:hAnsi="Arial" w:cs="Arial"/>
        </w:rPr>
      </w:pPr>
    </w:p>
    <w:p w14:paraId="7E204543" w14:textId="2A4CDAF3" w:rsidR="00F93B03" w:rsidRDefault="004848EA" w:rsidP="004F3A38">
      <w:pPr>
        <w:spacing w:line="276" w:lineRule="auto"/>
        <w:rPr>
          <w:rFonts w:ascii="Arial" w:eastAsia="Times New Roman" w:hAnsi="Arial" w:cs="Arial"/>
          <w:b/>
          <w:bCs/>
        </w:rPr>
      </w:pPr>
      <w:r w:rsidRPr="004848EA">
        <w:rPr>
          <w:rFonts w:ascii="Arial" w:eastAsia="Times New Roman" w:hAnsi="Arial" w:cs="Arial"/>
          <w:b/>
          <w:bCs/>
        </w:rPr>
        <w:t xml:space="preserve">9. </w:t>
      </w:r>
      <w:r w:rsidRPr="004848EA">
        <w:rPr>
          <w:rFonts w:ascii="Arial" w:eastAsia="Times New Roman" w:hAnsi="Arial" w:cs="Arial"/>
          <w:b/>
          <w:bCs/>
        </w:rPr>
        <w:tab/>
      </w:r>
      <w:r w:rsidR="00DD265D">
        <w:rPr>
          <w:rFonts w:ascii="Arial" w:eastAsia="Times New Roman" w:hAnsi="Arial" w:cs="Arial"/>
          <w:b/>
          <w:bCs/>
        </w:rPr>
        <w:t>EU Exit</w:t>
      </w:r>
    </w:p>
    <w:p w14:paraId="43DEB2E8" w14:textId="6178633C" w:rsidR="008B4DB6" w:rsidRDefault="004848EA" w:rsidP="004848EA">
      <w:pPr>
        <w:spacing w:line="276" w:lineRule="auto"/>
        <w:ind w:left="720"/>
        <w:rPr>
          <w:rFonts w:ascii="Arial" w:eastAsia="Times New Roman" w:hAnsi="Arial" w:cs="Arial"/>
        </w:rPr>
      </w:pPr>
      <w:r>
        <w:rPr>
          <w:rFonts w:ascii="Arial" w:eastAsia="Times New Roman" w:hAnsi="Arial" w:cs="Arial"/>
        </w:rPr>
        <w:t xml:space="preserve">PM reported that </w:t>
      </w:r>
      <w:r w:rsidR="00DD265D">
        <w:rPr>
          <w:rFonts w:ascii="Arial" w:eastAsia="Times New Roman" w:hAnsi="Arial" w:cs="Arial"/>
        </w:rPr>
        <w:t xml:space="preserve">UKCPI have update sessions </w:t>
      </w:r>
      <w:r w:rsidR="00EC1B62">
        <w:rPr>
          <w:rFonts w:ascii="Arial" w:eastAsia="Times New Roman" w:hAnsi="Arial" w:cs="Arial"/>
        </w:rPr>
        <w:t xml:space="preserve">on an almost weekly basis </w:t>
      </w:r>
      <w:r w:rsidR="00DD265D">
        <w:rPr>
          <w:rFonts w:ascii="Arial" w:eastAsia="Times New Roman" w:hAnsi="Arial" w:cs="Arial"/>
        </w:rPr>
        <w:t>with chemical teams from DEFRA, BEIS, HSE and D</w:t>
      </w:r>
      <w:r w:rsidR="0070510F">
        <w:rPr>
          <w:rFonts w:ascii="Arial" w:eastAsia="Times New Roman" w:hAnsi="Arial" w:cs="Arial"/>
        </w:rPr>
        <w:t>I</w:t>
      </w:r>
      <w:r w:rsidR="00DD265D">
        <w:rPr>
          <w:rFonts w:ascii="Arial" w:eastAsia="Times New Roman" w:hAnsi="Arial" w:cs="Arial"/>
        </w:rPr>
        <w:t xml:space="preserve">T. They rarely provided any news not already in the </w:t>
      </w:r>
      <w:proofErr w:type="gramStart"/>
      <w:r w:rsidR="00DD265D">
        <w:rPr>
          <w:rFonts w:ascii="Arial" w:eastAsia="Times New Roman" w:hAnsi="Arial" w:cs="Arial"/>
        </w:rPr>
        <w:t>media</w:t>
      </w:r>
      <w:proofErr w:type="gramEnd"/>
      <w:r w:rsidR="00DD265D">
        <w:rPr>
          <w:rFonts w:ascii="Arial" w:eastAsia="Times New Roman" w:hAnsi="Arial" w:cs="Arial"/>
        </w:rPr>
        <w:t xml:space="preserve"> but they did provide an insight into</w:t>
      </w:r>
      <w:r w:rsidR="00397E86">
        <w:rPr>
          <w:rFonts w:ascii="Arial" w:eastAsia="Times New Roman" w:hAnsi="Arial" w:cs="Arial"/>
        </w:rPr>
        <w:t xml:space="preserve"> likely outcomes and what they are being asked to prepare for. </w:t>
      </w:r>
      <w:r w:rsidR="00256167">
        <w:rPr>
          <w:rFonts w:ascii="Arial" w:eastAsia="Times New Roman" w:hAnsi="Arial" w:cs="Arial"/>
        </w:rPr>
        <w:t>The recent update to UK Reach extending deadlines is cited by them as listening to industry.</w:t>
      </w:r>
      <w:r w:rsidR="00E765A4">
        <w:rPr>
          <w:rFonts w:ascii="Arial" w:eastAsia="Times New Roman" w:hAnsi="Arial" w:cs="Arial"/>
        </w:rPr>
        <w:t xml:space="preserve"> Further guidance is expected by the end of Sept on a raft of chemical regulations</w:t>
      </w:r>
      <w:r w:rsidR="00F54484">
        <w:rPr>
          <w:rFonts w:ascii="Arial" w:eastAsia="Times New Roman" w:hAnsi="Arial" w:cs="Arial"/>
        </w:rPr>
        <w:t xml:space="preserve"> however, industry is being advised to prepare for a ‘no deal’ and that </w:t>
      </w:r>
      <w:r w:rsidR="00C4083F">
        <w:rPr>
          <w:rFonts w:ascii="Arial" w:eastAsia="Times New Roman" w:hAnsi="Arial" w:cs="Arial"/>
        </w:rPr>
        <w:t>‘</w:t>
      </w:r>
      <w:r w:rsidR="00F54484">
        <w:rPr>
          <w:rFonts w:ascii="Arial" w:eastAsia="Times New Roman" w:hAnsi="Arial" w:cs="Arial"/>
        </w:rPr>
        <w:t xml:space="preserve">NI will be a user journey </w:t>
      </w:r>
      <w:r w:rsidR="00C4083F">
        <w:rPr>
          <w:rFonts w:ascii="Arial" w:eastAsia="Times New Roman" w:hAnsi="Arial" w:cs="Arial"/>
        </w:rPr>
        <w:t>of its own’.</w:t>
      </w:r>
    </w:p>
    <w:p w14:paraId="0F8100FF" w14:textId="3A811DC1" w:rsidR="00C4083F" w:rsidRDefault="001A0E94" w:rsidP="004848EA">
      <w:pPr>
        <w:spacing w:line="276" w:lineRule="auto"/>
        <w:ind w:left="720"/>
        <w:rPr>
          <w:rFonts w:ascii="Arial" w:eastAsia="Times New Roman" w:hAnsi="Arial" w:cs="Arial"/>
        </w:rPr>
      </w:pPr>
      <w:r>
        <w:rPr>
          <w:rFonts w:ascii="Arial" w:eastAsia="Times New Roman" w:hAnsi="Arial" w:cs="Arial"/>
        </w:rPr>
        <w:t xml:space="preserve">The </w:t>
      </w:r>
      <w:r w:rsidR="00C4083F">
        <w:rPr>
          <w:rFonts w:ascii="Arial" w:eastAsia="Times New Roman" w:hAnsi="Arial" w:cs="Arial"/>
        </w:rPr>
        <w:t>UKCPI regional meeting by zoom on 28 October will ha</w:t>
      </w:r>
      <w:r w:rsidR="002C23E2">
        <w:rPr>
          <w:rFonts w:ascii="Arial" w:eastAsia="Times New Roman" w:hAnsi="Arial" w:cs="Arial"/>
        </w:rPr>
        <w:t>v</w:t>
      </w:r>
      <w:r w:rsidR="00C4083F">
        <w:rPr>
          <w:rFonts w:ascii="Arial" w:eastAsia="Times New Roman" w:hAnsi="Arial" w:cs="Arial"/>
        </w:rPr>
        <w:t>e r</w:t>
      </w:r>
      <w:r w:rsidR="002C23E2">
        <w:rPr>
          <w:rFonts w:ascii="Arial" w:eastAsia="Times New Roman" w:hAnsi="Arial" w:cs="Arial"/>
        </w:rPr>
        <w:t>e</w:t>
      </w:r>
      <w:r w:rsidR="00C4083F">
        <w:rPr>
          <w:rFonts w:ascii="Arial" w:eastAsia="Times New Roman" w:hAnsi="Arial" w:cs="Arial"/>
        </w:rPr>
        <w:t xml:space="preserve">presentatives from </w:t>
      </w:r>
      <w:r w:rsidR="002C23E2">
        <w:rPr>
          <w:rFonts w:ascii="Arial" w:eastAsia="Times New Roman" w:hAnsi="Arial" w:cs="Arial"/>
        </w:rPr>
        <w:t>these chemical</w:t>
      </w:r>
      <w:r w:rsidR="00754F5E">
        <w:rPr>
          <w:rFonts w:ascii="Arial" w:eastAsia="Times New Roman" w:hAnsi="Arial" w:cs="Arial"/>
        </w:rPr>
        <w:t>’</w:t>
      </w:r>
      <w:r w:rsidR="002C23E2">
        <w:rPr>
          <w:rFonts w:ascii="Arial" w:eastAsia="Times New Roman" w:hAnsi="Arial" w:cs="Arial"/>
        </w:rPr>
        <w:t>s teams participating.</w:t>
      </w:r>
    </w:p>
    <w:p w14:paraId="2646305A" w14:textId="6B4469DF" w:rsidR="00754F5E" w:rsidRDefault="004A1E28" w:rsidP="004848EA">
      <w:pPr>
        <w:spacing w:line="276" w:lineRule="auto"/>
        <w:ind w:left="720"/>
        <w:rPr>
          <w:rFonts w:ascii="Arial" w:eastAsia="Times New Roman" w:hAnsi="Arial" w:cs="Arial"/>
        </w:rPr>
      </w:pPr>
      <w:r>
        <w:rPr>
          <w:rFonts w:ascii="Arial" w:eastAsia="Times New Roman" w:hAnsi="Arial" w:cs="Arial"/>
        </w:rPr>
        <w:t>Council discussed the difficulties in preparing for Jan 2021 with uncertainty still prevailing over NI</w:t>
      </w:r>
      <w:r w:rsidR="009C53E2">
        <w:rPr>
          <w:rFonts w:ascii="Arial" w:eastAsia="Times New Roman" w:hAnsi="Arial" w:cs="Arial"/>
        </w:rPr>
        <w:t xml:space="preserve">. It was agreed that this was because of the political nature of that situation </w:t>
      </w:r>
      <w:r w:rsidR="00754F5E">
        <w:rPr>
          <w:rFonts w:ascii="Arial" w:eastAsia="Times New Roman" w:hAnsi="Arial" w:cs="Arial"/>
        </w:rPr>
        <w:t>which</w:t>
      </w:r>
      <w:r w:rsidR="009C53E2">
        <w:rPr>
          <w:rFonts w:ascii="Arial" w:eastAsia="Times New Roman" w:hAnsi="Arial" w:cs="Arial"/>
        </w:rPr>
        <w:t xml:space="preserve"> meant</w:t>
      </w:r>
      <w:r w:rsidR="00754F5E">
        <w:rPr>
          <w:rFonts w:ascii="Arial" w:eastAsia="Times New Roman" w:hAnsi="Arial" w:cs="Arial"/>
        </w:rPr>
        <w:t xml:space="preserve"> that </w:t>
      </w:r>
      <w:r w:rsidR="009C53E2">
        <w:rPr>
          <w:rFonts w:ascii="Arial" w:eastAsia="Times New Roman" w:hAnsi="Arial" w:cs="Arial"/>
        </w:rPr>
        <w:t xml:space="preserve">clarity </w:t>
      </w:r>
      <w:r w:rsidR="00426B11">
        <w:rPr>
          <w:rFonts w:ascii="Arial" w:eastAsia="Times New Roman" w:hAnsi="Arial" w:cs="Arial"/>
        </w:rPr>
        <w:t xml:space="preserve">will not be forthcoming until political </w:t>
      </w:r>
      <w:r w:rsidR="00754F5E">
        <w:rPr>
          <w:rFonts w:ascii="Arial" w:eastAsia="Times New Roman" w:hAnsi="Arial" w:cs="Arial"/>
        </w:rPr>
        <w:t>agreement has been achieved.</w:t>
      </w:r>
    </w:p>
    <w:p w14:paraId="0F27CD2C" w14:textId="08EAF0FC" w:rsidR="001A0E94" w:rsidRDefault="00340AA9" w:rsidP="004848EA">
      <w:pPr>
        <w:spacing w:line="276" w:lineRule="auto"/>
        <w:ind w:left="720"/>
        <w:rPr>
          <w:rFonts w:ascii="Arial" w:eastAsia="Times New Roman" w:hAnsi="Arial" w:cs="Arial"/>
        </w:rPr>
      </w:pPr>
      <w:r>
        <w:rPr>
          <w:rFonts w:ascii="Arial" w:eastAsia="Times New Roman" w:hAnsi="Arial" w:cs="Arial"/>
        </w:rPr>
        <w:t xml:space="preserve">Nonetheless it would be helpful if UKCPI could identify the officials responsible for chemicals regulations </w:t>
      </w:r>
      <w:r w:rsidR="00B703C5">
        <w:rPr>
          <w:rFonts w:ascii="Arial" w:eastAsia="Times New Roman" w:hAnsi="Arial" w:cs="Arial"/>
        </w:rPr>
        <w:t xml:space="preserve">from Jan 2021 in NI as relates to UKSI’s as well as </w:t>
      </w:r>
      <w:r w:rsidR="00752138">
        <w:rPr>
          <w:rFonts w:ascii="Arial" w:eastAsia="Times New Roman" w:hAnsi="Arial" w:cs="Arial"/>
        </w:rPr>
        <w:t xml:space="preserve">officials in </w:t>
      </w:r>
      <w:commentRangeStart w:id="1"/>
      <w:proofErr w:type="spellStart"/>
      <w:r w:rsidR="00752138">
        <w:rPr>
          <w:rFonts w:ascii="Arial" w:eastAsia="Times New Roman" w:hAnsi="Arial" w:cs="Arial"/>
        </w:rPr>
        <w:t>RoI</w:t>
      </w:r>
      <w:proofErr w:type="spellEnd"/>
      <w:r w:rsidR="00752138">
        <w:rPr>
          <w:rFonts w:ascii="Arial" w:eastAsia="Times New Roman" w:hAnsi="Arial" w:cs="Arial"/>
        </w:rPr>
        <w:t xml:space="preserve"> </w:t>
      </w:r>
      <w:commentRangeEnd w:id="1"/>
      <w:r w:rsidR="00857F1A">
        <w:rPr>
          <w:rStyle w:val="CommentReference"/>
        </w:rPr>
        <w:commentReference w:id="1"/>
      </w:r>
      <w:r w:rsidR="00752138">
        <w:rPr>
          <w:rFonts w:ascii="Arial" w:eastAsia="Times New Roman" w:hAnsi="Arial" w:cs="Arial"/>
        </w:rPr>
        <w:t>so that speedy guidance could be sought</w:t>
      </w:r>
      <w:r w:rsidR="00EA0039">
        <w:rPr>
          <w:rFonts w:ascii="Arial" w:eastAsia="Times New Roman" w:hAnsi="Arial" w:cs="Arial"/>
        </w:rPr>
        <w:t xml:space="preserve">. </w:t>
      </w:r>
      <w:r w:rsidR="00426B11">
        <w:rPr>
          <w:rFonts w:ascii="Arial" w:eastAsia="Times New Roman" w:hAnsi="Arial" w:cs="Arial"/>
        </w:rPr>
        <w:t xml:space="preserve"> </w:t>
      </w:r>
    </w:p>
    <w:p w14:paraId="06A2D36B" w14:textId="77777777" w:rsidR="002C23E2" w:rsidRDefault="002C23E2" w:rsidP="004848EA">
      <w:pPr>
        <w:spacing w:line="276" w:lineRule="auto"/>
        <w:ind w:left="720"/>
        <w:rPr>
          <w:rFonts w:ascii="Arial" w:eastAsia="Times New Roman" w:hAnsi="Arial" w:cs="Arial"/>
        </w:rPr>
      </w:pPr>
    </w:p>
    <w:p w14:paraId="687E4CA2" w14:textId="77777777" w:rsidR="00342CD3" w:rsidRDefault="004848EA" w:rsidP="00EA0039">
      <w:pPr>
        <w:spacing w:line="276" w:lineRule="auto"/>
        <w:ind w:left="709"/>
        <w:rPr>
          <w:rFonts w:ascii="Arial" w:eastAsia="Times New Roman" w:hAnsi="Arial" w:cs="Arial"/>
          <w:bCs/>
        </w:rPr>
      </w:pPr>
      <w:r>
        <w:rPr>
          <w:rFonts w:ascii="Arial" w:eastAsia="Times New Roman" w:hAnsi="Arial" w:cs="Arial"/>
          <w:b/>
        </w:rPr>
        <w:t xml:space="preserve">Action </w:t>
      </w:r>
      <w:r>
        <w:rPr>
          <w:rFonts w:ascii="Arial" w:eastAsia="Times New Roman" w:hAnsi="Arial" w:cs="Arial"/>
          <w:bCs/>
        </w:rPr>
        <w:t xml:space="preserve">PM to </w:t>
      </w:r>
      <w:r w:rsidR="00EA0039">
        <w:rPr>
          <w:rFonts w:ascii="Arial" w:eastAsia="Times New Roman" w:hAnsi="Arial" w:cs="Arial"/>
          <w:bCs/>
        </w:rPr>
        <w:t xml:space="preserve">ask the question of UK HSE (re </w:t>
      </w:r>
      <w:r w:rsidR="00342CD3">
        <w:rPr>
          <w:rFonts w:ascii="Arial" w:eastAsia="Times New Roman" w:hAnsi="Arial" w:cs="Arial"/>
          <w:bCs/>
        </w:rPr>
        <w:t>NI/GB) and ICDA re NI/</w:t>
      </w:r>
      <w:commentRangeStart w:id="2"/>
      <w:proofErr w:type="spellStart"/>
      <w:r w:rsidR="00342CD3">
        <w:rPr>
          <w:rFonts w:ascii="Arial" w:eastAsia="Times New Roman" w:hAnsi="Arial" w:cs="Arial"/>
          <w:bCs/>
        </w:rPr>
        <w:t>RoI</w:t>
      </w:r>
      <w:commentRangeEnd w:id="2"/>
      <w:proofErr w:type="spellEnd"/>
      <w:r w:rsidR="00857F1A">
        <w:rPr>
          <w:rStyle w:val="CommentReference"/>
        </w:rPr>
        <w:commentReference w:id="2"/>
      </w:r>
      <w:r w:rsidR="00342CD3">
        <w:rPr>
          <w:rFonts w:ascii="Arial" w:eastAsia="Times New Roman" w:hAnsi="Arial" w:cs="Arial"/>
          <w:bCs/>
        </w:rPr>
        <w:t>)</w:t>
      </w:r>
    </w:p>
    <w:p w14:paraId="3D1F26E3" w14:textId="21E28855" w:rsidR="004848EA" w:rsidRDefault="004848EA" w:rsidP="00403757">
      <w:pPr>
        <w:spacing w:line="276" w:lineRule="auto"/>
        <w:ind w:left="709"/>
        <w:rPr>
          <w:rFonts w:ascii="Arial" w:eastAsia="Times New Roman" w:hAnsi="Arial" w:cs="Arial"/>
          <w:bCs/>
        </w:rPr>
      </w:pPr>
    </w:p>
    <w:p w14:paraId="79771EC2" w14:textId="0308F4F5" w:rsidR="00D05D9A" w:rsidRPr="002A61C9" w:rsidRDefault="00342CD3" w:rsidP="002A61C9">
      <w:pPr>
        <w:spacing w:line="276" w:lineRule="auto"/>
        <w:rPr>
          <w:rFonts w:ascii="Arial" w:eastAsia="Times New Roman" w:hAnsi="Arial" w:cs="Arial"/>
          <w:bCs/>
        </w:rPr>
      </w:pPr>
      <w:r w:rsidRPr="002A61C9">
        <w:rPr>
          <w:rFonts w:ascii="Arial" w:eastAsia="Times New Roman" w:hAnsi="Arial" w:cs="Arial"/>
          <w:b/>
        </w:rPr>
        <w:t xml:space="preserve">10. </w:t>
      </w:r>
      <w:r w:rsidRPr="002A61C9">
        <w:rPr>
          <w:rFonts w:ascii="Arial" w:eastAsia="Times New Roman" w:hAnsi="Arial" w:cs="Arial"/>
          <w:b/>
        </w:rPr>
        <w:tab/>
      </w:r>
      <w:r w:rsidR="002A61C9" w:rsidRPr="002A61C9">
        <w:rPr>
          <w:rFonts w:ascii="Arial" w:eastAsia="Times New Roman" w:hAnsi="Arial" w:cs="Arial"/>
          <w:b/>
        </w:rPr>
        <w:t>UKCPI future relationship with AISE</w:t>
      </w:r>
    </w:p>
    <w:p w14:paraId="52194D2E" w14:textId="75AF33FA" w:rsidR="00333BD4" w:rsidRDefault="002A61C9" w:rsidP="00D05D9A">
      <w:pPr>
        <w:spacing w:line="276" w:lineRule="auto"/>
        <w:ind w:left="709"/>
        <w:rPr>
          <w:rFonts w:ascii="Arial" w:eastAsia="Calibri" w:hAnsi="Arial" w:cs="Arial"/>
        </w:rPr>
      </w:pPr>
      <w:r>
        <w:rPr>
          <w:rFonts w:ascii="Arial" w:eastAsia="Calibri" w:hAnsi="Arial" w:cs="Arial"/>
        </w:rPr>
        <w:t>PM summarised the paper previously circ</w:t>
      </w:r>
      <w:r w:rsidR="00895D08">
        <w:rPr>
          <w:rFonts w:ascii="Arial" w:eastAsia="Calibri" w:hAnsi="Arial" w:cs="Arial"/>
        </w:rPr>
        <w:t>ulated a</w:t>
      </w:r>
      <w:r w:rsidR="00F837FA">
        <w:rPr>
          <w:rFonts w:ascii="Arial" w:eastAsia="Calibri" w:hAnsi="Arial" w:cs="Arial"/>
        </w:rPr>
        <w:t xml:space="preserve">nd its purpose </w:t>
      </w:r>
      <w:r w:rsidR="00306452">
        <w:rPr>
          <w:rFonts w:ascii="Arial" w:eastAsia="Calibri" w:hAnsi="Arial" w:cs="Arial"/>
        </w:rPr>
        <w:t xml:space="preserve">to seek the grounds on which </w:t>
      </w:r>
      <w:r w:rsidR="00157985">
        <w:rPr>
          <w:rFonts w:ascii="Arial" w:eastAsia="Calibri" w:hAnsi="Arial" w:cs="Arial"/>
        </w:rPr>
        <w:t xml:space="preserve">to restart talks with AISE about </w:t>
      </w:r>
      <w:r w:rsidR="00EA79BD">
        <w:rPr>
          <w:rFonts w:ascii="Arial" w:eastAsia="Calibri" w:hAnsi="Arial" w:cs="Arial"/>
        </w:rPr>
        <w:t>our future relationship. He reminded Council that a new relationship w</w:t>
      </w:r>
      <w:r w:rsidR="006809B7">
        <w:rPr>
          <w:rFonts w:ascii="Arial" w:eastAsia="Calibri" w:hAnsi="Arial" w:cs="Arial"/>
        </w:rPr>
        <w:t xml:space="preserve">ould need to be agreed </w:t>
      </w:r>
      <w:r w:rsidR="00333BD4">
        <w:rPr>
          <w:rFonts w:ascii="Arial" w:eastAsia="Calibri" w:hAnsi="Arial" w:cs="Arial"/>
        </w:rPr>
        <w:t xml:space="preserve">in advance of </w:t>
      </w:r>
      <w:r w:rsidR="006809B7">
        <w:rPr>
          <w:rFonts w:ascii="Arial" w:eastAsia="Calibri" w:hAnsi="Arial" w:cs="Arial"/>
        </w:rPr>
        <w:t xml:space="preserve">the AISE GA in June 2021 </w:t>
      </w:r>
      <w:r w:rsidR="00333BD4">
        <w:rPr>
          <w:rFonts w:ascii="Arial" w:eastAsia="Calibri" w:hAnsi="Arial" w:cs="Arial"/>
        </w:rPr>
        <w:t xml:space="preserve">and would </w:t>
      </w:r>
      <w:r w:rsidR="006809B7">
        <w:rPr>
          <w:rFonts w:ascii="Arial" w:eastAsia="Calibri" w:hAnsi="Arial" w:cs="Arial"/>
        </w:rPr>
        <w:t>take effect from Jan 2022</w:t>
      </w:r>
      <w:r w:rsidR="00333BD4">
        <w:rPr>
          <w:rFonts w:ascii="Arial" w:eastAsia="Calibri" w:hAnsi="Arial" w:cs="Arial"/>
        </w:rPr>
        <w:t>.</w:t>
      </w:r>
    </w:p>
    <w:p w14:paraId="71CB3FF4" w14:textId="77777777" w:rsidR="000A7B9E" w:rsidRDefault="008D3888" w:rsidP="00D05D9A">
      <w:pPr>
        <w:spacing w:line="276" w:lineRule="auto"/>
        <w:ind w:left="709"/>
        <w:rPr>
          <w:rFonts w:ascii="Arial" w:eastAsia="Calibri" w:hAnsi="Arial" w:cs="Arial"/>
        </w:rPr>
      </w:pPr>
      <w:r>
        <w:rPr>
          <w:rFonts w:ascii="Arial" w:eastAsia="Calibri" w:hAnsi="Arial" w:cs="Arial"/>
        </w:rPr>
        <w:t xml:space="preserve">The following points were agreed to be included in </w:t>
      </w:r>
      <w:r w:rsidR="000A7B9E">
        <w:rPr>
          <w:rFonts w:ascii="Arial" w:eastAsia="Calibri" w:hAnsi="Arial" w:cs="Arial"/>
        </w:rPr>
        <w:t>these discussions</w:t>
      </w:r>
    </w:p>
    <w:p w14:paraId="6B676738" w14:textId="77777777" w:rsidR="00D014A8" w:rsidRDefault="000A7B9E" w:rsidP="000A7B9E">
      <w:pPr>
        <w:pStyle w:val="ListParagraph"/>
        <w:numPr>
          <w:ilvl w:val="0"/>
          <w:numId w:val="28"/>
        </w:numPr>
        <w:spacing w:line="276" w:lineRule="auto"/>
        <w:rPr>
          <w:rFonts w:ascii="Arial" w:eastAsia="Calibri" w:hAnsi="Arial" w:cs="Arial"/>
        </w:rPr>
      </w:pPr>
      <w:r>
        <w:rPr>
          <w:rFonts w:ascii="Arial" w:eastAsia="Calibri" w:hAnsi="Arial" w:cs="Arial"/>
        </w:rPr>
        <w:t xml:space="preserve">A </w:t>
      </w:r>
      <w:proofErr w:type="spellStart"/>
      <w:r>
        <w:rPr>
          <w:rFonts w:ascii="Arial" w:eastAsia="Calibri" w:hAnsi="Arial" w:cs="Arial"/>
        </w:rPr>
        <w:t>one time</w:t>
      </w:r>
      <w:proofErr w:type="spellEnd"/>
      <w:r>
        <w:rPr>
          <w:rFonts w:ascii="Arial" w:eastAsia="Calibri" w:hAnsi="Arial" w:cs="Arial"/>
        </w:rPr>
        <w:t xml:space="preserve"> fits all decision is to be avoided </w:t>
      </w:r>
      <w:proofErr w:type="spellStart"/>
      <w:r w:rsidR="00D014A8">
        <w:rPr>
          <w:rFonts w:ascii="Arial" w:eastAsia="Calibri" w:hAnsi="Arial" w:cs="Arial"/>
        </w:rPr>
        <w:t>ie</w:t>
      </w:r>
      <w:proofErr w:type="spellEnd"/>
      <w:r w:rsidR="00D014A8">
        <w:rPr>
          <w:rFonts w:ascii="Arial" w:eastAsia="Calibri" w:hAnsi="Arial" w:cs="Arial"/>
        </w:rPr>
        <w:t xml:space="preserve"> a review step should be included</w:t>
      </w:r>
    </w:p>
    <w:p w14:paraId="209F5A2D" w14:textId="7E328693" w:rsidR="00CF03EF" w:rsidRDefault="00D014A8" w:rsidP="000A7B9E">
      <w:pPr>
        <w:pStyle w:val="ListParagraph"/>
        <w:numPr>
          <w:ilvl w:val="0"/>
          <w:numId w:val="28"/>
        </w:numPr>
        <w:spacing w:line="276" w:lineRule="auto"/>
        <w:rPr>
          <w:rFonts w:ascii="Arial" w:eastAsia="Calibri" w:hAnsi="Arial" w:cs="Arial"/>
        </w:rPr>
      </w:pPr>
      <w:r>
        <w:rPr>
          <w:rFonts w:ascii="Arial" w:eastAsia="Calibri" w:hAnsi="Arial" w:cs="Arial"/>
        </w:rPr>
        <w:t>We are committed to maintaining a healthy relationship with AISE</w:t>
      </w:r>
      <w:r w:rsidR="00AA1CB8">
        <w:rPr>
          <w:rFonts w:ascii="Arial" w:eastAsia="Calibri" w:hAnsi="Arial" w:cs="Arial"/>
        </w:rPr>
        <w:t xml:space="preserve"> but clearly </w:t>
      </w:r>
      <w:r w:rsidR="00B922A8">
        <w:rPr>
          <w:rFonts w:ascii="Arial" w:eastAsia="Calibri" w:hAnsi="Arial" w:cs="Arial"/>
        </w:rPr>
        <w:t xml:space="preserve">membership </w:t>
      </w:r>
      <w:r w:rsidR="00AA1CB8">
        <w:rPr>
          <w:rFonts w:ascii="Arial" w:eastAsia="Calibri" w:hAnsi="Arial" w:cs="Arial"/>
        </w:rPr>
        <w:t>value has shifted</w:t>
      </w:r>
    </w:p>
    <w:p w14:paraId="239CD7E3" w14:textId="33123F67" w:rsidR="00DB0EDA" w:rsidRDefault="00DB0EDA" w:rsidP="000A7B9E">
      <w:pPr>
        <w:pStyle w:val="ListParagraph"/>
        <w:numPr>
          <w:ilvl w:val="0"/>
          <w:numId w:val="28"/>
        </w:numPr>
        <w:spacing w:line="276" w:lineRule="auto"/>
        <w:rPr>
          <w:rFonts w:ascii="Arial" w:eastAsia="Calibri" w:hAnsi="Arial" w:cs="Arial"/>
        </w:rPr>
      </w:pPr>
      <w:r>
        <w:rPr>
          <w:rFonts w:ascii="Arial" w:eastAsia="Calibri" w:hAnsi="Arial" w:cs="Arial"/>
        </w:rPr>
        <w:t>We expect a membership relationship that recognises</w:t>
      </w:r>
      <w:r w:rsidR="00AB3FB1">
        <w:rPr>
          <w:rFonts w:ascii="Arial" w:eastAsia="Calibri" w:hAnsi="Arial" w:cs="Arial"/>
        </w:rPr>
        <w:t xml:space="preserve"> and reflects</w:t>
      </w:r>
      <w:r>
        <w:rPr>
          <w:rFonts w:ascii="Arial" w:eastAsia="Calibri" w:hAnsi="Arial" w:cs="Arial"/>
        </w:rPr>
        <w:t xml:space="preserve"> the level to which t</w:t>
      </w:r>
      <w:r w:rsidR="00AB3FB1">
        <w:rPr>
          <w:rFonts w:ascii="Arial" w:eastAsia="Calibri" w:hAnsi="Arial" w:cs="Arial"/>
        </w:rPr>
        <w:t>h</w:t>
      </w:r>
      <w:r>
        <w:rPr>
          <w:rFonts w:ascii="Arial" w:eastAsia="Calibri" w:hAnsi="Arial" w:cs="Arial"/>
        </w:rPr>
        <w:t xml:space="preserve">e AISE workplan </w:t>
      </w:r>
      <w:r w:rsidR="00AB3FB1">
        <w:rPr>
          <w:rFonts w:ascii="Arial" w:eastAsia="Calibri" w:hAnsi="Arial" w:cs="Arial"/>
        </w:rPr>
        <w:t xml:space="preserve">provides </w:t>
      </w:r>
      <w:r>
        <w:rPr>
          <w:rFonts w:ascii="Arial" w:eastAsia="Calibri" w:hAnsi="Arial" w:cs="Arial"/>
        </w:rPr>
        <w:t>benefit</w:t>
      </w:r>
      <w:r w:rsidR="00AB3FB1">
        <w:rPr>
          <w:rFonts w:ascii="Arial" w:eastAsia="Calibri" w:hAnsi="Arial" w:cs="Arial"/>
        </w:rPr>
        <w:t xml:space="preserve"> to</w:t>
      </w:r>
      <w:r>
        <w:rPr>
          <w:rFonts w:ascii="Arial" w:eastAsia="Calibri" w:hAnsi="Arial" w:cs="Arial"/>
        </w:rPr>
        <w:t xml:space="preserve"> UKCPI members</w:t>
      </w:r>
    </w:p>
    <w:p w14:paraId="194514DC" w14:textId="77777777" w:rsidR="00B922A8" w:rsidRDefault="00A33489" w:rsidP="000A7B9E">
      <w:pPr>
        <w:pStyle w:val="ListParagraph"/>
        <w:numPr>
          <w:ilvl w:val="0"/>
          <w:numId w:val="28"/>
        </w:numPr>
        <w:spacing w:line="276" w:lineRule="auto"/>
        <w:rPr>
          <w:rFonts w:ascii="Arial" w:eastAsia="Calibri" w:hAnsi="Arial" w:cs="Arial"/>
        </w:rPr>
      </w:pPr>
      <w:r>
        <w:rPr>
          <w:rFonts w:ascii="Arial" w:eastAsia="Calibri" w:hAnsi="Arial" w:cs="Arial"/>
        </w:rPr>
        <w:t xml:space="preserve">AISE should provide detail on the level of service UKCPI could expect to justify membership </w:t>
      </w:r>
      <w:r w:rsidR="00EE0095">
        <w:rPr>
          <w:rFonts w:ascii="Arial" w:eastAsia="Calibri" w:hAnsi="Arial" w:cs="Arial"/>
        </w:rPr>
        <w:t xml:space="preserve">fees </w:t>
      </w:r>
      <w:r>
        <w:rPr>
          <w:rFonts w:ascii="Arial" w:eastAsia="Calibri" w:hAnsi="Arial" w:cs="Arial"/>
        </w:rPr>
        <w:t xml:space="preserve">above </w:t>
      </w:r>
      <w:r w:rsidR="00EE0095">
        <w:rPr>
          <w:rFonts w:ascii="Arial" w:eastAsia="Calibri" w:hAnsi="Arial" w:cs="Arial"/>
        </w:rPr>
        <w:t xml:space="preserve">that of </w:t>
      </w:r>
      <w:r>
        <w:rPr>
          <w:rFonts w:ascii="Arial" w:eastAsia="Calibri" w:hAnsi="Arial" w:cs="Arial"/>
        </w:rPr>
        <w:t xml:space="preserve">extraordinary </w:t>
      </w:r>
      <w:r w:rsidR="00B922A8">
        <w:rPr>
          <w:rFonts w:ascii="Arial" w:eastAsia="Calibri" w:hAnsi="Arial" w:cs="Arial"/>
        </w:rPr>
        <w:t xml:space="preserve">/ </w:t>
      </w:r>
      <w:proofErr w:type="spellStart"/>
      <w:proofErr w:type="gramStart"/>
      <w:r w:rsidR="00B922A8">
        <w:rPr>
          <w:rFonts w:ascii="Arial" w:eastAsia="Calibri" w:hAnsi="Arial" w:cs="Arial"/>
        </w:rPr>
        <w:t>non EU</w:t>
      </w:r>
      <w:proofErr w:type="spellEnd"/>
      <w:proofErr w:type="gramEnd"/>
      <w:r w:rsidR="00B922A8">
        <w:rPr>
          <w:rFonts w:ascii="Arial" w:eastAsia="Calibri" w:hAnsi="Arial" w:cs="Arial"/>
        </w:rPr>
        <w:t xml:space="preserve"> </w:t>
      </w:r>
      <w:r>
        <w:rPr>
          <w:rFonts w:ascii="Arial" w:eastAsia="Calibri" w:hAnsi="Arial" w:cs="Arial"/>
        </w:rPr>
        <w:t>category</w:t>
      </w:r>
    </w:p>
    <w:p w14:paraId="5E17328D" w14:textId="10474595" w:rsidR="00AB3FB1" w:rsidRDefault="00A901AF" w:rsidP="00B922A8">
      <w:pPr>
        <w:pStyle w:val="ListParagraph"/>
        <w:spacing w:line="276" w:lineRule="auto"/>
        <w:ind w:left="1429"/>
        <w:rPr>
          <w:rFonts w:ascii="Arial" w:eastAsia="Calibri" w:hAnsi="Arial" w:cs="Arial"/>
        </w:rPr>
      </w:pPr>
      <w:r>
        <w:rPr>
          <w:rFonts w:ascii="Arial" w:eastAsia="Calibri" w:hAnsi="Arial" w:cs="Arial"/>
        </w:rPr>
        <w:t xml:space="preserve"> </w:t>
      </w:r>
    </w:p>
    <w:p w14:paraId="5A1E576E" w14:textId="5D6A0716" w:rsidR="00BE4DB3" w:rsidRDefault="008D5B23" w:rsidP="00BE4DB3">
      <w:pPr>
        <w:spacing w:line="276" w:lineRule="auto"/>
        <w:ind w:left="709"/>
        <w:rPr>
          <w:rFonts w:ascii="Arial" w:eastAsia="Calibri" w:hAnsi="Arial" w:cs="Arial"/>
        </w:rPr>
      </w:pPr>
      <w:r>
        <w:rPr>
          <w:rFonts w:ascii="Arial" w:eastAsia="Calibri" w:hAnsi="Arial" w:cs="Arial"/>
        </w:rPr>
        <w:t xml:space="preserve">Council agreed that PM should aim to agree a </w:t>
      </w:r>
      <w:r w:rsidR="00ED081F">
        <w:rPr>
          <w:rFonts w:ascii="Arial" w:eastAsia="Calibri" w:hAnsi="Arial" w:cs="Arial"/>
        </w:rPr>
        <w:t xml:space="preserve">membership relationship based on the above and </w:t>
      </w:r>
      <w:r w:rsidR="00895D08">
        <w:rPr>
          <w:rFonts w:ascii="Arial" w:eastAsia="Calibri" w:hAnsi="Arial" w:cs="Arial"/>
        </w:rPr>
        <w:t>at least on</w:t>
      </w:r>
      <w:r w:rsidR="00ED081F">
        <w:rPr>
          <w:rFonts w:ascii="Arial" w:eastAsia="Calibri" w:hAnsi="Arial" w:cs="Arial"/>
        </w:rPr>
        <w:t xml:space="preserve"> the basis agreed </w:t>
      </w:r>
      <w:r w:rsidR="00E72662">
        <w:rPr>
          <w:rFonts w:ascii="Arial" w:eastAsia="Calibri" w:hAnsi="Arial" w:cs="Arial"/>
        </w:rPr>
        <w:t xml:space="preserve">with Council in Sept 2019 (full rights, 50% fees </w:t>
      </w:r>
      <w:r w:rsidR="00BE4DB3">
        <w:rPr>
          <w:rFonts w:ascii="Arial" w:eastAsia="Calibri" w:hAnsi="Arial" w:cs="Arial"/>
        </w:rPr>
        <w:t xml:space="preserve">and </w:t>
      </w:r>
      <w:r w:rsidR="00AA1CB8">
        <w:rPr>
          <w:rFonts w:ascii="Arial" w:eastAsia="Calibri" w:hAnsi="Arial" w:cs="Arial"/>
        </w:rPr>
        <w:t>review after a further 12 months)</w:t>
      </w:r>
      <w:r w:rsidR="00BE4DB3">
        <w:rPr>
          <w:rFonts w:ascii="Arial" w:eastAsia="Calibri" w:hAnsi="Arial" w:cs="Arial"/>
        </w:rPr>
        <w:t>.</w:t>
      </w:r>
    </w:p>
    <w:p w14:paraId="77F6936E" w14:textId="77777777" w:rsidR="009552D1" w:rsidRDefault="009552D1" w:rsidP="00D05D9A">
      <w:pPr>
        <w:spacing w:line="276" w:lineRule="auto"/>
        <w:ind w:left="709"/>
        <w:rPr>
          <w:rFonts w:ascii="Arial" w:eastAsia="Calibri" w:hAnsi="Arial" w:cs="Arial"/>
          <w:b/>
          <w:bCs/>
        </w:rPr>
      </w:pPr>
    </w:p>
    <w:p w14:paraId="77C10041" w14:textId="77777777" w:rsidR="009552D1" w:rsidRDefault="00DA3076" w:rsidP="00D05D9A">
      <w:pPr>
        <w:spacing w:line="276" w:lineRule="auto"/>
        <w:ind w:left="709"/>
        <w:rPr>
          <w:rFonts w:ascii="Arial" w:eastAsia="Calibri" w:hAnsi="Arial" w:cs="Arial"/>
        </w:rPr>
      </w:pPr>
      <w:r w:rsidRPr="00DA3076">
        <w:rPr>
          <w:rFonts w:ascii="Arial" w:eastAsia="Calibri" w:hAnsi="Arial" w:cs="Arial"/>
          <w:b/>
          <w:bCs/>
        </w:rPr>
        <w:t>Action</w:t>
      </w:r>
      <w:r>
        <w:rPr>
          <w:rFonts w:ascii="Arial" w:eastAsia="Calibri" w:hAnsi="Arial" w:cs="Arial"/>
        </w:rPr>
        <w:t xml:space="preserve"> PM to </w:t>
      </w:r>
      <w:r w:rsidR="009552D1">
        <w:rPr>
          <w:rFonts w:ascii="Arial" w:eastAsia="Calibri" w:hAnsi="Arial" w:cs="Arial"/>
        </w:rPr>
        <w:t>report back on discussions with AISE.</w:t>
      </w:r>
    </w:p>
    <w:p w14:paraId="69E3FDD9" w14:textId="7FDDADC3" w:rsidR="002018DB" w:rsidRDefault="009552D1" w:rsidP="00D05D9A">
      <w:pPr>
        <w:spacing w:line="276" w:lineRule="auto"/>
        <w:ind w:left="709"/>
        <w:rPr>
          <w:rFonts w:ascii="Arial" w:eastAsia="Calibri" w:hAnsi="Arial" w:cs="Arial"/>
        </w:rPr>
      </w:pPr>
      <w:r w:rsidRPr="009552D1">
        <w:rPr>
          <w:rFonts w:ascii="Arial" w:eastAsia="Calibri" w:hAnsi="Arial" w:cs="Arial"/>
        </w:rPr>
        <w:t xml:space="preserve">Multinationals with AISE Board members to seek support for UKCPI </w:t>
      </w:r>
      <w:r>
        <w:rPr>
          <w:rFonts w:ascii="Arial" w:eastAsia="Calibri" w:hAnsi="Arial" w:cs="Arial"/>
        </w:rPr>
        <w:t>p</w:t>
      </w:r>
      <w:r w:rsidRPr="009552D1">
        <w:rPr>
          <w:rFonts w:ascii="Arial" w:eastAsia="Calibri" w:hAnsi="Arial" w:cs="Arial"/>
        </w:rPr>
        <w:t>osition</w:t>
      </w:r>
      <w:r>
        <w:rPr>
          <w:rFonts w:ascii="Arial" w:eastAsia="Calibri" w:hAnsi="Arial" w:cs="Arial"/>
          <w:b/>
          <w:bCs/>
        </w:rPr>
        <w:t>.</w:t>
      </w:r>
    </w:p>
    <w:p w14:paraId="75B764BF" w14:textId="17A0E31C" w:rsidR="00035ABA" w:rsidRDefault="00035ABA" w:rsidP="00D05D9A">
      <w:pPr>
        <w:spacing w:line="276" w:lineRule="auto"/>
        <w:ind w:left="709"/>
        <w:rPr>
          <w:rFonts w:ascii="Arial" w:eastAsia="Calibri" w:hAnsi="Arial" w:cs="Arial"/>
        </w:rPr>
      </w:pPr>
    </w:p>
    <w:p w14:paraId="6A8E53F5" w14:textId="2BBC95DE" w:rsidR="00881F76" w:rsidRDefault="003C3873" w:rsidP="008E4A5F">
      <w:pPr>
        <w:spacing w:line="276" w:lineRule="auto"/>
        <w:rPr>
          <w:rFonts w:ascii="Arial" w:eastAsia="Calibri" w:hAnsi="Arial" w:cs="Arial"/>
          <w:b/>
          <w:bCs/>
        </w:rPr>
      </w:pPr>
      <w:r w:rsidRPr="00CC2107">
        <w:rPr>
          <w:rFonts w:ascii="Arial" w:eastAsia="Calibri" w:hAnsi="Arial" w:cs="Arial"/>
          <w:b/>
          <w:bCs/>
        </w:rPr>
        <w:t xml:space="preserve">11. </w:t>
      </w:r>
      <w:r w:rsidR="00CC2107" w:rsidRPr="00CC2107">
        <w:rPr>
          <w:rFonts w:ascii="Arial" w:eastAsia="Calibri" w:hAnsi="Arial" w:cs="Arial"/>
          <w:b/>
          <w:bCs/>
        </w:rPr>
        <w:t>Outreach to international trade associations</w:t>
      </w:r>
    </w:p>
    <w:p w14:paraId="4777509D" w14:textId="77777777" w:rsidR="008A3864" w:rsidRDefault="00CC2107" w:rsidP="00D05D9A">
      <w:pPr>
        <w:spacing w:line="276" w:lineRule="auto"/>
        <w:ind w:left="709"/>
        <w:rPr>
          <w:rFonts w:ascii="Arial" w:eastAsia="Calibri" w:hAnsi="Arial" w:cs="Arial"/>
        </w:rPr>
      </w:pPr>
      <w:r w:rsidRPr="0034743C">
        <w:rPr>
          <w:rFonts w:ascii="Arial" w:eastAsia="Calibri" w:hAnsi="Arial" w:cs="Arial"/>
        </w:rPr>
        <w:t xml:space="preserve">PM summarised the paper previously circulated </w:t>
      </w:r>
      <w:r w:rsidR="00097A7D" w:rsidRPr="0034743C">
        <w:rPr>
          <w:rFonts w:ascii="Arial" w:eastAsia="Calibri" w:hAnsi="Arial" w:cs="Arial"/>
        </w:rPr>
        <w:t>seeking agreement to the proposal that UKCPI sta</w:t>
      </w:r>
      <w:r w:rsidR="00A41D8E">
        <w:rPr>
          <w:rFonts w:ascii="Arial" w:eastAsia="Calibri" w:hAnsi="Arial" w:cs="Arial"/>
        </w:rPr>
        <w:t>r</w:t>
      </w:r>
      <w:r w:rsidR="00097A7D" w:rsidRPr="0034743C">
        <w:rPr>
          <w:rFonts w:ascii="Arial" w:eastAsia="Calibri" w:hAnsi="Arial" w:cs="Arial"/>
        </w:rPr>
        <w:t xml:space="preserve">t to build relationships </w:t>
      </w:r>
      <w:r w:rsidR="0034743C" w:rsidRPr="0034743C">
        <w:rPr>
          <w:rFonts w:ascii="Arial" w:eastAsia="Calibri" w:hAnsi="Arial" w:cs="Arial"/>
        </w:rPr>
        <w:t>with</w:t>
      </w:r>
      <w:r w:rsidR="00097A7D" w:rsidRPr="0034743C">
        <w:rPr>
          <w:rFonts w:ascii="Arial" w:eastAsia="Calibri" w:hAnsi="Arial" w:cs="Arial"/>
        </w:rPr>
        <w:t xml:space="preserve"> detergent trade associations outside of the EU</w:t>
      </w:r>
      <w:r w:rsidR="00A41D8E">
        <w:rPr>
          <w:rFonts w:ascii="Arial" w:eastAsia="Calibri" w:hAnsi="Arial" w:cs="Arial"/>
        </w:rPr>
        <w:t xml:space="preserve"> in order to facilitate </w:t>
      </w:r>
      <w:r w:rsidR="001562AD">
        <w:rPr>
          <w:rFonts w:ascii="Arial" w:eastAsia="Calibri" w:hAnsi="Arial" w:cs="Arial"/>
        </w:rPr>
        <w:t xml:space="preserve">UK CPI </w:t>
      </w:r>
      <w:r w:rsidR="00A41D8E">
        <w:rPr>
          <w:rFonts w:ascii="Arial" w:eastAsia="Calibri" w:hAnsi="Arial" w:cs="Arial"/>
        </w:rPr>
        <w:t>member enquiries re t</w:t>
      </w:r>
      <w:r w:rsidR="001562AD">
        <w:rPr>
          <w:rFonts w:ascii="Arial" w:eastAsia="Calibri" w:hAnsi="Arial" w:cs="Arial"/>
        </w:rPr>
        <w:t>ra</w:t>
      </w:r>
      <w:r w:rsidR="00A41D8E">
        <w:rPr>
          <w:rFonts w:ascii="Arial" w:eastAsia="Calibri" w:hAnsi="Arial" w:cs="Arial"/>
        </w:rPr>
        <w:t xml:space="preserve">de </w:t>
      </w:r>
      <w:r w:rsidR="008A3864">
        <w:rPr>
          <w:rFonts w:ascii="Arial" w:eastAsia="Calibri" w:hAnsi="Arial" w:cs="Arial"/>
        </w:rPr>
        <w:t>outside of the EU.</w:t>
      </w:r>
    </w:p>
    <w:p w14:paraId="7CCE205F" w14:textId="41922A86" w:rsidR="00CC2107" w:rsidRPr="002B7720" w:rsidRDefault="002B7720" w:rsidP="00D05D9A">
      <w:pPr>
        <w:spacing w:line="276" w:lineRule="auto"/>
        <w:ind w:left="709"/>
        <w:rPr>
          <w:rFonts w:ascii="Arial" w:eastAsia="Calibri" w:hAnsi="Arial" w:cs="Arial"/>
        </w:rPr>
      </w:pPr>
      <w:r>
        <w:rPr>
          <w:rFonts w:ascii="Arial" w:eastAsia="Calibri" w:hAnsi="Arial" w:cs="Arial"/>
        </w:rPr>
        <w:t xml:space="preserve">The proposal was </w:t>
      </w:r>
      <w:r w:rsidR="0079048A">
        <w:rPr>
          <w:rFonts w:ascii="Arial" w:eastAsia="Calibri" w:hAnsi="Arial" w:cs="Arial"/>
        </w:rPr>
        <w:t>agreed</w:t>
      </w:r>
      <w:r w:rsidR="008A3864" w:rsidRPr="002B7720">
        <w:rPr>
          <w:rFonts w:ascii="Arial" w:eastAsia="Calibri" w:hAnsi="Arial" w:cs="Arial"/>
        </w:rPr>
        <w:t xml:space="preserve"> in principle </w:t>
      </w:r>
      <w:r w:rsidR="001E3590" w:rsidRPr="002B7720">
        <w:rPr>
          <w:rFonts w:ascii="Arial" w:eastAsia="Calibri" w:hAnsi="Arial" w:cs="Arial"/>
        </w:rPr>
        <w:t xml:space="preserve">if no extra resources required. PM reiterated that it would simply mean </w:t>
      </w:r>
      <w:r w:rsidRPr="002B7720">
        <w:rPr>
          <w:rFonts w:ascii="Arial" w:eastAsia="Calibri" w:hAnsi="Arial" w:cs="Arial"/>
        </w:rPr>
        <w:t>participating in each other’s key meetings by online means.</w:t>
      </w:r>
    </w:p>
    <w:p w14:paraId="2A6401DB" w14:textId="6CB6923A" w:rsidR="0034743C" w:rsidRDefault="0034743C" w:rsidP="00D05D9A">
      <w:pPr>
        <w:spacing w:line="276" w:lineRule="auto"/>
        <w:ind w:left="709"/>
        <w:rPr>
          <w:rFonts w:ascii="Arial" w:eastAsia="Calibri" w:hAnsi="Arial" w:cs="Arial"/>
        </w:rPr>
      </w:pPr>
      <w:r>
        <w:rPr>
          <w:rFonts w:ascii="Arial" w:eastAsia="Calibri" w:hAnsi="Arial" w:cs="Arial"/>
          <w:b/>
          <w:bCs/>
        </w:rPr>
        <w:t xml:space="preserve"> </w:t>
      </w:r>
    </w:p>
    <w:p w14:paraId="7C00F26E" w14:textId="15BBB924" w:rsidR="00052567" w:rsidRDefault="0079048A" w:rsidP="006F2FC6">
      <w:pPr>
        <w:spacing w:line="276" w:lineRule="auto"/>
        <w:ind w:left="709"/>
        <w:rPr>
          <w:rFonts w:ascii="Arial" w:eastAsia="Calibri" w:hAnsi="Arial" w:cs="Arial"/>
          <w:b/>
        </w:rPr>
      </w:pPr>
      <w:r>
        <w:rPr>
          <w:rFonts w:ascii="Arial" w:eastAsia="Calibri" w:hAnsi="Arial" w:cs="Arial"/>
          <w:b/>
        </w:rPr>
        <w:t xml:space="preserve">Action </w:t>
      </w:r>
      <w:r w:rsidRPr="00052567">
        <w:rPr>
          <w:rFonts w:ascii="Arial" w:eastAsia="Calibri" w:hAnsi="Arial" w:cs="Arial"/>
          <w:bCs/>
        </w:rPr>
        <w:t xml:space="preserve">Council </w:t>
      </w:r>
      <w:r w:rsidR="00052567">
        <w:rPr>
          <w:rFonts w:ascii="Arial" w:eastAsia="Calibri" w:hAnsi="Arial" w:cs="Arial"/>
          <w:bCs/>
        </w:rPr>
        <w:t xml:space="preserve">members </w:t>
      </w:r>
      <w:r w:rsidRPr="00052567">
        <w:rPr>
          <w:rFonts w:ascii="Arial" w:eastAsia="Calibri" w:hAnsi="Arial" w:cs="Arial"/>
          <w:bCs/>
        </w:rPr>
        <w:t>to feedback co</w:t>
      </w:r>
      <w:r w:rsidR="00052567" w:rsidRPr="00052567">
        <w:rPr>
          <w:rFonts w:ascii="Arial" w:eastAsia="Calibri" w:hAnsi="Arial" w:cs="Arial"/>
          <w:bCs/>
        </w:rPr>
        <w:t>u</w:t>
      </w:r>
      <w:r w:rsidRPr="00052567">
        <w:rPr>
          <w:rFonts w:ascii="Arial" w:eastAsia="Calibri" w:hAnsi="Arial" w:cs="Arial"/>
          <w:bCs/>
        </w:rPr>
        <w:t>nt</w:t>
      </w:r>
      <w:r w:rsidR="00052567" w:rsidRPr="00052567">
        <w:rPr>
          <w:rFonts w:ascii="Arial" w:eastAsia="Calibri" w:hAnsi="Arial" w:cs="Arial"/>
          <w:bCs/>
        </w:rPr>
        <w:t>ries to prioritise relationship building.</w:t>
      </w:r>
    </w:p>
    <w:p w14:paraId="746AD60D" w14:textId="77777777" w:rsidR="00052567" w:rsidRDefault="00052567" w:rsidP="006F2FC6">
      <w:pPr>
        <w:spacing w:line="276" w:lineRule="auto"/>
        <w:ind w:left="709"/>
        <w:rPr>
          <w:rFonts w:ascii="Arial" w:eastAsia="Calibri" w:hAnsi="Arial" w:cs="Arial"/>
          <w:b/>
        </w:rPr>
      </w:pPr>
    </w:p>
    <w:p w14:paraId="218A2357" w14:textId="77777777" w:rsidR="00052567" w:rsidRDefault="0079048A" w:rsidP="008E4A5F">
      <w:pPr>
        <w:spacing w:line="276" w:lineRule="auto"/>
        <w:rPr>
          <w:rFonts w:ascii="Arial" w:eastAsia="Calibri" w:hAnsi="Arial" w:cs="Arial"/>
          <w:b/>
        </w:rPr>
      </w:pPr>
      <w:r>
        <w:rPr>
          <w:rFonts w:ascii="Arial" w:eastAsia="Calibri" w:hAnsi="Arial" w:cs="Arial"/>
          <w:b/>
        </w:rPr>
        <w:t xml:space="preserve"> </w:t>
      </w:r>
      <w:r w:rsidR="00052567">
        <w:rPr>
          <w:rFonts w:ascii="Arial" w:eastAsia="Calibri" w:hAnsi="Arial" w:cs="Arial"/>
          <w:b/>
        </w:rPr>
        <w:t>AOB</w:t>
      </w:r>
    </w:p>
    <w:p w14:paraId="6C265A2A" w14:textId="5530948F" w:rsidR="00CF2189" w:rsidRDefault="00052567" w:rsidP="006F2FC6">
      <w:pPr>
        <w:spacing w:line="276" w:lineRule="auto"/>
        <w:ind w:left="709"/>
        <w:rPr>
          <w:rFonts w:ascii="Arial" w:eastAsia="Calibri" w:hAnsi="Arial" w:cs="Arial"/>
          <w:bCs/>
        </w:rPr>
      </w:pPr>
      <w:r w:rsidRPr="00CF2189">
        <w:rPr>
          <w:rFonts w:ascii="Arial" w:eastAsia="Calibri" w:hAnsi="Arial" w:cs="Arial"/>
          <w:bCs/>
        </w:rPr>
        <w:t xml:space="preserve">PW raised </w:t>
      </w:r>
      <w:r w:rsidR="006E1FDB" w:rsidRPr="00CF2189">
        <w:rPr>
          <w:rFonts w:ascii="Arial" w:eastAsia="Calibri" w:hAnsi="Arial" w:cs="Arial"/>
          <w:bCs/>
        </w:rPr>
        <w:t xml:space="preserve">PHE </w:t>
      </w:r>
      <w:r w:rsidR="00F60BBE" w:rsidRPr="00CF2189">
        <w:rPr>
          <w:rFonts w:ascii="Arial" w:eastAsia="Calibri" w:hAnsi="Arial" w:cs="Arial"/>
          <w:bCs/>
        </w:rPr>
        <w:t xml:space="preserve">disinfectant </w:t>
      </w:r>
      <w:r w:rsidR="006E1FDB" w:rsidRPr="00CF2189">
        <w:rPr>
          <w:rFonts w:ascii="Arial" w:eastAsia="Calibri" w:hAnsi="Arial" w:cs="Arial"/>
          <w:bCs/>
        </w:rPr>
        <w:t xml:space="preserve">guidance </w:t>
      </w:r>
      <w:r w:rsidR="00F60BBE" w:rsidRPr="00CF2189">
        <w:rPr>
          <w:rFonts w:ascii="Arial" w:eastAsia="Calibri" w:hAnsi="Arial" w:cs="Arial"/>
          <w:bCs/>
        </w:rPr>
        <w:t xml:space="preserve">and its use of </w:t>
      </w:r>
      <w:r w:rsidR="00884AB9" w:rsidRPr="00CF2189">
        <w:rPr>
          <w:rFonts w:ascii="Arial" w:eastAsia="Calibri" w:hAnsi="Arial" w:cs="Arial"/>
          <w:bCs/>
        </w:rPr>
        <w:t>substance</w:t>
      </w:r>
      <w:r w:rsidR="00CF2189">
        <w:rPr>
          <w:rFonts w:ascii="Arial" w:eastAsia="Calibri" w:hAnsi="Arial" w:cs="Arial"/>
          <w:bCs/>
        </w:rPr>
        <w:t xml:space="preserve"> d</w:t>
      </w:r>
      <w:r w:rsidR="00CF0CCD">
        <w:rPr>
          <w:rFonts w:ascii="Arial" w:eastAsia="Calibri" w:hAnsi="Arial" w:cs="Arial"/>
          <w:bCs/>
        </w:rPr>
        <w:t>e</w:t>
      </w:r>
      <w:r w:rsidR="00CF2189">
        <w:rPr>
          <w:rFonts w:ascii="Arial" w:eastAsia="Calibri" w:hAnsi="Arial" w:cs="Arial"/>
          <w:bCs/>
        </w:rPr>
        <w:t>scriptors</w:t>
      </w:r>
      <w:r w:rsidR="00884AB9" w:rsidRPr="00CF2189">
        <w:rPr>
          <w:rFonts w:ascii="Arial" w:eastAsia="Calibri" w:hAnsi="Arial" w:cs="Arial"/>
          <w:bCs/>
        </w:rPr>
        <w:t xml:space="preserve"> (such as </w:t>
      </w:r>
      <w:r w:rsidR="009F504D">
        <w:rPr>
          <w:rFonts w:ascii="Arial" w:eastAsia="Calibri" w:hAnsi="Arial" w:cs="Arial"/>
          <w:bCs/>
        </w:rPr>
        <w:t xml:space="preserve">the word </w:t>
      </w:r>
      <w:r w:rsidR="00F60BBE" w:rsidRPr="00CF2189">
        <w:rPr>
          <w:rFonts w:ascii="Arial" w:eastAsia="Calibri" w:hAnsi="Arial" w:cs="Arial"/>
          <w:bCs/>
        </w:rPr>
        <w:t>bleach</w:t>
      </w:r>
      <w:r w:rsidR="00884AB9" w:rsidRPr="00CF2189">
        <w:rPr>
          <w:rFonts w:ascii="Arial" w:eastAsia="Calibri" w:hAnsi="Arial" w:cs="Arial"/>
          <w:bCs/>
        </w:rPr>
        <w:t>)</w:t>
      </w:r>
      <w:r w:rsidR="00F60BBE" w:rsidRPr="00CF2189">
        <w:rPr>
          <w:rFonts w:ascii="Arial" w:eastAsia="Calibri" w:hAnsi="Arial" w:cs="Arial"/>
          <w:bCs/>
        </w:rPr>
        <w:t xml:space="preserve"> </w:t>
      </w:r>
      <w:r w:rsidR="00884AB9" w:rsidRPr="00CF2189">
        <w:rPr>
          <w:rFonts w:ascii="Arial" w:eastAsia="Calibri" w:hAnsi="Arial" w:cs="Arial"/>
          <w:bCs/>
        </w:rPr>
        <w:t xml:space="preserve">rather than </w:t>
      </w:r>
      <w:r w:rsidR="009F504D">
        <w:rPr>
          <w:rFonts w:ascii="Arial" w:eastAsia="Calibri" w:hAnsi="Arial" w:cs="Arial"/>
          <w:bCs/>
        </w:rPr>
        <w:t xml:space="preserve">referencing </w:t>
      </w:r>
      <w:r w:rsidR="00CF2189" w:rsidRPr="00CF2189">
        <w:rPr>
          <w:rFonts w:ascii="Arial" w:eastAsia="Calibri" w:hAnsi="Arial" w:cs="Arial"/>
          <w:bCs/>
        </w:rPr>
        <w:t xml:space="preserve">products that met </w:t>
      </w:r>
      <w:r w:rsidR="00884AB9" w:rsidRPr="00CF2189">
        <w:rPr>
          <w:rFonts w:ascii="Arial" w:eastAsia="Calibri" w:hAnsi="Arial" w:cs="Arial"/>
          <w:bCs/>
        </w:rPr>
        <w:t xml:space="preserve">performance / efficacy </w:t>
      </w:r>
      <w:r w:rsidR="00CF2189" w:rsidRPr="00CF2189">
        <w:rPr>
          <w:rFonts w:ascii="Arial" w:eastAsia="Calibri" w:hAnsi="Arial" w:cs="Arial"/>
          <w:bCs/>
        </w:rPr>
        <w:t>standar</w:t>
      </w:r>
      <w:r w:rsidR="009F504D">
        <w:rPr>
          <w:rFonts w:ascii="Arial" w:eastAsia="Calibri" w:hAnsi="Arial" w:cs="Arial"/>
          <w:bCs/>
        </w:rPr>
        <w:t>ds</w:t>
      </w:r>
      <w:r w:rsidR="00CF2189" w:rsidRPr="00CF2189">
        <w:rPr>
          <w:rFonts w:ascii="Arial" w:eastAsia="Calibri" w:hAnsi="Arial" w:cs="Arial"/>
          <w:bCs/>
        </w:rPr>
        <w:t>.</w:t>
      </w:r>
    </w:p>
    <w:p w14:paraId="095E7FD3" w14:textId="388AD6B3" w:rsidR="00934920" w:rsidRPr="00CF2189" w:rsidRDefault="00934920" w:rsidP="006F2FC6">
      <w:pPr>
        <w:spacing w:line="276" w:lineRule="auto"/>
        <w:ind w:left="709"/>
        <w:rPr>
          <w:rFonts w:ascii="Arial" w:eastAsia="Calibri" w:hAnsi="Arial" w:cs="Arial"/>
          <w:bCs/>
        </w:rPr>
      </w:pPr>
      <w:r>
        <w:rPr>
          <w:rFonts w:ascii="Arial" w:eastAsia="Calibri" w:hAnsi="Arial" w:cs="Arial"/>
          <w:bCs/>
        </w:rPr>
        <w:t>PM asked for the documents in question to review</w:t>
      </w:r>
      <w:r w:rsidR="006D5092">
        <w:rPr>
          <w:rFonts w:ascii="Arial" w:eastAsia="Calibri" w:hAnsi="Arial" w:cs="Arial"/>
          <w:bCs/>
        </w:rPr>
        <w:t>.</w:t>
      </w:r>
    </w:p>
    <w:p w14:paraId="2A819B47" w14:textId="77777777" w:rsidR="00CF2189" w:rsidRDefault="00CF2189" w:rsidP="006F2FC6">
      <w:pPr>
        <w:spacing w:line="276" w:lineRule="auto"/>
        <w:ind w:left="709"/>
        <w:rPr>
          <w:rFonts w:ascii="Arial" w:eastAsia="Calibri" w:hAnsi="Arial" w:cs="Arial"/>
          <w:b/>
        </w:rPr>
      </w:pPr>
    </w:p>
    <w:p w14:paraId="7137CDF2" w14:textId="01CEC715" w:rsidR="002018DB" w:rsidRPr="002018DB" w:rsidRDefault="0079048A" w:rsidP="006D5092">
      <w:pPr>
        <w:spacing w:line="276" w:lineRule="auto"/>
        <w:rPr>
          <w:rFonts w:ascii="Arial" w:eastAsia="Calibri" w:hAnsi="Arial" w:cs="Arial"/>
        </w:rPr>
      </w:pPr>
      <w:r>
        <w:rPr>
          <w:rFonts w:ascii="Arial" w:eastAsia="Calibri" w:hAnsi="Arial" w:cs="Arial"/>
          <w:b/>
        </w:rPr>
        <w:t xml:space="preserve"> </w:t>
      </w:r>
      <w:r w:rsidR="006F2FC6" w:rsidRPr="002018DB">
        <w:rPr>
          <w:rFonts w:ascii="Arial" w:eastAsia="Calibri" w:hAnsi="Arial" w:cs="Arial"/>
          <w:b/>
        </w:rPr>
        <w:t>The next Council meeting</w:t>
      </w:r>
      <w:r w:rsidR="00881F76" w:rsidRPr="002018DB">
        <w:rPr>
          <w:rFonts w:ascii="Arial" w:eastAsia="Calibri" w:hAnsi="Arial" w:cs="Arial"/>
        </w:rPr>
        <w:t xml:space="preserve"> will be held</w:t>
      </w:r>
      <w:r w:rsidR="006F2FC6" w:rsidRPr="002018DB">
        <w:rPr>
          <w:rFonts w:ascii="Arial" w:eastAsia="Calibri" w:hAnsi="Arial" w:cs="Arial"/>
        </w:rPr>
        <w:t xml:space="preserve"> </w:t>
      </w:r>
      <w:r w:rsidR="002018DB" w:rsidRPr="002018DB">
        <w:rPr>
          <w:rFonts w:ascii="Arial" w:eastAsia="Calibri" w:hAnsi="Arial" w:cs="Arial"/>
        </w:rPr>
        <w:t xml:space="preserve">at 10.30am, Wed </w:t>
      </w:r>
      <w:r w:rsidR="006D5092">
        <w:rPr>
          <w:rFonts w:ascii="Arial" w:eastAsia="Calibri" w:hAnsi="Arial" w:cs="Arial"/>
        </w:rPr>
        <w:t>25 November</w:t>
      </w:r>
      <w:r w:rsidR="002018DB" w:rsidRPr="002018DB">
        <w:rPr>
          <w:rFonts w:ascii="Arial" w:eastAsia="Calibri" w:hAnsi="Arial" w:cs="Arial"/>
        </w:rPr>
        <w:t xml:space="preserve"> 20</w:t>
      </w:r>
      <w:r w:rsidR="00DD518C">
        <w:rPr>
          <w:rFonts w:ascii="Arial" w:eastAsia="Calibri" w:hAnsi="Arial" w:cs="Arial"/>
        </w:rPr>
        <w:t>20</w:t>
      </w:r>
      <w:r w:rsidR="009720FE">
        <w:rPr>
          <w:rFonts w:ascii="Arial" w:eastAsia="Calibri" w:hAnsi="Arial" w:cs="Arial"/>
        </w:rPr>
        <w:t xml:space="preserve"> followed by the AGM</w:t>
      </w:r>
    </w:p>
    <w:p w14:paraId="529A634A" w14:textId="77777777" w:rsidR="002018DB" w:rsidRDefault="002018DB" w:rsidP="00DA3076">
      <w:pPr>
        <w:spacing w:line="276" w:lineRule="auto"/>
        <w:rPr>
          <w:rFonts w:ascii="Arial" w:eastAsia="Calibri" w:hAnsi="Arial" w:cs="Arial"/>
          <w:b/>
        </w:rPr>
      </w:pPr>
    </w:p>
    <w:p w14:paraId="07DFDE82" w14:textId="77777777" w:rsidR="00881F76" w:rsidRDefault="00881F76" w:rsidP="00881F76">
      <w:pPr>
        <w:spacing w:line="276" w:lineRule="auto"/>
        <w:rPr>
          <w:rFonts w:ascii="Arial" w:eastAsia="Calibri" w:hAnsi="Arial" w:cs="Arial"/>
          <w:b/>
        </w:rPr>
      </w:pPr>
    </w:p>
    <w:p w14:paraId="3267E5C9" w14:textId="6C1B2FF7" w:rsidR="007E7CE9" w:rsidRPr="0052422F" w:rsidRDefault="002F141F" w:rsidP="00881F76">
      <w:pPr>
        <w:spacing w:line="276" w:lineRule="auto"/>
        <w:rPr>
          <w:rFonts w:ascii="Arial" w:eastAsia="Calibri" w:hAnsi="Arial" w:cs="Arial"/>
          <w:b/>
          <w:i/>
        </w:rPr>
      </w:pPr>
      <w:r>
        <w:rPr>
          <w:rFonts w:ascii="Arial" w:eastAsia="Calibri" w:hAnsi="Arial" w:cs="Arial"/>
          <w:b/>
        </w:rPr>
        <w:tab/>
      </w:r>
      <w:r w:rsidR="0052422F" w:rsidRPr="0052422F">
        <w:rPr>
          <w:rFonts w:ascii="Arial" w:eastAsia="Calibri" w:hAnsi="Arial" w:cs="Arial"/>
          <w:b/>
          <w:i/>
        </w:rPr>
        <w:t xml:space="preserve">All </w:t>
      </w:r>
      <w:r w:rsidR="00881F76">
        <w:rPr>
          <w:rFonts w:ascii="Arial" w:eastAsia="Calibri" w:hAnsi="Arial" w:cs="Arial"/>
          <w:b/>
          <w:i/>
        </w:rPr>
        <w:t>20</w:t>
      </w:r>
      <w:r w:rsidR="00DD518C">
        <w:rPr>
          <w:rFonts w:ascii="Arial" w:eastAsia="Calibri" w:hAnsi="Arial" w:cs="Arial"/>
          <w:b/>
          <w:i/>
        </w:rPr>
        <w:t>20</w:t>
      </w:r>
      <w:r w:rsidR="00881F76">
        <w:rPr>
          <w:rFonts w:ascii="Arial" w:eastAsia="Calibri" w:hAnsi="Arial" w:cs="Arial"/>
          <w:b/>
          <w:i/>
        </w:rPr>
        <w:t xml:space="preserve"> </w:t>
      </w:r>
      <w:r w:rsidR="0052422F" w:rsidRPr="0052422F">
        <w:rPr>
          <w:rFonts w:ascii="Arial" w:eastAsia="Calibri" w:hAnsi="Arial" w:cs="Arial"/>
          <w:b/>
          <w:i/>
        </w:rPr>
        <w:t>d</w:t>
      </w:r>
      <w:r w:rsidR="00F269F3" w:rsidRPr="0052422F">
        <w:rPr>
          <w:rFonts w:ascii="Arial" w:eastAsia="Calibri" w:hAnsi="Arial" w:cs="Arial"/>
          <w:b/>
          <w:i/>
        </w:rPr>
        <w:t xml:space="preserve">ates </w:t>
      </w:r>
    </w:p>
    <w:p w14:paraId="56E73193" w14:textId="77777777" w:rsidR="0052422F" w:rsidRPr="0052422F" w:rsidRDefault="0052422F" w:rsidP="002F141F">
      <w:pPr>
        <w:spacing w:line="276" w:lineRule="auto"/>
        <w:ind w:left="709"/>
        <w:rPr>
          <w:rFonts w:ascii="Arial" w:eastAsia="Calibri" w:hAnsi="Arial" w:cs="Arial"/>
        </w:rPr>
      </w:pPr>
    </w:p>
    <w:p w14:paraId="7E65C145" w14:textId="411F62B9" w:rsidR="00881F76" w:rsidRPr="002018DB" w:rsidRDefault="00881F76" w:rsidP="00881F76">
      <w:pPr>
        <w:ind w:firstLine="720"/>
        <w:rPr>
          <w:rFonts w:ascii="Arial" w:eastAsia="Times New Roman" w:hAnsi="Arial" w:cs="Arial"/>
          <w:b/>
        </w:rPr>
      </w:pPr>
      <w:r w:rsidRPr="002018DB">
        <w:rPr>
          <w:rFonts w:ascii="Arial" w:eastAsia="Times New Roman" w:hAnsi="Arial" w:cs="Arial"/>
          <w:b/>
        </w:rPr>
        <w:t xml:space="preserve">Council </w:t>
      </w:r>
      <w:r w:rsidR="00DA3076">
        <w:rPr>
          <w:rFonts w:ascii="Arial" w:eastAsia="Times New Roman" w:hAnsi="Arial" w:cs="Arial"/>
          <w:b/>
        </w:rPr>
        <w:t>–</w:t>
      </w:r>
      <w:r w:rsidRPr="002018DB">
        <w:rPr>
          <w:rFonts w:ascii="Arial" w:eastAsia="Times New Roman" w:hAnsi="Arial" w:cs="Arial"/>
          <w:b/>
        </w:rPr>
        <w:t xml:space="preserve"> </w:t>
      </w:r>
      <w:r w:rsidR="00DA3076">
        <w:rPr>
          <w:rFonts w:ascii="Arial" w:eastAsia="Times New Roman" w:hAnsi="Arial" w:cs="Arial"/>
          <w:b/>
        </w:rPr>
        <w:t>By Zoom</w:t>
      </w:r>
    </w:p>
    <w:p w14:paraId="20B47159" w14:textId="77777777" w:rsidR="00881F76" w:rsidRPr="002018DB" w:rsidRDefault="00881F76" w:rsidP="00881F76">
      <w:pPr>
        <w:rPr>
          <w:rFonts w:ascii="Arial" w:eastAsia="Times New Roman" w:hAnsi="Arial" w:cs="Arial"/>
        </w:rPr>
      </w:pPr>
    </w:p>
    <w:p w14:paraId="456D31C8" w14:textId="4E0D4704"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t>2</w:t>
      </w:r>
      <w:r w:rsidR="00DD518C">
        <w:rPr>
          <w:rFonts w:ascii="Arial" w:eastAsia="Times New Roman" w:hAnsi="Arial" w:cs="Arial"/>
        </w:rPr>
        <w:t>6</w:t>
      </w:r>
      <w:r w:rsidRPr="002018DB">
        <w:rPr>
          <w:rFonts w:ascii="Arial" w:eastAsia="Times New Roman" w:hAnsi="Arial" w:cs="Arial"/>
        </w:rPr>
        <w:t xml:space="preserve"> February</w:t>
      </w:r>
    </w:p>
    <w:p w14:paraId="091BA651" w14:textId="77777777" w:rsidR="00881F76" w:rsidRPr="002018DB" w:rsidRDefault="00881F76" w:rsidP="00881F76">
      <w:pPr>
        <w:rPr>
          <w:rFonts w:ascii="Arial" w:eastAsia="Times New Roman" w:hAnsi="Arial" w:cs="Arial"/>
        </w:rPr>
      </w:pPr>
    </w:p>
    <w:p w14:paraId="04C8310B" w14:textId="004E6D9B"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r w:rsidR="00DD518C">
        <w:rPr>
          <w:rFonts w:ascii="Arial" w:eastAsia="Times New Roman" w:hAnsi="Arial" w:cs="Arial"/>
        </w:rPr>
        <w:t>3</w:t>
      </w:r>
      <w:r w:rsidRPr="002018DB">
        <w:rPr>
          <w:rFonts w:ascii="Arial" w:eastAsia="Times New Roman" w:hAnsi="Arial" w:cs="Arial"/>
        </w:rPr>
        <w:t xml:space="preserve"> June</w:t>
      </w:r>
    </w:p>
    <w:p w14:paraId="0F0E2EA4" w14:textId="77777777" w:rsidR="00881F76" w:rsidRPr="002018DB" w:rsidRDefault="00881F76" w:rsidP="00881F76">
      <w:pPr>
        <w:rPr>
          <w:rFonts w:ascii="Arial" w:eastAsia="Times New Roman" w:hAnsi="Arial" w:cs="Arial"/>
        </w:rPr>
      </w:pPr>
    </w:p>
    <w:p w14:paraId="2E201389" w14:textId="45610873"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r w:rsidR="00DD518C">
        <w:rPr>
          <w:rFonts w:ascii="Arial" w:eastAsia="Times New Roman" w:hAnsi="Arial" w:cs="Arial"/>
        </w:rPr>
        <w:t>9</w:t>
      </w:r>
      <w:r w:rsidRPr="002018DB">
        <w:rPr>
          <w:rFonts w:ascii="Arial" w:eastAsia="Times New Roman" w:hAnsi="Arial" w:cs="Arial"/>
        </w:rPr>
        <w:t xml:space="preserve"> September</w:t>
      </w:r>
    </w:p>
    <w:p w14:paraId="1F9A2CF6" w14:textId="77777777"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p>
    <w:p w14:paraId="78BBAA10" w14:textId="0291ACCA" w:rsidR="00881F76" w:rsidRPr="002018DB" w:rsidRDefault="002018DB" w:rsidP="00881F76">
      <w:pPr>
        <w:ind w:left="720" w:firstLine="720"/>
        <w:rPr>
          <w:rFonts w:ascii="Arial" w:eastAsia="Times New Roman" w:hAnsi="Arial" w:cs="Arial"/>
        </w:rPr>
      </w:pPr>
      <w:r w:rsidRPr="002018DB">
        <w:rPr>
          <w:rFonts w:ascii="Arial" w:eastAsia="Times New Roman" w:hAnsi="Arial" w:cs="Arial"/>
        </w:rPr>
        <w:t>2</w:t>
      </w:r>
      <w:r w:rsidR="00DD518C">
        <w:rPr>
          <w:rFonts w:ascii="Arial" w:eastAsia="Times New Roman" w:hAnsi="Arial" w:cs="Arial"/>
        </w:rPr>
        <w:t>5</w:t>
      </w:r>
      <w:r w:rsidR="00881F76" w:rsidRPr="002018DB">
        <w:rPr>
          <w:rFonts w:ascii="Arial" w:eastAsia="Times New Roman" w:hAnsi="Arial" w:cs="Arial"/>
        </w:rPr>
        <w:t xml:space="preserve"> November </w:t>
      </w:r>
      <w:r w:rsidR="00DA3076">
        <w:rPr>
          <w:rFonts w:ascii="Arial" w:eastAsia="Times New Roman" w:hAnsi="Arial" w:cs="Arial"/>
        </w:rPr>
        <w:t>Council and AGM</w:t>
      </w:r>
    </w:p>
    <w:p w14:paraId="527819B4" w14:textId="77777777" w:rsidR="00881F76" w:rsidRPr="00881F76" w:rsidRDefault="00881F76" w:rsidP="00881F76">
      <w:pPr>
        <w:tabs>
          <w:tab w:val="left" w:pos="720"/>
        </w:tabs>
        <w:rPr>
          <w:rFonts w:ascii="Arial" w:eastAsia="Times New Roman" w:hAnsi="Arial" w:cs="Arial"/>
          <w:b/>
        </w:rPr>
      </w:pPr>
    </w:p>
    <w:p w14:paraId="647EEBD3" w14:textId="5DB584DB" w:rsidR="00881F76" w:rsidRPr="00881F76" w:rsidRDefault="00881F76" w:rsidP="00881F76">
      <w:pPr>
        <w:ind w:left="720"/>
        <w:rPr>
          <w:rFonts w:ascii="Arial" w:eastAsia="Times New Roman" w:hAnsi="Arial" w:cs="Arial"/>
          <w:b/>
        </w:rPr>
      </w:pPr>
      <w:r w:rsidRPr="00881F76">
        <w:rPr>
          <w:rFonts w:ascii="Arial" w:eastAsia="Times New Roman" w:hAnsi="Arial" w:cs="Arial"/>
          <w:b/>
        </w:rPr>
        <w:t xml:space="preserve">Advocacy &amp; Regulatory Committee </w:t>
      </w:r>
      <w:r w:rsidR="00DA3076">
        <w:rPr>
          <w:rFonts w:ascii="Arial" w:eastAsia="Times New Roman" w:hAnsi="Arial" w:cs="Arial"/>
          <w:b/>
        </w:rPr>
        <w:t>–</w:t>
      </w:r>
      <w:r w:rsidRPr="00881F76">
        <w:rPr>
          <w:rFonts w:ascii="Arial" w:eastAsia="Times New Roman" w:hAnsi="Arial" w:cs="Arial"/>
          <w:b/>
        </w:rPr>
        <w:t xml:space="preserve"> </w:t>
      </w:r>
      <w:r w:rsidR="00DA3076">
        <w:rPr>
          <w:rFonts w:ascii="Arial" w:eastAsia="Times New Roman" w:hAnsi="Arial" w:cs="Arial"/>
          <w:b/>
        </w:rPr>
        <w:t xml:space="preserve">by Zoom </w:t>
      </w:r>
    </w:p>
    <w:p w14:paraId="7429EAE5" w14:textId="77777777" w:rsidR="00881F76" w:rsidRPr="00881F76" w:rsidRDefault="00881F76" w:rsidP="00881F76">
      <w:pPr>
        <w:rPr>
          <w:rFonts w:ascii="Arial" w:eastAsia="Times New Roman" w:hAnsi="Arial" w:cs="Arial"/>
        </w:rPr>
      </w:pPr>
    </w:p>
    <w:p w14:paraId="07254CF4" w14:textId="07067401"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t>2</w:t>
      </w:r>
      <w:r w:rsidR="00DD518C">
        <w:rPr>
          <w:rFonts w:ascii="Arial" w:eastAsia="Times New Roman" w:hAnsi="Arial" w:cs="Arial"/>
        </w:rPr>
        <w:t>9</w:t>
      </w:r>
      <w:r w:rsidRPr="00881F76">
        <w:rPr>
          <w:rFonts w:ascii="Arial" w:eastAsia="Times New Roman" w:hAnsi="Arial" w:cs="Arial"/>
        </w:rPr>
        <w:t xml:space="preserve"> January </w:t>
      </w:r>
    </w:p>
    <w:p w14:paraId="3D05E690" w14:textId="2B8F0999"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t>2</w:t>
      </w:r>
      <w:r w:rsidR="00DD518C">
        <w:rPr>
          <w:rFonts w:ascii="Arial" w:eastAsia="Times New Roman" w:hAnsi="Arial" w:cs="Arial"/>
        </w:rPr>
        <w:t>9</w:t>
      </w:r>
      <w:r w:rsidRPr="00881F76">
        <w:rPr>
          <w:rFonts w:ascii="Arial" w:eastAsia="Times New Roman" w:hAnsi="Arial" w:cs="Arial"/>
        </w:rPr>
        <w:t xml:space="preserve"> April </w:t>
      </w:r>
    </w:p>
    <w:p w14:paraId="266AE573" w14:textId="46ED6732"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t>1</w:t>
      </w:r>
      <w:r w:rsidR="00DD518C">
        <w:rPr>
          <w:rFonts w:ascii="Arial" w:eastAsia="Times New Roman" w:hAnsi="Arial" w:cs="Arial"/>
        </w:rPr>
        <w:t>5</w:t>
      </w:r>
      <w:r w:rsidRPr="00881F76">
        <w:rPr>
          <w:rFonts w:ascii="Arial" w:eastAsia="Times New Roman" w:hAnsi="Arial" w:cs="Arial"/>
        </w:rPr>
        <w:t xml:space="preserve"> July</w:t>
      </w:r>
    </w:p>
    <w:p w14:paraId="6DF13D06" w14:textId="5B14E65E"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r>
      <w:r w:rsidR="00DD518C">
        <w:rPr>
          <w:rFonts w:ascii="Arial" w:eastAsia="Times New Roman" w:hAnsi="Arial" w:cs="Arial"/>
        </w:rPr>
        <w:t>28</w:t>
      </w:r>
      <w:r w:rsidRPr="00881F76">
        <w:rPr>
          <w:rFonts w:ascii="Arial" w:eastAsia="Times New Roman" w:hAnsi="Arial" w:cs="Arial"/>
        </w:rPr>
        <w:t xml:space="preserve"> October </w:t>
      </w:r>
      <w:r w:rsidR="00DA3076">
        <w:rPr>
          <w:rFonts w:ascii="Arial" w:eastAsia="Times New Roman" w:hAnsi="Arial" w:cs="Arial"/>
        </w:rPr>
        <w:t>attached to regional meeting</w:t>
      </w:r>
    </w:p>
    <w:p w14:paraId="5ABEFD9F" w14:textId="77777777" w:rsidR="00881F76" w:rsidRPr="00881F76" w:rsidRDefault="00881F76" w:rsidP="00881F76">
      <w:pPr>
        <w:rPr>
          <w:rFonts w:ascii="Arial" w:eastAsia="Times New Roman" w:hAnsi="Arial" w:cs="Arial"/>
          <w:b/>
        </w:rPr>
      </w:pPr>
    </w:p>
    <w:p w14:paraId="694A9C5E" w14:textId="77777777" w:rsidR="0052422F" w:rsidRDefault="0052422F" w:rsidP="002F141F">
      <w:pPr>
        <w:spacing w:line="276" w:lineRule="auto"/>
        <w:ind w:left="709"/>
        <w:rPr>
          <w:rFonts w:ascii="Arial" w:eastAsia="Calibri" w:hAnsi="Arial" w:cs="Arial"/>
        </w:rPr>
      </w:pPr>
    </w:p>
    <w:sectPr w:rsidR="0052422F" w:rsidSect="00E262E1">
      <w:pgSz w:w="11906" w:h="16838"/>
      <w:pgMar w:top="720" w:right="1361" w:bottom="720" w:left="136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urse, Rowland" w:date="2020-09-11T15:15:00Z" w:initials="FR">
    <w:p w14:paraId="0A8E7EBF" w14:textId="09D72B95" w:rsidR="00857F1A" w:rsidRDefault="00857F1A">
      <w:pPr>
        <w:pStyle w:val="CommentText"/>
      </w:pPr>
      <w:r>
        <w:rPr>
          <w:rStyle w:val="CommentReference"/>
        </w:rPr>
        <w:annotationRef/>
      </w:r>
      <w:r>
        <w:t xml:space="preserve">? </w:t>
      </w:r>
      <w:proofErr w:type="gramStart"/>
      <w:r>
        <w:t>typo ?</w:t>
      </w:r>
      <w:proofErr w:type="gramEnd"/>
    </w:p>
  </w:comment>
  <w:comment w:id="1" w:author="Furse, Rowland" w:date="2020-09-11T15:18:00Z" w:initials="FR">
    <w:p w14:paraId="1EAFB43E" w14:textId="6EE53B3D" w:rsidR="00857F1A" w:rsidRDefault="00857F1A">
      <w:pPr>
        <w:pStyle w:val="CommentText"/>
      </w:pPr>
      <w:r>
        <w:rPr>
          <w:rStyle w:val="CommentReference"/>
        </w:rPr>
        <w:annotationRef/>
      </w:r>
      <w:r>
        <w:t>I have been advised by Irish colleagues that “IRL” or “Eire” is ‘better’.</w:t>
      </w:r>
    </w:p>
  </w:comment>
  <w:comment w:id="2" w:author="Furse, Rowland" w:date="2020-09-11T15:18:00Z" w:initials="FR">
    <w:p w14:paraId="6B1E8832" w14:textId="5B78B3D0" w:rsidR="00857F1A" w:rsidRDefault="00857F1A">
      <w:pPr>
        <w:pStyle w:val="CommentText"/>
      </w:pPr>
      <w:r>
        <w:rPr>
          <w:rStyle w:val="CommentReference"/>
        </w:rPr>
        <w:annotationRef/>
      </w:r>
      <w:r>
        <w:t>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8E7EBF" w15:done="0"/>
  <w15:commentEx w15:paraId="1EAFB43E" w15:done="0"/>
  <w15:commentEx w15:paraId="6B1E88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8E7EBF" w16cid:durableId="230612F9"/>
  <w16cid:commentId w16cid:paraId="1EAFB43E" w16cid:durableId="230613AC"/>
  <w16cid:commentId w16cid:paraId="6B1E8832" w16cid:durableId="230613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FAA2B" w14:textId="77777777" w:rsidR="00542A8C" w:rsidRDefault="00542A8C" w:rsidP="00D43ABC">
      <w:r>
        <w:separator/>
      </w:r>
    </w:p>
  </w:endnote>
  <w:endnote w:type="continuationSeparator" w:id="0">
    <w:p w14:paraId="2EE6D206" w14:textId="77777777" w:rsidR="00542A8C" w:rsidRDefault="00542A8C" w:rsidP="00D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B4200" w14:textId="77777777" w:rsidR="00542A8C" w:rsidRDefault="00542A8C" w:rsidP="00D43ABC">
      <w:r>
        <w:separator/>
      </w:r>
    </w:p>
  </w:footnote>
  <w:footnote w:type="continuationSeparator" w:id="0">
    <w:p w14:paraId="24833773" w14:textId="77777777" w:rsidR="00542A8C" w:rsidRDefault="00542A8C" w:rsidP="00D4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5A72"/>
    <w:multiLevelType w:val="hybridMultilevel"/>
    <w:tmpl w:val="4446B01A"/>
    <w:lvl w:ilvl="0" w:tplc="232A8A9E">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20721A"/>
    <w:multiLevelType w:val="hybridMultilevel"/>
    <w:tmpl w:val="834C7CEA"/>
    <w:lvl w:ilvl="0" w:tplc="23AA8F8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60F2E"/>
    <w:multiLevelType w:val="hybridMultilevel"/>
    <w:tmpl w:val="AF666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13A9D"/>
    <w:multiLevelType w:val="hybridMultilevel"/>
    <w:tmpl w:val="B68E0D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F677050"/>
    <w:multiLevelType w:val="multilevel"/>
    <w:tmpl w:val="EC4EF2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2A83908"/>
    <w:multiLevelType w:val="hybridMultilevel"/>
    <w:tmpl w:val="B7EC824C"/>
    <w:lvl w:ilvl="0" w:tplc="512A31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25989"/>
    <w:multiLevelType w:val="hybridMultilevel"/>
    <w:tmpl w:val="32DC8136"/>
    <w:lvl w:ilvl="0" w:tplc="75549310">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AB23984"/>
    <w:multiLevelType w:val="hybridMultilevel"/>
    <w:tmpl w:val="BBB229B2"/>
    <w:lvl w:ilvl="0" w:tplc="FC60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E3ABB"/>
    <w:multiLevelType w:val="hybridMultilevel"/>
    <w:tmpl w:val="30BC1782"/>
    <w:lvl w:ilvl="0" w:tplc="C1021D0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06550"/>
    <w:multiLevelType w:val="multilevel"/>
    <w:tmpl w:val="E19468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2E9A7555"/>
    <w:multiLevelType w:val="hybridMultilevel"/>
    <w:tmpl w:val="1C8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417D8"/>
    <w:multiLevelType w:val="multilevel"/>
    <w:tmpl w:val="E3E8C9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42503AED"/>
    <w:multiLevelType w:val="hybridMultilevel"/>
    <w:tmpl w:val="BF4AF8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469A57B4"/>
    <w:multiLevelType w:val="hybridMultilevel"/>
    <w:tmpl w:val="A02E9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4D1D82"/>
    <w:multiLevelType w:val="hybridMultilevel"/>
    <w:tmpl w:val="0246A7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B0E131E"/>
    <w:multiLevelType w:val="hybridMultilevel"/>
    <w:tmpl w:val="2B5CF1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274665E"/>
    <w:multiLevelType w:val="multilevel"/>
    <w:tmpl w:val="E0048F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61473205"/>
    <w:multiLevelType w:val="hybridMultilevel"/>
    <w:tmpl w:val="DEA4CB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2E64EDF"/>
    <w:multiLevelType w:val="hybridMultilevel"/>
    <w:tmpl w:val="23468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4804E95"/>
    <w:multiLevelType w:val="hybridMultilevel"/>
    <w:tmpl w:val="E04C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55490"/>
    <w:multiLevelType w:val="hybridMultilevel"/>
    <w:tmpl w:val="1EECC4BA"/>
    <w:lvl w:ilvl="0" w:tplc="5FDC16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01D5B77"/>
    <w:multiLevelType w:val="hybridMultilevel"/>
    <w:tmpl w:val="3A82109A"/>
    <w:lvl w:ilvl="0" w:tplc="1A162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780F0C"/>
    <w:multiLevelType w:val="multilevel"/>
    <w:tmpl w:val="EB407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21"/>
  </w:num>
  <w:num w:numId="3">
    <w:abstractNumId w:val="1"/>
  </w:num>
  <w:num w:numId="4">
    <w:abstractNumId w:val="7"/>
  </w:num>
  <w:num w:numId="5">
    <w:abstractNumId w:val="10"/>
  </w:num>
  <w:num w:numId="6">
    <w:abstractNumId w:val="19"/>
  </w:num>
  <w:num w:numId="7">
    <w:abstractNumId w:val="18"/>
  </w:num>
  <w:num w:numId="8">
    <w:abstractNumId w:val="6"/>
  </w:num>
  <w:num w:numId="9">
    <w:abstractNumId w:val="6"/>
  </w:num>
  <w:num w:numId="10">
    <w:abstractNumId w:val="15"/>
  </w:num>
  <w:num w:numId="11">
    <w:abstractNumId w:val="2"/>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4"/>
  </w:num>
  <w:num w:numId="25">
    <w:abstractNumId w:val="13"/>
  </w:num>
  <w:num w:numId="26">
    <w:abstractNumId w:val="5"/>
  </w:num>
  <w:num w:numId="27">
    <w:abstractNumId w:val="12"/>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urse, Rowland">
    <w15:presenceInfo w15:providerId="AD" w15:userId="S::Rowland.Furse@rb.com::01f5a259-243a-4c80-974c-e7cb8f100c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9"/>
    <w:rsid w:val="0000610C"/>
    <w:rsid w:val="0001328D"/>
    <w:rsid w:val="0001388F"/>
    <w:rsid w:val="00016DF2"/>
    <w:rsid w:val="00022468"/>
    <w:rsid w:val="00026088"/>
    <w:rsid w:val="0002757E"/>
    <w:rsid w:val="000277E0"/>
    <w:rsid w:val="00035ABA"/>
    <w:rsid w:val="00037484"/>
    <w:rsid w:val="00041559"/>
    <w:rsid w:val="00043F89"/>
    <w:rsid w:val="000509A7"/>
    <w:rsid w:val="000517F1"/>
    <w:rsid w:val="00052567"/>
    <w:rsid w:val="00070EDB"/>
    <w:rsid w:val="00071E80"/>
    <w:rsid w:val="00074F6F"/>
    <w:rsid w:val="00077E38"/>
    <w:rsid w:val="00082086"/>
    <w:rsid w:val="000838F3"/>
    <w:rsid w:val="00085184"/>
    <w:rsid w:val="00086046"/>
    <w:rsid w:val="0008676B"/>
    <w:rsid w:val="000973BC"/>
    <w:rsid w:val="00097A7D"/>
    <w:rsid w:val="000A2E53"/>
    <w:rsid w:val="000A7B9E"/>
    <w:rsid w:val="000B4AC4"/>
    <w:rsid w:val="000C505E"/>
    <w:rsid w:val="000C6056"/>
    <w:rsid w:val="000C7F32"/>
    <w:rsid w:val="000E128E"/>
    <w:rsid w:val="000E4146"/>
    <w:rsid w:val="000E4A16"/>
    <w:rsid w:val="000E5B28"/>
    <w:rsid w:val="000F3BD8"/>
    <w:rsid w:val="00103C0A"/>
    <w:rsid w:val="001042FE"/>
    <w:rsid w:val="0012557F"/>
    <w:rsid w:val="001352E3"/>
    <w:rsid w:val="001414B0"/>
    <w:rsid w:val="001447D6"/>
    <w:rsid w:val="001504A8"/>
    <w:rsid w:val="001562AD"/>
    <w:rsid w:val="00157985"/>
    <w:rsid w:val="00165165"/>
    <w:rsid w:val="00170801"/>
    <w:rsid w:val="001727E4"/>
    <w:rsid w:val="00174437"/>
    <w:rsid w:val="001760F7"/>
    <w:rsid w:val="00180E3E"/>
    <w:rsid w:val="00187945"/>
    <w:rsid w:val="0019545E"/>
    <w:rsid w:val="001A0E94"/>
    <w:rsid w:val="001A3253"/>
    <w:rsid w:val="001A3D7F"/>
    <w:rsid w:val="001A5230"/>
    <w:rsid w:val="001A648C"/>
    <w:rsid w:val="001B6421"/>
    <w:rsid w:val="001C3248"/>
    <w:rsid w:val="001C5E47"/>
    <w:rsid w:val="001E1552"/>
    <w:rsid w:val="001E3590"/>
    <w:rsid w:val="001F3E55"/>
    <w:rsid w:val="00200AAC"/>
    <w:rsid w:val="002018DB"/>
    <w:rsid w:val="00204F41"/>
    <w:rsid w:val="00205838"/>
    <w:rsid w:val="00205E41"/>
    <w:rsid w:val="00211011"/>
    <w:rsid w:val="002110A6"/>
    <w:rsid w:val="002133A2"/>
    <w:rsid w:val="0022078E"/>
    <w:rsid w:val="00221638"/>
    <w:rsid w:val="00223705"/>
    <w:rsid w:val="00246C82"/>
    <w:rsid w:val="00250288"/>
    <w:rsid w:val="00251B04"/>
    <w:rsid w:val="002549E7"/>
    <w:rsid w:val="00256167"/>
    <w:rsid w:val="00263779"/>
    <w:rsid w:val="0027218D"/>
    <w:rsid w:val="00274C92"/>
    <w:rsid w:val="00282371"/>
    <w:rsid w:val="00285F99"/>
    <w:rsid w:val="00290958"/>
    <w:rsid w:val="002930C4"/>
    <w:rsid w:val="00293D83"/>
    <w:rsid w:val="002A3540"/>
    <w:rsid w:val="002A61C9"/>
    <w:rsid w:val="002B72EF"/>
    <w:rsid w:val="002B7720"/>
    <w:rsid w:val="002C23E2"/>
    <w:rsid w:val="002D15D0"/>
    <w:rsid w:val="002D54FF"/>
    <w:rsid w:val="002D7251"/>
    <w:rsid w:val="002E012A"/>
    <w:rsid w:val="002E773A"/>
    <w:rsid w:val="002F0B11"/>
    <w:rsid w:val="002F141F"/>
    <w:rsid w:val="002F3596"/>
    <w:rsid w:val="002F5EC7"/>
    <w:rsid w:val="00306452"/>
    <w:rsid w:val="00313040"/>
    <w:rsid w:val="0031479A"/>
    <w:rsid w:val="003173A9"/>
    <w:rsid w:val="00326BE9"/>
    <w:rsid w:val="0033376D"/>
    <w:rsid w:val="00333BD4"/>
    <w:rsid w:val="00340AA9"/>
    <w:rsid w:val="00342CD3"/>
    <w:rsid w:val="0034743C"/>
    <w:rsid w:val="00352E59"/>
    <w:rsid w:val="0035561D"/>
    <w:rsid w:val="00375F34"/>
    <w:rsid w:val="00383986"/>
    <w:rsid w:val="003850BA"/>
    <w:rsid w:val="0038537D"/>
    <w:rsid w:val="0039443C"/>
    <w:rsid w:val="00397E86"/>
    <w:rsid w:val="003A6330"/>
    <w:rsid w:val="003C1F11"/>
    <w:rsid w:val="003C3873"/>
    <w:rsid w:val="003C5CA2"/>
    <w:rsid w:val="003D12FE"/>
    <w:rsid w:val="003E004A"/>
    <w:rsid w:val="003E5AD0"/>
    <w:rsid w:val="003F67B4"/>
    <w:rsid w:val="00403757"/>
    <w:rsid w:val="00411864"/>
    <w:rsid w:val="004167DA"/>
    <w:rsid w:val="00424C66"/>
    <w:rsid w:val="00426B11"/>
    <w:rsid w:val="00442EB1"/>
    <w:rsid w:val="00454264"/>
    <w:rsid w:val="004556D6"/>
    <w:rsid w:val="004613F0"/>
    <w:rsid w:val="00470FB9"/>
    <w:rsid w:val="00477726"/>
    <w:rsid w:val="0048123C"/>
    <w:rsid w:val="004848EA"/>
    <w:rsid w:val="00492872"/>
    <w:rsid w:val="0049597C"/>
    <w:rsid w:val="004A1E28"/>
    <w:rsid w:val="004A2DC9"/>
    <w:rsid w:val="004B1BA7"/>
    <w:rsid w:val="004D3F06"/>
    <w:rsid w:val="004D79C1"/>
    <w:rsid w:val="004E2E51"/>
    <w:rsid w:val="004F038E"/>
    <w:rsid w:val="004F3A38"/>
    <w:rsid w:val="00501A99"/>
    <w:rsid w:val="00507D85"/>
    <w:rsid w:val="00510A5D"/>
    <w:rsid w:val="0052375A"/>
    <w:rsid w:val="0052422F"/>
    <w:rsid w:val="00525E99"/>
    <w:rsid w:val="005269AF"/>
    <w:rsid w:val="00530AD1"/>
    <w:rsid w:val="00534790"/>
    <w:rsid w:val="00536A4D"/>
    <w:rsid w:val="00541716"/>
    <w:rsid w:val="00542A8C"/>
    <w:rsid w:val="00545EFE"/>
    <w:rsid w:val="005555C4"/>
    <w:rsid w:val="0056349B"/>
    <w:rsid w:val="0057074E"/>
    <w:rsid w:val="00585476"/>
    <w:rsid w:val="00585A2F"/>
    <w:rsid w:val="00597ED2"/>
    <w:rsid w:val="005A2640"/>
    <w:rsid w:val="005A7A08"/>
    <w:rsid w:val="005B32A8"/>
    <w:rsid w:val="005C3EB8"/>
    <w:rsid w:val="005D0246"/>
    <w:rsid w:val="005D5F05"/>
    <w:rsid w:val="005F7542"/>
    <w:rsid w:val="00600C69"/>
    <w:rsid w:val="0062656F"/>
    <w:rsid w:val="00633974"/>
    <w:rsid w:val="00635701"/>
    <w:rsid w:val="00636A19"/>
    <w:rsid w:val="006414F0"/>
    <w:rsid w:val="00643390"/>
    <w:rsid w:val="00656D7A"/>
    <w:rsid w:val="00663736"/>
    <w:rsid w:val="00663B57"/>
    <w:rsid w:val="006645A0"/>
    <w:rsid w:val="00671C0B"/>
    <w:rsid w:val="006809B7"/>
    <w:rsid w:val="00683EBC"/>
    <w:rsid w:val="006A1659"/>
    <w:rsid w:val="006A1C5E"/>
    <w:rsid w:val="006B752C"/>
    <w:rsid w:val="006D1386"/>
    <w:rsid w:val="006D5092"/>
    <w:rsid w:val="006D60A3"/>
    <w:rsid w:val="006E0FCA"/>
    <w:rsid w:val="006E104C"/>
    <w:rsid w:val="006E1FDB"/>
    <w:rsid w:val="006E298B"/>
    <w:rsid w:val="006E5973"/>
    <w:rsid w:val="006F2FC6"/>
    <w:rsid w:val="006F795F"/>
    <w:rsid w:val="007000E3"/>
    <w:rsid w:val="0070140B"/>
    <w:rsid w:val="00703B2C"/>
    <w:rsid w:val="0070510F"/>
    <w:rsid w:val="0071108D"/>
    <w:rsid w:val="00713A4F"/>
    <w:rsid w:val="00715CC4"/>
    <w:rsid w:val="00716F5C"/>
    <w:rsid w:val="0072004E"/>
    <w:rsid w:val="007419F4"/>
    <w:rsid w:val="00752138"/>
    <w:rsid w:val="00754F5E"/>
    <w:rsid w:val="00761FFC"/>
    <w:rsid w:val="00770045"/>
    <w:rsid w:val="00777B65"/>
    <w:rsid w:val="00782616"/>
    <w:rsid w:val="0079048A"/>
    <w:rsid w:val="00792560"/>
    <w:rsid w:val="007A6544"/>
    <w:rsid w:val="007A6AEE"/>
    <w:rsid w:val="007B0CF1"/>
    <w:rsid w:val="007B37F7"/>
    <w:rsid w:val="007B40B5"/>
    <w:rsid w:val="007B47BE"/>
    <w:rsid w:val="007C12BE"/>
    <w:rsid w:val="007C67D9"/>
    <w:rsid w:val="007D25B2"/>
    <w:rsid w:val="007E6ED9"/>
    <w:rsid w:val="007E7CE9"/>
    <w:rsid w:val="007F200F"/>
    <w:rsid w:val="008167E6"/>
    <w:rsid w:val="00824EE9"/>
    <w:rsid w:val="008337AC"/>
    <w:rsid w:val="00852CE1"/>
    <w:rsid w:val="00855EE7"/>
    <w:rsid w:val="00857F1A"/>
    <w:rsid w:val="00864982"/>
    <w:rsid w:val="008802E9"/>
    <w:rsid w:val="00881F76"/>
    <w:rsid w:val="00884AB9"/>
    <w:rsid w:val="00895D08"/>
    <w:rsid w:val="0089652E"/>
    <w:rsid w:val="008A3864"/>
    <w:rsid w:val="008A3A2B"/>
    <w:rsid w:val="008A578D"/>
    <w:rsid w:val="008B4DB6"/>
    <w:rsid w:val="008C0F93"/>
    <w:rsid w:val="008D1D68"/>
    <w:rsid w:val="008D3888"/>
    <w:rsid w:val="008D411C"/>
    <w:rsid w:val="008D5B23"/>
    <w:rsid w:val="008E1CAF"/>
    <w:rsid w:val="008E4A5F"/>
    <w:rsid w:val="008F0AFB"/>
    <w:rsid w:val="0090612E"/>
    <w:rsid w:val="009124EE"/>
    <w:rsid w:val="00912E3A"/>
    <w:rsid w:val="00923C9F"/>
    <w:rsid w:val="009304E7"/>
    <w:rsid w:val="00931403"/>
    <w:rsid w:val="00934920"/>
    <w:rsid w:val="009552D1"/>
    <w:rsid w:val="00961FAF"/>
    <w:rsid w:val="009720FE"/>
    <w:rsid w:val="009730C0"/>
    <w:rsid w:val="00984793"/>
    <w:rsid w:val="009A6F17"/>
    <w:rsid w:val="009A74F6"/>
    <w:rsid w:val="009C53E2"/>
    <w:rsid w:val="009E6F67"/>
    <w:rsid w:val="009F504D"/>
    <w:rsid w:val="00A10D1A"/>
    <w:rsid w:val="00A12C2B"/>
    <w:rsid w:val="00A1570A"/>
    <w:rsid w:val="00A15DAB"/>
    <w:rsid w:val="00A26D9F"/>
    <w:rsid w:val="00A33489"/>
    <w:rsid w:val="00A364AC"/>
    <w:rsid w:val="00A41D8E"/>
    <w:rsid w:val="00A42A8B"/>
    <w:rsid w:val="00A44F71"/>
    <w:rsid w:val="00A65897"/>
    <w:rsid w:val="00A74B08"/>
    <w:rsid w:val="00A756DB"/>
    <w:rsid w:val="00A83195"/>
    <w:rsid w:val="00A83734"/>
    <w:rsid w:val="00A901AF"/>
    <w:rsid w:val="00A924C8"/>
    <w:rsid w:val="00AA1CB8"/>
    <w:rsid w:val="00AA514D"/>
    <w:rsid w:val="00AB3FB1"/>
    <w:rsid w:val="00AB7B58"/>
    <w:rsid w:val="00AC4458"/>
    <w:rsid w:val="00AD233F"/>
    <w:rsid w:val="00AD72DD"/>
    <w:rsid w:val="00AE1938"/>
    <w:rsid w:val="00B02CA3"/>
    <w:rsid w:val="00B23AB0"/>
    <w:rsid w:val="00B46217"/>
    <w:rsid w:val="00B66245"/>
    <w:rsid w:val="00B67818"/>
    <w:rsid w:val="00B70169"/>
    <w:rsid w:val="00B703C5"/>
    <w:rsid w:val="00B72109"/>
    <w:rsid w:val="00B8136C"/>
    <w:rsid w:val="00B86447"/>
    <w:rsid w:val="00B87ECF"/>
    <w:rsid w:val="00B922A8"/>
    <w:rsid w:val="00B92B15"/>
    <w:rsid w:val="00B9339E"/>
    <w:rsid w:val="00BC5B75"/>
    <w:rsid w:val="00BD10A2"/>
    <w:rsid w:val="00BD16DF"/>
    <w:rsid w:val="00BD50C4"/>
    <w:rsid w:val="00BE1850"/>
    <w:rsid w:val="00BE3198"/>
    <w:rsid w:val="00BE4DB3"/>
    <w:rsid w:val="00BE5A97"/>
    <w:rsid w:val="00BE6DC5"/>
    <w:rsid w:val="00BF148A"/>
    <w:rsid w:val="00C025D9"/>
    <w:rsid w:val="00C02EE2"/>
    <w:rsid w:val="00C169F9"/>
    <w:rsid w:val="00C203EC"/>
    <w:rsid w:val="00C2205C"/>
    <w:rsid w:val="00C24F99"/>
    <w:rsid w:val="00C4083F"/>
    <w:rsid w:val="00C664B3"/>
    <w:rsid w:val="00C74B6D"/>
    <w:rsid w:val="00C74F3C"/>
    <w:rsid w:val="00C82707"/>
    <w:rsid w:val="00C86879"/>
    <w:rsid w:val="00C9096E"/>
    <w:rsid w:val="00C93768"/>
    <w:rsid w:val="00CA1918"/>
    <w:rsid w:val="00CA296D"/>
    <w:rsid w:val="00CA7726"/>
    <w:rsid w:val="00CC0DA5"/>
    <w:rsid w:val="00CC2107"/>
    <w:rsid w:val="00CC45BA"/>
    <w:rsid w:val="00CD212F"/>
    <w:rsid w:val="00CD2896"/>
    <w:rsid w:val="00CF03EF"/>
    <w:rsid w:val="00CF0CCD"/>
    <w:rsid w:val="00CF2189"/>
    <w:rsid w:val="00D014A8"/>
    <w:rsid w:val="00D03226"/>
    <w:rsid w:val="00D05D9A"/>
    <w:rsid w:val="00D07651"/>
    <w:rsid w:val="00D11C99"/>
    <w:rsid w:val="00D33820"/>
    <w:rsid w:val="00D43ABC"/>
    <w:rsid w:val="00D72BC4"/>
    <w:rsid w:val="00D73F62"/>
    <w:rsid w:val="00D9328F"/>
    <w:rsid w:val="00D939B0"/>
    <w:rsid w:val="00D94F73"/>
    <w:rsid w:val="00DA3076"/>
    <w:rsid w:val="00DB0EDA"/>
    <w:rsid w:val="00DD265D"/>
    <w:rsid w:val="00DD2A3C"/>
    <w:rsid w:val="00DD518C"/>
    <w:rsid w:val="00DD6504"/>
    <w:rsid w:val="00DE2AA7"/>
    <w:rsid w:val="00DE71FD"/>
    <w:rsid w:val="00E018B1"/>
    <w:rsid w:val="00E072FA"/>
    <w:rsid w:val="00E12A94"/>
    <w:rsid w:val="00E177F5"/>
    <w:rsid w:val="00E17FE8"/>
    <w:rsid w:val="00E24324"/>
    <w:rsid w:val="00E262E1"/>
    <w:rsid w:val="00E33AF1"/>
    <w:rsid w:val="00E576B2"/>
    <w:rsid w:val="00E61337"/>
    <w:rsid w:val="00E7004F"/>
    <w:rsid w:val="00E72662"/>
    <w:rsid w:val="00E765A4"/>
    <w:rsid w:val="00E819B6"/>
    <w:rsid w:val="00E8200F"/>
    <w:rsid w:val="00E91896"/>
    <w:rsid w:val="00EA0039"/>
    <w:rsid w:val="00EA671E"/>
    <w:rsid w:val="00EA79BD"/>
    <w:rsid w:val="00EB6476"/>
    <w:rsid w:val="00EC1B62"/>
    <w:rsid w:val="00ED081F"/>
    <w:rsid w:val="00EE0095"/>
    <w:rsid w:val="00EE7A7B"/>
    <w:rsid w:val="00EF157E"/>
    <w:rsid w:val="00EF3024"/>
    <w:rsid w:val="00F00F00"/>
    <w:rsid w:val="00F22120"/>
    <w:rsid w:val="00F23654"/>
    <w:rsid w:val="00F248D3"/>
    <w:rsid w:val="00F269F3"/>
    <w:rsid w:val="00F30649"/>
    <w:rsid w:val="00F40325"/>
    <w:rsid w:val="00F448AB"/>
    <w:rsid w:val="00F45307"/>
    <w:rsid w:val="00F5179C"/>
    <w:rsid w:val="00F54484"/>
    <w:rsid w:val="00F60A43"/>
    <w:rsid w:val="00F60BBE"/>
    <w:rsid w:val="00F656FE"/>
    <w:rsid w:val="00F7116B"/>
    <w:rsid w:val="00F767E0"/>
    <w:rsid w:val="00F837FA"/>
    <w:rsid w:val="00F93B03"/>
    <w:rsid w:val="00FA32BA"/>
    <w:rsid w:val="00FC2781"/>
    <w:rsid w:val="00FD2197"/>
    <w:rsid w:val="00FD2C14"/>
    <w:rsid w:val="00FE42E8"/>
    <w:rsid w:val="00FE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EADC"/>
  <w15:docId w15:val="{82104769-15F3-4F73-B713-60DD974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9F9"/>
    <w:rPr>
      <w:rFonts w:ascii="Tahoma" w:hAnsi="Tahoma" w:cs="Tahoma"/>
      <w:sz w:val="16"/>
      <w:szCs w:val="16"/>
    </w:rPr>
  </w:style>
  <w:style w:type="character" w:customStyle="1" w:styleId="BalloonTextChar">
    <w:name w:val="Balloon Text Char"/>
    <w:basedOn w:val="DefaultParagraphFont"/>
    <w:link w:val="BalloonText"/>
    <w:uiPriority w:val="99"/>
    <w:semiHidden/>
    <w:rsid w:val="00C169F9"/>
    <w:rPr>
      <w:rFonts w:ascii="Tahoma" w:hAnsi="Tahoma" w:cs="Tahoma"/>
      <w:sz w:val="16"/>
      <w:szCs w:val="16"/>
    </w:rPr>
  </w:style>
  <w:style w:type="paragraph" w:styleId="ListParagraph">
    <w:name w:val="List Paragraph"/>
    <w:basedOn w:val="Normal"/>
    <w:uiPriority w:val="34"/>
    <w:qFormat/>
    <w:rsid w:val="00C169F9"/>
    <w:pPr>
      <w:ind w:left="720"/>
      <w:contextualSpacing/>
    </w:pPr>
  </w:style>
  <w:style w:type="character" w:styleId="LineNumber">
    <w:name w:val="line number"/>
    <w:basedOn w:val="DefaultParagraphFont"/>
    <w:uiPriority w:val="99"/>
    <w:semiHidden/>
    <w:unhideWhenUsed/>
    <w:rsid w:val="00E262E1"/>
  </w:style>
  <w:style w:type="character" w:styleId="Hyperlink">
    <w:name w:val="Hyperlink"/>
    <w:basedOn w:val="DefaultParagraphFont"/>
    <w:uiPriority w:val="99"/>
    <w:unhideWhenUsed/>
    <w:rsid w:val="00636A19"/>
    <w:rPr>
      <w:color w:val="0000FF" w:themeColor="hyperlink"/>
      <w:u w:val="single"/>
    </w:rPr>
  </w:style>
  <w:style w:type="paragraph" w:styleId="BodyText2">
    <w:name w:val="Body Text 2"/>
    <w:basedOn w:val="Normal"/>
    <w:link w:val="BodyText2Char"/>
    <w:uiPriority w:val="99"/>
    <w:unhideWhenUsed/>
    <w:rsid w:val="006B752C"/>
    <w:pPr>
      <w:autoSpaceDE w:val="0"/>
      <w:autoSpaceDN w:val="0"/>
      <w:ind w:left="720"/>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6B75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61FAF"/>
    <w:rPr>
      <w:sz w:val="16"/>
      <w:szCs w:val="16"/>
    </w:rPr>
  </w:style>
  <w:style w:type="paragraph" w:styleId="CommentText">
    <w:name w:val="annotation text"/>
    <w:basedOn w:val="Normal"/>
    <w:link w:val="CommentTextChar"/>
    <w:uiPriority w:val="99"/>
    <w:semiHidden/>
    <w:unhideWhenUsed/>
    <w:rsid w:val="00961FAF"/>
    <w:rPr>
      <w:sz w:val="20"/>
      <w:szCs w:val="20"/>
    </w:rPr>
  </w:style>
  <w:style w:type="character" w:customStyle="1" w:styleId="CommentTextChar">
    <w:name w:val="Comment Text Char"/>
    <w:basedOn w:val="DefaultParagraphFont"/>
    <w:link w:val="CommentText"/>
    <w:uiPriority w:val="99"/>
    <w:semiHidden/>
    <w:rsid w:val="00961FAF"/>
    <w:rPr>
      <w:sz w:val="20"/>
      <w:szCs w:val="20"/>
    </w:rPr>
  </w:style>
  <w:style w:type="paragraph" w:styleId="CommentSubject">
    <w:name w:val="annotation subject"/>
    <w:basedOn w:val="CommentText"/>
    <w:next w:val="CommentText"/>
    <w:link w:val="CommentSubjectChar"/>
    <w:uiPriority w:val="99"/>
    <w:semiHidden/>
    <w:unhideWhenUsed/>
    <w:rsid w:val="00961FAF"/>
    <w:rPr>
      <w:b/>
      <w:bCs/>
    </w:rPr>
  </w:style>
  <w:style w:type="character" w:customStyle="1" w:styleId="CommentSubjectChar">
    <w:name w:val="Comment Subject Char"/>
    <w:basedOn w:val="CommentTextChar"/>
    <w:link w:val="CommentSubject"/>
    <w:uiPriority w:val="99"/>
    <w:semiHidden/>
    <w:rsid w:val="00961FAF"/>
    <w:rPr>
      <w:b/>
      <w:bCs/>
      <w:sz w:val="20"/>
      <w:szCs w:val="20"/>
    </w:rPr>
  </w:style>
  <w:style w:type="paragraph" w:styleId="Header">
    <w:name w:val="header"/>
    <w:basedOn w:val="Normal"/>
    <w:link w:val="HeaderChar"/>
    <w:uiPriority w:val="99"/>
    <w:unhideWhenUsed/>
    <w:rsid w:val="00D43ABC"/>
    <w:pPr>
      <w:tabs>
        <w:tab w:val="center" w:pos="4513"/>
        <w:tab w:val="right" w:pos="9026"/>
      </w:tabs>
    </w:pPr>
  </w:style>
  <w:style w:type="character" w:customStyle="1" w:styleId="HeaderChar">
    <w:name w:val="Header Char"/>
    <w:basedOn w:val="DefaultParagraphFont"/>
    <w:link w:val="Header"/>
    <w:uiPriority w:val="99"/>
    <w:rsid w:val="00D43ABC"/>
  </w:style>
  <w:style w:type="paragraph" w:styleId="Footer">
    <w:name w:val="footer"/>
    <w:basedOn w:val="Normal"/>
    <w:link w:val="FooterChar"/>
    <w:uiPriority w:val="99"/>
    <w:unhideWhenUsed/>
    <w:rsid w:val="00D43ABC"/>
    <w:pPr>
      <w:tabs>
        <w:tab w:val="center" w:pos="4513"/>
        <w:tab w:val="right" w:pos="9026"/>
      </w:tabs>
    </w:pPr>
  </w:style>
  <w:style w:type="character" w:customStyle="1" w:styleId="FooterChar">
    <w:name w:val="Footer Char"/>
    <w:basedOn w:val="DefaultParagraphFont"/>
    <w:link w:val="Footer"/>
    <w:uiPriority w:val="99"/>
    <w:rsid w:val="00D4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40373">
      <w:bodyDiv w:val="1"/>
      <w:marLeft w:val="0"/>
      <w:marRight w:val="0"/>
      <w:marTop w:val="0"/>
      <w:marBottom w:val="0"/>
      <w:divBdr>
        <w:top w:val="none" w:sz="0" w:space="0" w:color="auto"/>
        <w:left w:val="none" w:sz="0" w:space="0" w:color="auto"/>
        <w:bottom w:val="none" w:sz="0" w:space="0" w:color="auto"/>
        <w:right w:val="none" w:sz="0" w:space="0" w:color="auto"/>
      </w:divBdr>
    </w:div>
    <w:div w:id="236522992">
      <w:bodyDiv w:val="1"/>
      <w:marLeft w:val="0"/>
      <w:marRight w:val="0"/>
      <w:marTop w:val="0"/>
      <w:marBottom w:val="0"/>
      <w:divBdr>
        <w:top w:val="none" w:sz="0" w:space="0" w:color="auto"/>
        <w:left w:val="none" w:sz="0" w:space="0" w:color="auto"/>
        <w:bottom w:val="none" w:sz="0" w:space="0" w:color="auto"/>
        <w:right w:val="none" w:sz="0" w:space="0" w:color="auto"/>
      </w:divBdr>
    </w:div>
    <w:div w:id="471409086">
      <w:bodyDiv w:val="1"/>
      <w:marLeft w:val="0"/>
      <w:marRight w:val="0"/>
      <w:marTop w:val="0"/>
      <w:marBottom w:val="0"/>
      <w:divBdr>
        <w:top w:val="none" w:sz="0" w:space="0" w:color="auto"/>
        <w:left w:val="none" w:sz="0" w:space="0" w:color="auto"/>
        <w:bottom w:val="none" w:sz="0" w:space="0" w:color="auto"/>
        <w:right w:val="none" w:sz="0" w:space="0" w:color="auto"/>
      </w:divBdr>
    </w:div>
    <w:div w:id="567570072">
      <w:bodyDiv w:val="1"/>
      <w:marLeft w:val="0"/>
      <w:marRight w:val="0"/>
      <w:marTop w:val="0"/>
      <w:marBottom w:val="0"/>
      <w:divBdr>
        <w:top w:val="none" w:sz="0" w:space="0" w:color="auto"/>
        <w:left w:val="none" w:sz="0" w:space="0" w:color="auto"/>
        <w:bottom w:val="none" w:sz="0" w:space="0" w:color="auto"/>
        <w:right w:val="none" w:sz="0" w:space="0" w:color="auto"/>
      </w:divBdr>
    </w:div>
    <w:div w:id="641815715">
      <w:bodyDiv w:val="1"/>
      <w:marLeft w:val="0"/>
      <w:marRight w:val="0"/>
      <w:marTop w:val="0"/>
      <w:marBottom w:val="0"/>
      <w:divBdr>
        <w:top w:val="none" w:sz="0" w:space="0" w:color="auto"/>
        <w:left w:val="none" w:sz="0" w:space="0" w:color="auto"/>
        <w:bottom w:val="none" w:sz="0" w:space="0" w:color="auto"/>
        <w:right w:val="none" w:sz="0" w:space="0" w:color="auto"/>
      </w:divBdr>
    </w:div>
    <w:div w:id="1162509411">
      <w:bodyDiv w:val="1"/>
      <w:marLeft w:val="0"/>
      <w:marRight w:val="0"/>
      <w:marTop w:val="0"/>
      <w:marBottom w:val="0"/>
      <w:divBdr>
        <w:top w:val="none" w:sz="0" w:space="0" w:color="auto"/>
        <w:left w:val="none" w:sz="0" w:space="0" w:color="auto"/>
        <w:bottom w:val="none" w:sz="0" w:space="0" w:color="auto"/>
        <w:right w:val="none" w:sz="0" w:space="0" w:color="auto"/>
      </w:divBdr>
    </w:div>
    <w:div w:id="1647124980">
      <w:bodyDiv w:val="1"/>
      <w:marLeft w:val="0"/>
      <w:marRight w:val="0"/>
      <w:marTop w:val="0"/>
      <w:marBottom w:val="0"/>
      <w:divBdr>
        <w:top w:val="none" w:sz="0" w:space="0" w:color="auto"/>
        <w:left w:val="none" w:sz="0" w:space="0" w:color="auto"/>
        <w:bottom w:val="none" w:sz="0" w:space="0" w:color="auto"/>
        <w:right w:val="none" w:sz="0" w:space="0" w:color="auto"/>
      </w:divBdr>
    </w:div>
    <w:div w:id="1665736880">
      <w:bodyDiv w:val="1"/>
      <w:marLeft w:val="0"/>
      <w:marRight w:val="0"/>
      <w:marTop w:val="0"/>
      <w:marBottom w:val="0"/>
      <w:divBdr>
        <w:top w:val="none" w:sz="0" w:space="0" w:color="auto"/>
        <w:left w:val="none" w:sz="0" w:space="0" w:color="auto"/>
        <w:bottom w:val="none" w:sz="0" w:space="0" w:color="auto"/>
        <w:right w:val="none" w:sz="0" w:space="0" w:color="auto"/>
      </w:divBdr>
    </w:div>
    <w:div w:id="1858687388">
      <w:bodyDiv w:val="1"/>
      <w:marLeft w:val="0"/>
      <w:marRight w:val="0"/>
      <w:marTop w:val="0"/>
      <w:marBottom w:val="0"/>
      <w:divBdr>
        <w:top w:val="none" w:sz="0" w:space="0" w:color="auto"/>
        <w:left w:val="none" w:sz="0" w:space="0" w:color="auto"/>
        <w:bottom w:val="none" w:sz="0" w:space="0" w:color="auto"/>
        <w:right w:val="none" w:sz="0" w:space="0" w:color="auto"/>
      </w:divBdr>
    </w:div>
    <w:div w:id="1866211355">
      <w:bodyDiv w:val="1"/>
      <w:marLeft w:val="0"/>
      <w:marRight w:val="0"/>
      <w:marTop w:val="0"/>
      <w:marBottom w:val="0"/>
      <w:divBdr>
        <w:top w:val="none" w:sz="0" w:space="0" w:color="auto"/>
        <w:left w:val="none" w:sz="0" w:space="0" w:color="auto"/>
        <w:bottom w:val="none" w:sz="0" w:space="0" w:color="auto"/>
        <w:right w:val="none" w:sz="0" w:space="0" w:color="auto"/>
      </w:divBdr>
    </w:div>
    <w:div w:id="1867715470">
      <w:bodyDiv w:val="1"/>
      <w:marLeft w:val="0"/>
      <w:marRight w:val="0"/>
      <w:marTop w:val="0"/>
      <w:marBottom w:val="0"/>
      <w:divBdr>
        <w:top w:val="none" w:sz="0" w:space="0" w:color="auto"/>
        <w:left w:val="none" w:sz="0" w:space="0" w:color="auto"/>
        <w:bottom w:val="none" w:sz="0" w:space="0" w:color="auto"/>
        <w:right w:val="none" w:sz="0" w:space="0" w:color="auto"/>
      </w:divBdr>
    </w:div>
    <w:div w:id="20373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9FE813373EA34386DC23E6D0C04EAD" ma:contentTypeVersion="13" ma:contentTypeDescription="Create a new document." ma:contentTypeScope="" ma:versionID="672da34a0ccd3dc509d7ea66836245da">
  <xsd:schema xmlns:xsd="http://www.w3.org/2001/XMLSchema" xmlns:xs="http://www.w3.org/2001/XMLSchema" xmlns:p="http://schemas.microsoft.com/office/2006/metadata/properties" xmlns:ns3="2df2a2aa-6ea9-464c-ace7-a31f5e98eff3" xmlns:ns4="958c74e4-7d72-40f3-ade8-5edf37a24da8" targetNamespace="http://schemas.microsoft.com/office/2006/metadata/properties" ma:root="true" ma:fieldsID="244d048e4ce7b3777da28b40e90e7c3a" ns3:_="" ns4:_="">
    <xsd:import namespace="2df2a2aa-6ea9-464c-ace7-a31f5e98eff3"/>
    <xsd:import namespace="958c74e4-7d72-40f3-ade8-5edf37a24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a2aa-6ea9-464c-ace7-a31f5e98e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c74e4-7d72-40f3-ade8-5edf37a24d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ED7C9-EF40-4763-ABE0-98E8BBC34559}">
  <ds:schemaRefs>
    <ds:schemaRef ds:uri="http://schemas.openxmlformats.org/officeDocument/2006/bibliography"/>
  </ds:schemaRefs>
</ds:datastoreItem>
</file>

<file path=customXml/itemProps2.xml><?xml version="1.0" encoding="utf-8"?>
<ds:datastoreItem xmlns:ds="http://schemas.openxmlformats.org/officeDocument/2006/customXml" ds:itemID="{A84C612E-3868-4597-B3B5-2A65D8409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9FABCD-7EB3-435E-96BE-FFD22B10491B}">
  <ds:schemaRefs>
    <ds:schemaRef ds:uri="http://schemas.microsoft.com/sharepoint/v3/contenttype/forms"/>
  </ds:schemaRefs>
</ds:datastoreItem>
</file>

<file path=customXml/itemProps4.xml><?xml version="1.0" encoding="utf-8"?>
<ds:datastoreItem xmlns:ds="http://schemas.openxmlformats.org/officeDocument/2006/customXml" ds:itemID="{8E871F54-6066-4896-B548-F3E056E51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a2aa-6ea9-464c-ace7-a31f5e98eff3"/>
    <ds:schemaRef ds:uri="958c74e4-7d72-40f3-ade8-5edf37a24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K_Dodgson</dc:creator>
  <cp:lastModifiedBy>Furse, Rowland</cp:lastModifiedBy>
  <cp:revision>2</cp:revision>
  <cp:lastPrinted>2020-02-28T14:16:00Z</cp:lastPrinted>
  <dcterms:created xsi:type="dcterms:W3CDTF">2020-09-11T14:21:00Z</dcterms:created>
  <dcterms:modified xsi:type="dcterms:W3CDTF">2020-09-11T14:21:00Z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0x010100389FE813373EA34386DC23E6D0C04EAD</vt:lpwstr>
  </property>
</Properties>
</file>