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0E163745" w14:textId="77777777" w:rsidTr="00F92707">
        <w:tc>
          <w:tcPr>
            <w:tcW w:w="9344" w:type="dxa"/>
            <w:gridSpan w:val="2"/>
          </w:tcPr>
          <w:p w14:paraId="6605F85F" w14:textId="3BBF979F" w:rsidR="00980ACE" w:rsidRPr="00EE057C" w:rsidRDefault="00980ACE" w:rsidP="00EE057C">
            <w:pPr>
              <w:pStyle w:val="Heading1"/>
              <w:framePr w:hSpace="0" w:wrap="auto" w:vAnchor="margin" w:yAlign="inline"/>
              <w:suppressOverlap w:val="0"/>
              <w:outlineLvl w:val="0"/>
            </w:pPr>
            <w:r w:rsidRPr="00EE057C">
              <w:t>Board meeting 0</w:t>
            </w:r>
            <w:r w:rsidR="004853E8">
              <w:t>3</w:t>
            </w:r>
            <w:r w:rsidR="00582858">
              <w:t>/21</w:t>
            </w:r>
          </w:p>
        </w:tc>
      </w:tr>
      <w:tr w:rsidR="00531643" w:rsidRPr="00F00EBE" w14:paraId="6579BB7C" w14:textId="77777777" w:rsidTr="00EB3F9E">
        <w:trPr>
          <w:trHeight w:val="866"/>
        </w:trPr>
        <w:tc>
          <w:tcPr>
            <w:tcW w:w="4111" w:type="dxa"/>
          </w:tcPr>
          <w:p w14:paraId="055314FB" w14:textId="767467CF" w:rsidR="00531643" w:rsidRPr="00F00EBE" w:rsidRDefault="00EA5E8B" w:rsidP="00F92707">
            <w:pPr>
              <w:pStyle w:val="Heading2"/>
              <w:outlineLvl w:val="1"/>
            </w:pPr>
            <w:r>
              <w:t>Minutes</w:t>
            </w:r>
          </w:p>
        </w:tc>
        <w:tc>
          <w:tcPr>
            <w:tcW w:w="5233" w:type="dxa"/>
            <w:vAlign w:val="center"/>
          </w:tcPr>
          <w:p w14:paraId="5F589C86" w14:textId="3F761DEF" w:rsidR="00531643" w:rsidRPr="00AB44C8" w:rsidRDefault="009B10B9" w:rsidP="00C2499F">
            <w:pPr>
              <w:pStyle w:val="TextRightSubtitle"/>
            </w:pPr>
            <w:proofErr w:type="spellStart"/>
            <w:r>
              <w:t>Webex</w:t>
            </w:r>
            <w:proofErr w:type="spellEnd"/>
            <w:r>
              <w:t xml:space="preserve"> c</w:t>
            </w:r>
            <w:r w:rsidR="00531643" w:rsidRPr="00C2499F">
              <w:t>onf call</w:t>
            </w:r>
            <w:r w:rsidR="00531643">
              <w:br/>
            </w:r>
            <w:r w:rsidR="00857A7B">
              <w:t xml:space="preserve">Tuesday </w:t>
            </w:r>
            <w:r w:rsidR="00582858">
              <w:t xml:space="preserve">15 June </w:t>
            </w:r>
            <w:r w:rsidR="00531643" w:rsidRPr="001F5780">
              <w:t>202</w:t>
            </w:r>
            <w:r w:rsidR="009B32D9">
              <w:t>1</w:t>
            </w:r>
            <w:r w:rsidR="00531643" w:rsidRPr="001F5780">
              <w:br/>
            </w:r>
            <w:r w:rsidR="00290BB6">
              <w:t xml:space="preserve">9:00 – 11:00 </w:t>
            </w:r>
            <w:r w:rsidR="00B22DA5">
              <w:t>CE</w:t>
            </w:r>
            <w:r w:rsidR="00582858">
              <w:t>S</w:t>
            </w:r>
            <w:r w:rsidR="00B22DA5">
              <w:t>T</w:t>
            </w:r>
          </w:p>
        </w:tc>
      </w:tr>
    </w:tbl>
    <w:tbl>
      <w:tblPr>
        <w:tblStyle w:val="TableGrid1"/>
        <w:tblW w:w="9585" w:type="dxa"/>
        <w:tblLook w:val="04A0" w:firstRow="1" w:lastRow="0" w:firstColumn="1" w:lastColumn="0" w:noHBand="0" w:noVBand="1"/>
      </w:tblPr>
      <w:tblGrid>
        <w:gridCol w:w="4792"/>
        <w:gridCol w:w="4793"/>
      </w:tblGrid>
      <w:tr w:rsidR="00033E11" w:rsidRPr="004979D6" w14:paraId="397A1791" w14:textId="77777777" w:rsidTr="00033E11">
        <w:tc>
          <w:tcPr>
            <w:tcW w:w="4792" w:type="dxa"/>
            <w:tcBorders>
              <w:top w:val="nil"/>
              <w:left w:val="nil"/>
              <w:bottom w:val="nil"/>
              <w:right w:val="nil"/>
            </w:tcBorders>
          </w:tcPr>
          <w:p w14:paraId="308896EB" w14:textId="77777777" w:rsidR="00DD3680" w:rsidRPr="004979D6" w:rsidRDefault="00DD3680" w:rsidP="006A5A76">
            <w:pPr>
              <w:spacing w:after="0" w:line="240" w:lineRule="auto"/>
              <w:ind w:right="-1186"/>
              <w:rPr>
                <w:rFonts w:asciiTheme="majorHAnsi" w:eastAsiaTheme="majorEastAsia" w:hAnsiTheme="majorHAnsi" w:cstheme="majorBidi"/>
                <w:b/>
                <w:bCs/>
                <w:i/>
                <w:iCs/>
                <w:color w:val="007576" w:themeColor="accent1"/>
                <w:sz w:val="20"/>
                <w:szCs w:val="20"/>
              </w:rPr>
            </w:pPr>
          </w:p>
          <w:p w14:paraId="5F0AD088" w14:textId="77777777" w:rsidR="007F4AAD" w:rsidRPr="004979D6" w:rsidRDefault="007F4AAD" w:rsidP="006A5A76">
            <w:pPr>
              <w:spacing w:after="0" w:line="240" w:lineRule="auto"/>
              <w:ind w:right="-1186"/>
              <w:rPr>
                <w:rFonts w:asciiTheme="majorHAnsi" w:eastAsiaTheme="majorEastAsia" w:hAnsiTheme="majorHAnsi" w:cstheme="majorBidi"/>
                <w:b/>
                <w:bCs/>
                <w:i/>
                <w:iCs/>
                <w:color w:val="007576" w:themeColor="accent1"/>
                <w:sz w:val="20"/>
                <w:szCs w:val="20"/>
              </w:rPr>
            </w:pPr>
          </w:p>
          <w:p w14:paraId="53ABC205" w14:textId="5E6EE317" w:rsidR="00DD3680" w:rsidRPr="004979D6" w:rsidRDefault="00DD3680" w:rsidP="006A5A76">
            <w:pPr>
              <w:spacing w:after="0" w:line="240" w:lineRule="auto"/>
              <w:ind w:right="-1186"/>
              <w:rPr>
                <w:rFonts w:ascii="Arial" w:eastAsia="Times New Roman" w:hAnsi="Arial" w:cs="Times New Roman"/>
                <w:bCs/>
                <w:i/>
                <w:iCs/>
                <w:sz w:val="20"/>
                <w:szCs w:val="20"/>
                <w:u w:val="single"/>
                <w:lang w:val="it-IT"/>
              </w:rPr>
            </w:pPr>
            <w:r w:rsidRPr="004979D6">
              <w:rPr>
                <w:rFonts w:asciiTheme="majorHAnsi" w:eastAsiaTheme="majorEastAsia" w:hAnsiTheme="majorHAnsi" w:cstheme="majorBidi"/>
                <w:b/>
                <w:bCs/>
                <w:i/>
                <w:iCs/>
                <w:color w:val="007576" w:themeColor="accent1"/>
                <w:sz w:val="20"/>
                <w:szCs w:val="20"/>
                <w:lang w:val="it-IT"/>
              </w:rPr>
              <w:t>Participants</w:t>
            </w:r>
          </w:p>
          <w:p w14:paraId="658D4C4A" w14:textId="2328149E" w:rsidR="00033E11" w:rsidRPr="004979D6" w:rsidRDefault="00033E11" w:rsidP="006A5A76">
            <w:pPr>
              <w:spacing w:after="0" w:line="240" w:lineRule="auto"/>
              <w:ind w:right="-1186"/>
              <w:rPr>
                <w:rFonts w:ascii="Arial" w:eastAsia="Times New Roman" w:hAnsi="Arial" w:cs="Times New Roman"/>
                <w:bCs/>
                <w:i/>
                <w:iCs/>
                <w:sz w:val="20"/>
                <w:szCs w:val="20"/>
                <w:u w:val="single"/>
                <w:lang w:val="it-IT"/>
              </w:rPr>
            </w:pPr>
            <w:r w:rsidRPr="004979D6">
              <w:rPr>
                <w:rFonts w:ascii="Arial" w:eastAsia="Times New Roman" w:hAnsi="Arial" w:cs="Times New Roman"/>
                <w:bCs/>
                <w:i/>
                <w:iCs/>
                <w:sz w:val="20"/>
                <w:szCs w:val="20"/>
                <w:u w:val="single"/>
                <w:lang w:val="it-IT"/>
              </w:rPr>
              <w:t>By phone</w:t>
            </w:r>
          </w:p>
          <w:p w14:paraId="78B4A332" w14:textId="77777777" w:rsidR="00033E11" w:rsidRPr="004979D6" w:rsidRDefault="00033E11" w:rsidP="006A5A76">
            <w:pPr>
              <w:spacing w:after="0" w:line="240" w:lineRule="auto"/>
              <w:ind w:right="-1186"/>
              <w:rPr>
                <w:rFonts w:ascii="Arial" w:eastAsia="Times New Roman" w:hAnsi="Arial" w:cs="Times New Roman"/>
                <w:bCs/>
                <w:sz w:val="20"/>
                <w:szCs w:val="20"/>
                <w:lang w:val="it-IT"/>
              </w:rPr>
            </w:pPr>
            <w:r w:rsidRPr="004979D6">
              <w:rPr>
                <w:rFonts w:ascii="Arial" w:eastAsia="Times New Roman" w:hAnsi="Arial" w:cs="Times New Roman"/>
                <w:bCs/>
                <w:sz w:val="20"/>
                <w:szCs w:val="20"/>
                <w:lang w:val="it-IT"/>
              </w:rPr>
              <w:t>Mr Giuseppe ABELLO, Assocasa</w:t>
            </w:r>
            <w:r w:rsidRPr="004979D6">
              <w:rPr>
                <w:rFonts w:ascii="Arial" w:eastAsia="Times New Roman" w:hAnsi="Arial" w:cs="Times New Roman"/>
                <w:bCs/>
                <w:sz w:val="20"/>
                <w:szCs w:val="20"/>
                <w:lang w:val="it-IT"/>
              </w:rPr>
              <w:tab/>
            </w:r>
            <w:r w:rsidRPr="004979D6">
              <w:rPr>
                <w:rFonts w:ascii="Arial" w:eastAsia="Times New Roman" w:hAnsi="Arial" w:cs="Times New Roman"/>
                <w:bCs/>
                <w:sz w:val="20"/>
                <w:szCs w:val="20"/>
                <w:lang w:val="it-IT"/>
              </w:rPr>
              <w:tab/>
            </w:r>
            <w:r w:rsidRPr="004979D6">
              <w:rPr>
                <w:rFonts w:ascii="Arial" w:eastAsia="Times New Roman" w:hAnsi="Arial" w:cs="Times New Roman"/>
                <w:bCs/>
                <w:sz w:val="20"/>
                <w:szCs w:val="20"/>
                <w:lang w:val="it-IT"/>
              </w:rPr>
              <w:tab/>
            </w:r>
          </w:p>
          <w:p w14:paraId="44E5C015" w14:textId="77777777" w:rsidR="00033E11" w:rsidRPr="004979D6" w:rsidRDefault="00033E11" w:rsidP="006A5A76">
            <w:pPr>
              <w:spacing w:after="0" w:line="240" w:lineRule="auto"/>
              <w:ind w:right="-1186"/>
              <w:rPr>
                <w:rFonts w:ascii="Arial" w:eastAsia="Times New Roman" w:hAnsi="Arial" w:cs="Times New Roman"/>
                <w:bCs/>
                <w:sz w:val="20"/>
                <w:szCs w:val="20"/>
                <w:lang w:val="en-US"/>
              </w:rPr>
            </w:pPr>
            <w:r w:rsidRPr="004979D6">
              <w:rPr>
                <w:rFonts w:ascii="Arial" w:eastAsia="Times New Roman" w:hAnsi="Arial" w:cs="Times New Roman"/>
                <w:bCs/>
                <w:sz w:val="20"/>
                <w:szCs w:val="20"/>
              </w:rPr>
              <w:t>Ms Heather BARKER, RB</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3D06B67A" w14:textId="5BF20200"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Ms Ana-Maria COURAS, A.I.S.D.P.C.L.</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45933FC9" w14:textId="77777777" w:rsidR="00033E11" w:rsidRPr="004979D6" w:rsidRDefault="00033E11" w:rsidP="006A5A76">
            <w:pPr>
              <w:spacing w:after="0" w:line="240" w:lineRule="auto"/>
              <w:ind w:right="-1186"/>
              <w:rPr>
                <w:rFonts w:ascii="Arial" w:eastAsia="Times New Roman" w:hAnsi="Arial" w:cs="Times New Roman"/>
                <w:bCs/>
                <w:sz w:val="20"/>
                <w:szCs w:val="20"/>
                <w:lang w:val="fr-BE"/>
              </w:rPr>
            </w:pPr>
            <w:r w:rsidRPr="004979D6">
              <w:rPr>
                <w:rFonts w:ascii="Arial" w:eastAsia="Times New Roman" w:hAnsi="Arial" w:cs="Times New Roman"/>
                <w:bCs/>
                <w:sz w:val="20"/>
                <w:szCs w:val="20"/>
                <w:lang w:val="fr-BE"/>
              </w:rPr>
              <w:t xml:space="preserve">Mr Jean-Paul DECHESNE, Colgate </w:t>
            </w:r>
            <w:proofErr w:type="spellStart"/>
            <w:r w:rsidRPr="004979D6">
              <w:rPr>
                <w:rFonts w:ascii="Arial" w:eastAsia="Times New Roman" w:hAnsi="Arial" w:cs="Times New Roman"/>
                <w:bCs/>
                <w:sz w:val="20"/>
                <w:szCs w:val="20"/>
                <w:lang w:val="fr-BE"/>
              </w:rPr>
              <w:t>Palmolive</w:t>
            </w:r>
            <w:proofErr w:type="spellEnd"/>
            <w:r w:rsidRPr="004979D6">
              <w:rPr>
                <w:rFonts w:ascii="Arial" w:eastAsia="Times New Roman" w:hAnsi="Arial" w:cs="Times New Roman"/>
                <w:bCs/>
                <w:sz w:val="20"/>
                <w:szCs w:val="20"/>
                <w:lang w:val="fr-BE"/>
              </w:rPr>
              <w:t xml:space="preserve"> </w:t>
            </w:r>
          </w:p>
          <w:p w14:paraId="3107209D" w14:textId="77777777" w:rsidR="00033E11" w:rsidRPr="004979D6" w:rsidRDefault="00033E11" w:rsidP="006A5A76">
            <w:pPr>
              <w:spacing w:after="0" w:line="240" w:lineRule="auto"/>
              <w:ind w:right="-1186"/>
              <w:rPr>
                <w:rFonts w:ascii="Arial" w:eastAsia="Times New Roman" w:hAnsi="Arial" w:cs="Times New Roman"/>
                <w:bCs/>
                <w:sz w:val="20"/>
                <w:szCs w:val="20"/>
                <w:lang w:val="fr-BE"/>
              </w:rPr>
            </w:pPr>
            <w:r w:rsidRPr="004979D6">
              <w:rPr>
                <w:rFonts w:ascii="Arial" w:eastAsia="Times New Roman" w:hAnsi="Arial" w:cs="Times New Roman"/>
                <w:bCs/>
                <w:sz w:val="20"/>
                <w:szCs w:val="20"/>
                <w:lang w:val="fr-BE"/>
              </w:rPr>
              <w:t>Ms Virginie D'ENFERT, Afise</w:t>
            </w:r>
          </w:p>
          <w:p w14:paraId="797AF362" w14:textId="77777777" w:rsidR="00033E11" w:rsidRPr="00312412" w:rsidRDefault="00033E11" w:rsidP="006A5A76">
            <w:pPr>
              <w:spacing w:after="0"/>
              <w:jc w:val="left"/>
              <w:rPr>
                <w:rFonts w:ascii="Arial" w:hAnsi="Arial"/>
                <w:sz w:val="20"/>
                <w:szCs w:val="20"/>
                <w:lang w:val="fr-BE"/>
              </w:rPr>
            </w:pPr>
            <w:r w:rsidRPr="00312412">
              <w:rPr>
                <w:rFonts w:ascii="Arial" w:hAnsi="Arial"/>
                <w:sz w:val="20"/>
                <w:szCs w:val="20"/>
                <w:lang w:val="fr-BE"/>
              </w:rPr>
              <w:t>Mr Ismaël DJELASSI, Spechim</w:t>
            </w:r>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p>
          <w:p w14:paraId="7CD7FA52" w14:textId="77777777" w:rsidR="00033E11" w:rsidRPr="00312412" w:rsidRDefault="00033E11" w:rsidP="006A5A76">
            <w:pPr>
              <w:spacing w:after="0" w:line="240" w:lineRule="auto"/>
              <w:ind w:right="-1186"/>
              <w:rPr>
                <w:rFonts w:ascii="Arial" w:eastAsia="Times New Roman" w:hAnsi="Arial" w:cs="Times New Roman"/>
                <w:sz w:val="20"/>
                <w:szCs w:val="20"/>
                <w:lang w:val="fr-BE"/>
              </w:rPr>
            </w:pPr>
            <w:r w:rsidRPr="00312412">
              <w:rPr>
                <w:rFonts w:ascii="Arial" w:eastAsia="Times New Roman" w:hAnsi="Arial" w:cs="Times New Roman"/>
                <w:sz w:val="20"/>
                <w:szCs w:val="20"/>
                <w:lang w:val="fr-BE"/>
              </w:rPr>
              <w:t xml:space="preserve">Ms </w:t>
            </w:r>
            <w:proofErr w:type="spellStart"/>
            <w:r w:rsidRPr="00312412">
              <w:rPr>
                <w:rFonts w:ascii="Arial" w:eastAsia="Times New Roman" w:hAnsi="Arial" w:cs="Times New Roman"/>
                <w:sz w:val="20"/>
                <w:szCs w:val="20"/>
                <w:lang w:val="fr-BE"/>
              </w:rPr>
              <w:t>Helle</w:t>
            </w:r>
            <w:proofErr w:type="spellEnd"/>
            <w:r w:rsidRPr="00312412">
              <w:rPr>
                <w:rFonts w:ascii="Arial" w:eastAsia="Times New Roman" w:hAnsi="Arial" w:cs="Times New Roman"/>
                <w:sz w:val="20"/>
                <w:szCs w:val="20"/>
                <w:lang w:val="fr-BE"/>
              </w:rPr>
              <w:t xml:space="preserve"> FABIANSEN, </w:t>
            </w:r>
            <w:proofErr w:type="spellStart"/>
            <w:r w:rsidRPr="00312412">
              <w:rPr>
                <w:rFonts w:ascii="Arial" w:eastAsia="Times New Roman" w:hAnsi="Arial" w:cs="Times New Roman"/>
                <w:sz w:val="20"/>
                <w:szCs w:val="20"/>
                <w:lang w:val="fr-BE"/>
              </w:rPr>
              <w:t>KoHB</w:t>
            </w:r>
            <w:proofErr w:type="spellEnd"/>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r w:rsidRPr="00312412">
              <w:rPr>
                <w:rFonts w:ascii="Arial" w:eastAsia="Times New Roman" w:hAnsi="Arial" w:cs="Times New Roman"/>
                <w:sz w:val="20"/>
                <w:szCs w:val="20"/>
                <w:lang w:val="fr-BE"/>
              </w:rPr>
              <w:tab/>
            </w:r>
          </w:p>
          <w:p w14:paraId="35409B4B" w14:textId="76E74116" w:rsidR="00033E11" w:rsidRPr="00312412" w:rsidRDefault="00033E11" w:rsidP="009801D3">
            <w:pPr>
              <w:spacing w:after="0" w:line="240" w:lineRule="auto"/>
              <w:ind w:right="-1186"/>
              <w:rPr>
                <w:rFonts w:ascii="Arial" w:eastAsia="Times New Roman" w:hAnsi="Arial" w:cs="Times New Roman"/>
                <w:i/>
                <w:iCs/>
                <w:sz w:val="20"/>
                <w:szCs w:val="20"/>
                <w:lang w:val="fr-BE"/>
              </w:rPr>
            </w:pPr>
            <w:r w:rsidRPr="00312412">
              <w:rPr>
                <w:rFonts w:ascii="Arial" w:eastAsia="Times New Roman" w:hAnsi="Arial" w:cs="Times New Roman"/>
                <w:sz w:val="20"/>
                <w:szCs w:val="20"/>
                <w:lang w:val="fr-BE"/>
              </w:rPr>
              <w:t xml:space="preserve">Mr Charles-François GAUDEFROY, Unilever </w:t>
            </w:r>
          </w:p>
          <w:p w14:paraId="0A926ACF" w14:textId="77777777" w:rsidR="00033E11" w:rsidRPr="0089722A" w:rsidRDefault="00033E11" w:rsidP="006A5A76">
            <w:pPr>
              <w:spacing w:after="0" w:line="240" w:lineRule="auto"/>
              <w:ind w:right="-1186"/>
              <w:rPr>
                <w:rFonts w:ascii="Arial" w:eastAsia="Times New Roman" w:hAnsi="Arial" w:cs="Times New Roman"/>
                <w:i/>
                <w:sz w:val="20"/>
                <w:szCs w:val="20"/>
                <w:u w:val="single"/>
              </w:rPr>
            </w:pPr>
            <w:r w:rsidRPr="0089722A">
              <w:rPr>
                <w:rFonts w:ascii="Arial" w:eastAsia="Times New Roman" w:hAnsi="Arial" w:cs="Times New Roman"/>
                <w:sz w:val="20"/>
                <w:szCs w:val="20"/>
              </w:rPr>
              <w:t>Mr Ludger GRUNWALD, Ecolab</w:t>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p>
          <w:p w14:paraId="2E184385" w14:textId="77777777"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 xml:space="preserve">Mr Ad JESPERS, Diversey </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73E30142" w14:textId="77777777"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 xml:space="preserve">Ms Sari </w:t>
            </w:r>
            <w:proofErr w:type="gramStart"/>
            <w:r w:rsidRPr="004979D6">
              <w:rPr>
                <w:rFonts w:ascii="Arial" w:eastAsia="Times New Roman" w:hAnsi="Arial" w:cs="Times New Roman"/>
                <w:bCs/>
                <w:sz w:val="20"/>
                <w:szCs w:val="20"/>
              </w:rPr>
              <w:t>KARJOMAA,KH</w:t>
            </w:r>
            <w:proofErr w:type="gramEnd"/>
          </w:p>
          <w:p w14:paraId="66B426CD" w14:textId="77777777"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Thomas KEISER, IKW</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t xml:space="preserve"> </w:t>
            </w:r>
          </w:p>
          <w:p w14:paraId="284180FB" w14:textId="77777777"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Philip MALPASS, U.K.C.P.I.</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73FDF658" w14:textId="6B6CA78B"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Stefan M</w:t>
            </w:r>
            <w:r w:rsidR="00C0212B" w:rsidRPr="004979D6">
              <w:rPr>
                <w:rFonts w:ascii="Arial" w:eastAsia="Times New Roman" w:hAnsi="Arial" w:cs="Times New Roman"/>
                <w:bCs/>
                <w:sz w:val="20"/>
                <w:szCs w:val="20"/>
              </w:rPr>
              <w:t>Ü</w:t>
            </w:r>
            <w:r w:rsidRPr="004979D6">
              <w:rPr>
                <w:rFonts w:ascii="Arial" w:eastAsia="Times New Roman" w:hAnsi="Arial" w:cs="Times New Roman"/>
                <w:bCs/>
                <w:sz w:val="20"/>
                <w:szCs w:val="20"/>
              </w:rPr>
              <w:t>LLER, Dalli-Werke</w:t>
            </w:r>
          </w:p>
          <w:p w14:paraId="70E09403" w14:textId="77777777" w:rsidR="00033E11" w:rsidRPr="004979D6" w:rsidRDefault="00033E11" w:rsidP="006A5A76">
            <w:pPr>
              <w:spacing w:after="0"/>
              <w:jc w:val="left"/>
              <w:rPr>
                <w:rFonts w:ascii="Arial" w:hAnsi="Arial"/>
                <w:noProof/>
                <w:sz w:val="20"/>
                <w:szCs w:val="20"/>
                <w:lang w:val="en-US"/>
              </w:rPr>
            </w:pPr>
            <w:r w:rsidRPr="004979D6">
              <w:rPr>
                <w:rFonts w:ascii="Arial" w:eastAsia="Times New Roman" w:hAnsi="Arial" w:cs="Times New Roman"/>
                <w:bCs/>
                <w:sz w:val="20"/>
                <w:szCs w:val="20"/>
                <w:lang w:val="en-US"/>
              </w:rPr>
              <w:t xml:space="preserve">Ms Anna OBORSKA, P.A.C.D.I </w:t>
            </w:r>
          </w:p>
          <w:p w14:paraId="729B35A4" w14:textId="77777777" w:rsidR="00033E11" w:rsidRPr="004979D6" w:rsidRDefault="00033E11" w:rsidP="006A5A76">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Lorenzo POTECCHI, SC Johnson</w:t>
            </w:r>
          </w:p>
          <w:p w14:paraId="4765CCD7" w14:textId="77777777" w:rsidR="00033E11" w:rsidRPr="004979D6" w:rsidRDefault="00033E11" w:rsidP="006A5A76">
            <w:pPr>
              <w:spacing w:after="0" w:line="240" w:lineRule="auto"/>
              <w:ind w:right="-1186"/>
              <w:rPr>
                <w:rFonts w:ascii="Arial" w:eastAsia="Times New Roman" w:hAnsi="Arial" w:cs="Times New Roman"/>
                <w:bCs/>
                <w:sz w:val="20"/>
                <w:szCs w:val="20"/>
                <w:lang w:val="en-US"/>
              </w:rPr>
            </w:pPr>
            <w:r w:rsidRPr="004979D6">
              <w:rPr>
                <w:rFonts w:ascii="Arial" w:eastAsia="Times New Roman" w:hAnsi="Arial" w:cs="Times New Roman"/>
                <w:bCs/>
                <w:sz w:val="20"/>
                <w:szCs w:val="20"/>
                <w:lang w:val="en-US"/>
              </w:rPr>
              <w:t xml:space="preserve">Ms Mihaela RABU, </w:t>
            </w:r>
            <w:proofErr w:type="spellStart"/>
            <w:r w:rsidRPr="004979D6">
              <w:rPr>
                <w:rFonts w:ascii="Arial" w:eastAsia="Times New Roman" w:hAnsi="Arial" w:cs="Times New Roman"/>
                <w:bCs/>
                <w:sz w:val="20"/>
                <w:szCs w:val="20"/>
                <w:lang w:val="en-US"/>
              </w:rPr>
              <w:t>Rucodem</w:t>
            </w:r>
            <w:proofErr w:type="spellEnd"/>
          </w:p>
          <w:p w14:paraId="12F34D5E" w14:textId="77777777" w:rsidR="00033E11" w:rsidRPr="0089722A" w:rsidRDefault="00033E11" w:rsidP="006A5A76">
            <w:pPr>
              <w:spacing w:after="0" w:line="240" w:lineRule="auto"/>
              <w:ind w:right="-1186"/>
              <w:rPr>
                <w:rFonts w:ascii="Arial" w:eastAsia="Times New Roman" w:hAnsi="Arial" w:cs="Times New Roman"/>
                <w:bCs/>
                <w:sz w:val="20"/>
                <w:szCs w:val="20"/>
                <w:lang w:val="de-DE"/>
              </w:rPr>
            </w:pPr>
            <w:r w:rsidRPr="0089722A">
              <w:rPr>
                <w:rFonts w:ascii="Arial" w:eastAsia="Times New Roman" w:hAnsi="Arial" w:cs="Times New Roman"/>
                <w:bCs/>
                <w:sz w:val="20"/>
                <w:szCs w:val="20"/>
                <w:lang w:val="de-DE"/>
              </w:rPr>
              <w:t xml:space="preserve">Mr Arndt SCHEIDGEN, Henkel </w:t>
            </w:r>
          </w:p>
          <w:p w14:paraId="1AEBD7E8" w14:textId="77777777" w:rsidR="00033E11" w:rsidRPr="0089722A" w:rsidRDefault="00033E11" w:rsidP="006A5A76">
            <w:pPr>
              <w:spacing w:after="0" w:line="240" w:lineRule="auto"/>
              <w:ind w:right="-1186"/>
              <w:rPr>
                <w:rFonts w:ascii="Arial" w:eastAsia="Times New Roman" w:hAnsi="Arial" w:cs="Times New Roman"/>
                <w:bCs/>
                <w:sz w:val="20"/>
                <w:szCs w:val="20"/>
                <w:lang w:val="de-DE"/>
              </w:rPr>
            </w:pPr>
            <w:r w:rsidRPr="0089722A">
              <w:rPr>
                <w:rFonts w:ascii="Arial" w:eastAsia="Times New Roman" w:hAnsi="Arial" w:cs="Times New Roman"/>
                <w:bCs/>
                <w:sz w:val="20"/>
                <w:szCs w:val="20"/>
                <w:lang w:val="de-DE"/>
              </w:rPr>
              <w:t xml:space="preserve">Ms Françoise VAN </w:t>
            </w:r>
            <w:proofErr w:type="spellStart"/>
            <w:r w:rsidRPr="0089722A">
              <w:rPr>
                <w:rFonts w:ascii="Arial" w:eastAsia="Times New Roman" w:hAnsi="Arial" w:cs="Times New Roman"/>
                <w:bCs/>
                <w:sz w:val="20"/>
                <w:szCs w:val="20"/>
                <w:lang w:val="de-DE"/>
              </w:rPr>
              <w:t>TIGGELEN</w:t>
            </w:r>
            <w:proofErr w:type="spellEnd"/>
            <w:r w:rsidRPr="0089722A">
              <w:rPr>
                <w:rFonts w:ascii="Arial" w:eastAsia="Times New Roman" w:hAnsi="Arial" w:cs="Times New Roman"/>
                <w:bCs/>
                <w:sz w:val="20"/>
                <w:szCs w:val="20"/>
                <w:lang w:val="de-DE"/>
              </w:rPr>
              <w:t xml:space="preserve">, </w:t>
            </w:r>
            <w:proofErr w:type="spellStart"/>
            <w:r w:rsidRPr="0089722A">
              <w:rPr>
                <w:rFonts w:ascii="Arial" w:eastAsia="Times New Roman" w:hAnsi="Arial" w:cs="Times New Roman"/>
                <w:bCs/>
                <w:sz w:val="20"/>
                <w:szCs w:val="20"/>
                <w:lang w:val="de-DE"/>
              </w:rPr>
              <w:t>Detic</w:t>
            </w:r>
            <w:proofErr w:type="spellEnd"/>
          </w:p>
          <w:p w14:paraId="64C6A111" w14:textId="77777777" w:rsidR="00033E11" w:rsidRPr="004979D6" w:rsidRDefault="00033E11" w:rsidP="006A5A76">
            <w:pPr>
              <w:spacing w:after="0" w:line="240" w:lineRule="auto"/>
              <w:ind w:right="-1186"/>
              <w:rPr>
                <w:rFonts w:ascii="Arial" w:eastAsia="Times New Roman" w:hAnsi="Arial" w:cs="Times New Roman"/>
                <w:bCs/>
                <w:sz w:val="20"/>
                <w:szCs w:val="20"/>
                <w:lang w:val="it-IT"/>
              </w:rPr>
            </w:pPr>
            <w:r w:rsidRPr="004979D6">
              <w:rPr>
                <w:rFonts w:ascii="Arial" w:eastAsia="Times New Roman" w:hAnsi="Arial" w:cs="Times New Roman"/>
                <w:bCs/>
                <w:sz w:val="20"/>
                <w:szCs w:val="20"/>
                <w:lang w:val="it-IT"/>
              </w:rPr>
              <w:t xml:space="preserve">Ms Nadia VIVA, </w:t>
            </w:r>
            <w:proofErr w:type="spellStart"/>
            <w:r w:rsidRPr="004979D6">
              <w:rPr>
                <w:rFonts w:ascii="Arial" w:eastAsia="Times New Roman" w:hAnsi="Arial" w:cs="Times New Roman"/>
                <w:bCs/>
                <w:sz w:val="20"/>
                <w:szCs w:val="20"/>
                <w:lang w:val="it-IT"/>
              </w:rPr>
              <w:t>P&amp;G</w:t>
            </w:r>
            <w:proofErr w:type="spellEnd"/>
            <w:r w:rsidRPr="004979D6">
              <w:rPr>
                <w:rFonts w:ascii="Arial" w:eastAsia="Times New Roman" w:hAnsi="Arial" w:cs="Times New Roman"/>
                <w:bCs/>
                <w:sz w:val="20"/>
                <w:szCs w:val="20"/>
                <w:lang w:val="it-IT"/>
              </w:rPr>
              <w:t xml:space="preserve"> (Chair)</w:t>
            </w:r>
          </w:p>
          <w:p w14:paraId="331DF573" w14:textId="77777777" w:rsidR="00033E11" w:rsidRPr="004979D6" w:rsidRDefault="00033E11" w:rsidP="006A5A76">
            <w:pPr>
              <w:spacing w:after="0" w:line="240" w:lineRule="auto"/>
              <w:ind w:right="-1186"/>
              <w:rPr>
                <w:rFonts w:ascii="Arial" w:eastAsia="Times New Roman" w:hAnsi="Arial" w:cs="Times New Roman"/>
                <w:bCs/>
                <w:sz w:val="20"/>
                <w:szCs w:val="20"/>
                <w:lang w:val="it-IT"/>
              </w:rPr>
            </w:pPr>
          </w:p>
          <w:p w14:paraId="1F5E0250" w14:textId="77777777" w:rsidR="00033E11" w:rsidRPr="004979D6" w:rsidRDefault="00033E11" w:rsidP="006A5A76">
            <w:pPr>
              <w:spacing w:after="0" w:line="240" w:lineRule="auto"/>
              <w:ind w:right="-1186"/>
              <w:rPr>
                <w:rFonts w:ascii="Arial" w:eastAsia="Times New Roman" w:hAnsi="Arial" w:cs="Times New Roman"/>
                <w:bCs/>
                <w:sz w:val="20"/>
                <w:szCs w:val="20"/>
                <w:lang w:val="fr-BE"/>
              </w:rPr>
            </w:pPr>
          </w:p>
        </w:tc>
        <w:tc>
          <w:tcPr>
            <w:tcW w:w="4793" w:type="dxa"/>
            <w:tcBorders>
              <w:top w:val="nil"/>
              <w:left w:val="nil"/>
              <w:bottom w:val="nil"/>
              <w:right w:val="nil"/>
            </w:tcBorders>
          </w:tcPr>
          <w:p w14:paraId="77861962" w14:textId="77777777" w:rsidR="00DD3680" w:rsidRPr="004979D6" w:rsidRDefault="00DD3680" w:rsidP="006A5A76">
            <w:pPr>
              <w:spacing w:after="0"/>
              <w:jc w:val="left"/>
              <w:rPr>
                <w:rFonts w:ascii="Arial" w:hAnsi="Arial"/>
                <w:i/>
                <w:iCs/>
                <w:noProof/>
                <w:sz w:val="20"/>
                <w:szCs w:val="20"/>
                <w:u w:val="single"/>
                <w:lang w:val="en-US"/>
              </w:rPr>
            </w:pPr>
          </w:p>
          <w:p w14:paraId="10DBD11D" w14:textId="77777777" w:rsidR="00DD3680" w:rsidRPr="004979D6" w:rsidRDefault="00DD3680" w:rsidP="006A5A76">
            <w:pPr>
              <w:spacing w:after="0"/>
              <w:jc w:val="left"/>
              <w:rPr>
                <w:rFonts w:ascii="Arial" w:hAnsi="Arial"/>
                <w:i/>
                <w:iCs/>
                <w:noProof/>
                <w:sz w:val="20"/>
                <w:szCs w:val="20"/>
                <w:u w:val="single"/>
                <w:lang w:val="en-US"/>
              </w:rPr>
            </w:pPr>
          </w:p>
          <w:p w14:paraId="30A759AC" w14:textId="77777777" w:rsidR="007F4AAD" w:rsidRPr="004979D6" w:rsidRDefault="007F4AAD" w:rsidP="006A5A76">
            <w:pPr>
              <w:spacing w:after="0"/>
              <w:jc w:val="left"/>
              <w:rPr>
                <w:rFonts w:ascii="Arial" w:hAnsi="Arial"/>
                <w:i/>
                <w:iCs/>
                <w:noProof/>
                <w:sz w:val="20"/>
                <w:szCs w:val="20"/>
                <w:u w:val="single"/>
                <w:lang w:val="en-US"/>
              </w:rPr>
            </w:pPr>
          </w:p>
          <w:p w14:paraId="748B801D" w14:textId="3CEECFD1" w:rsidR="00033E11" w:rsidRPr="004979D6" w:rsidRDefault="00033E11" w:rsidP="006A5A76">
            <w:pPr>
              <w:spacing w:after="0"/>
              <w:jc w:val="left"/>
              <w:rPr>
                <w:rFonts w:ascii="Arial" w:hAnsi="Arial"/>
                <w:i/>
                <w:iCs/>
                <w:noProof/>
                <w:sz w:val="20"/>
                <w:szCs w:val="20"/>
                <w:u w:val="single"/>
                <w:lang w:val="en-US"/>
              </w:rPr>
            </w:pPr>
            <w:r w:rsidRPr="004979D6">
              <w:rPr>
                <w:rFonts w:ascii="Arial" w:hAnsi="Arial"/>
                <w:i/>
                <w:iCs/>
                <w:noProof/>
                <w:sz w:val="20"/>
                <w:szCs w:val="20"/>
                <w:u w:val="single"/>
                <w:lang w:val="en-US"/>
              </w:rPr>
              <w:t>From A.I.S.E</w:t>
            </w:r>
          </w:p>
          <w:p w14:paraId="26BEDC90" w14:textId="77777777" w:rsidR="00033E11" w:rsidRPr="004979D6" w:rsidRDefault="00033E11" w:rsidP="006A5A76">
            <w:pPr>
              <w:spacing w:after="0"/>
              <w:jc w:val="left"/>
              <w:rPr>
                <w:rFonts w:ascii="Arial" w:hAnsi="Arial"/>
                <w:noProof/>
                <w:sz w:val="20"/>
                <w:szCs w:val="20"/>
              </w:rPr>
            </w:pPr>
            <w:r w:rsidRPr="004979D6">
              <w:rPr>
                <w:rFonts w:ascii="Arial" w:hAnsi="Arial"/>
                <w:noProof/>
                <w:sz w:val="20"/>
                <w:szCs w:val="20"/>
              </w:rPr>
              <w:t>Mr Luca CONTI</w:t>
            </w:r>
          </w:p>
          <w:p w14:paraId="032035E4" w14:textId="77777777" w:rsidR="00033E11" w:rsidRPr="004979D6" w:rsidRDefault="00033E11" w:rsidP="006A5A76">
            <w:pPr>
              <w:spacing w:after="0"/>
              <w:jc w:val="left"/>
              <w:rPr>
                <w:rFonts w:ascii="Arial" w:hAnsi="Arial"/>
                <w:noProof/>
                <w:sz w:val="20"/>
                <w:szCs w:val="20"/>
              </w:rPr>
            </w:pPr>
            <w:r w:rsidRPr="004979D6">
              <w:rPr>
                <w:rFonts w:ascii="Arial" w:hAnsi="Arial"/>
                <w:noProof/>
                <w:sz w:val="20"/>
                <w:szCs w:val="20"/>
              </w:rPr>
              <w:t>Mr Sascha NISSEN</w:t>
            </w:r>
          </w:p>
          <w:p w14:paraId="05C01A70" w14:textId="77777777" w:rsidR="00033E11" w:rsidRPr="004979D6" w:rsidRDefault="00033E11" w:rsidP="006A5A76">
            <w:pPr>
              <w:spacing w:after="0"/>
              <w:jc w:val="left"/>
              <w:rPr>
                <w:rFonts w:ascii="Arial" w:hAnsi="Arial"/>
                <w:noProof/>
                <w:sz w:val="20"/>
                <w:szCs w:val="20"/>
              </w:rPr>
            </w:pPr>
            <w:r w:rsidRPr="004979D6">
              <w:rPr>
                <w:rFonts w:ascii="Arial" w:hAnsi="Arial"/>
                <w:noProof/>
                <w:sz w:val="20"/>
                <w:szCs w:val="20"/>
              </w:rPr>
              <w:t>Ms Jan ROBINSON</w:t>
            </w:r>
          </w:p>
          <w:p w14:paraId="35C2ED6B" w14:textId="77777777" w:rsidR="00033E11" w:rsidRPr="004979D6" w:rsidRDefault="00033E11" w:rsidP="006A5A76">
            <w:pPr>
              <w:spacing w:after="0"/>
              <w:jc w:val="left"/>
              <w:rPr>
                <w:rFonts w:ascii="Arial" w:hAnsi="Arial"/>
                <w:noProof/>
                <w:sz w:val="20"/>
                <w:szCs w:val="20"/>
              </w:rPr>
            </w:pPr>
            <w:r w:rsidRPr="004979D6">
              <w:rPr>
                <w:rFonts w:ascii="Arial" w:hAnsi="Arial"/>
                <w:noProof/>
                <w:sz w:val="20"/>
                <w:szCs w:val="20"/>
              </w:rPr>
              <w:t>Ms Valérie SEJOURNE</w:t>
            </w:r>
          </w:p>
          <w:p w14:paraId="121AEB38" w14:textId="77777777" w:rsidR="00033E11" w:rsidRPr="004979D6" w:rsidRDefault="00033E11" w:rsidP="006A5A76">
            <w:pPr>
              <w:spacing w:after="0"/>
              <w:jc w:val="left"/>
              <w:rPr>
                <w:rFonts w:ascii="Arial" w:hAnsi="Arial"/>
                <w:noProof/>
                <w:sz w:val="20"/>
                <w:szCs w:val="20"/>
                <w:lang w:val="en-US"/>
              </w:rPr>
            </w:pPr>
            <w:r w:rsidRPr="004979D6">
              <w:rPr>
                <w:rFonts w:ascii="Arial" w:hAnsi="Arial"/>
                <w:noProof/>
                <w:sz w:val="20"/>
                <w:szCs w:val="20"/>
                <w:lang w:val="en-US"/>
              </w:rPr>
              <w:t>Mr Mohamed TEMSAMANI</w:t>
            </w:r>
          </w:p>
          <w:p w14:paraId="2DBE873B" w14:textId="77777777" w:rsidR="00033E11" w:rsidRPr="004979D6" w:rsidRDefault="00033E11" w:rsidP="006A5A76">
            <w:pPr>
              <w:spacing w:after="0"/>
              <w:jc w:val="left"/>
              <w:rPr>
                <w:rFonts w:ascii="Arial" w:hAnsi="Arial"/>
                <w:noProof/>
                <w:sz w:val="20"/>
                <w:szCs w:val="20"/>
              </w:rPr>
            </w:pPr>
            <w:r w:rsidRPr="004979D6">
              <w:rPr>
                <w:rFonts w:ascii="Arial" w:hAnsi="Arial"/>
                <w:noProof/>
                <w:sz w:val="20"/>
                <w:szCs w:val="20"/>
              </w:rPr>
              <w:t>Ms Susanne ZÄNKER</w:t>
            </w:r>
          </w:p>
          <w:p w14:paraId="0156ABA5" w14:textId="77777777" w:rsidR="00033E11" w:rsidRPr="004979D6" w:rsidRDefault="00033E11" w:rsidP="006A5A76">
            <w:pPr>
              <w:spacing w:after="0"/>
              <w:jc w:val="left"/>
              <w:rPr>
                <w:rFonts w:ascii="Arial" w:hAnsi="Arial"/>
                <w:noProof/>
                <w:sz w:val="20"/>
                <w:szCs w:val="20"/>
              </w:rPr>
            </w:pPr>
          </w:p>
          <w:p w14:paraId="750377CF" w14:textId="17830704" w:rsidR="00033E11" w:rsidRPr="004979D6" w:rsidRDefault="00EF5F38" w:rsidP="006A5A76">
            <w:pPr>
              <w:spacing w:after="0"/>
              <w:jc w:val="left"/>
              <w:rPr>
                <w:rFonts w:ascii="Arial" w:hAnsi="Arial"/>
                <w:i/>
                <w:iCs/>
                <w:noProof/>
                <w:sz w:val="20"/>
                <w:szCs w:val="20"/>
                <w:u w:val="single"/>
                <w:lang w:val="en-US"/>
              </w:rPr>
            </w:pPr>
            <w:r w:rsidRPr="004979D6">
              <w:rPr>
                <w:rFonts w:ascii="Arial" w:hAnsi="Arial"/>
                <w:i/>
                <w:iCs/>
                <w:noProof/>
                <w:sz w:val="20"/>
                <w:szCs w:val="20"/>
                <w:u w:val="single"/>
                <w:lang w:val="en-US"/>
              </w:rPr>
              <w:t>Apologies:</w:t>
            </w:r>
          </w:p>
          <w:p w14:paraId="540DAEFC" w14:textId="77777777" w:rsidR="00EF5F38" w:rsidRPr="004979D6" w:rsidRDefault="00EF5F38" w:rsidP="00EF5F38">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Thomas RAUCH, I.H.O. (Observer)</w:t>
            </w:r>
          </w:p>
          <w:p w14:paraId="18B0DCA7" w14:textId="77777777" w:rsidR="00EF5F38" w:rsidRPr="004979D6" w:rsidRDefault="00EF5F38" w:rsidP="006A5A76">
            <w:pPr>
              <w:spacing w:after="0"/>
              <w:jc w:val="left"/>
              <w:rPr>
                <w:rFonts w:ascii="Arial" w:hAnsi="Arial"/>
                <w:noProof/>
                <w:sz w:val="20"/>
                <w:szCs w:val="20"/>
              </w:rPr>
            </w:pPr>
          </w:p>
          <w:p w14:paraId="21183A1C" w14:textId="77777777" w:rsidR="00033E11" w:rsidRPr="004979D6" w:rsidRDefault="00033E11" w:rsidP="006A5A76">
            <w:pPr>
              <w:spacing w:after="0"/>
              <w:jc w:val="left"/>
              <w:rPr>
                <w:rFonts w:ascii="Arial" w:hAnsi="Arial"/>
                <w:noProof/>
                <w:sz w:val="20"/>
                <w:szCs w:val="20"/>
                <w:lang w:val="en-US"/>
              </w:rPr>
            </w:pPr>
          </w:p>
        </w:tc>
      </w:tr>
    </w:tbl>
    <w:p w14:paraId="0A1A7917" w14:textId="4F0D4118" w:rsidR="00F92DEC" w:rsidRPr="004979D6" w:rsidRDefault="00F92DEC" w:rsidP="00F92DEC">
      <w:pPr>
        <w:pStyle w:val="Agendaitemlevel1"/>
        <w:rPr>
          <w:rFonts w:asciiTheme="majorHAnsi" w:hAnsiTheme="majorHAnsi" w:cstheme="majorHAnsi"/>
          <w:sz w:val="20"/>
          <w:szCs w:val="20"/>
        </w:rPr>
      </w:pPr>
      <w:r w:rsidRPr="004979D6">
        <w:rPr>
          <w:rFonts w:asciiTheme="majorHAnsi" w:hAnsiTheme="majorHAnsi" w:cstheme="majorHAnsi"/>
          <w:sz w:val="20"/>
          <w:szCs w:val="20"/>
        </w:rPr>
        <w:t>Reminder on competition policy</w:t>
      </w:r>
    </w:p>
    <w:p w14:paraId="4A870298" w14:textId="55F9EC7C" w:rsidR="00AC2B21" w:rsidRPr="004979D6" w:rsidRDefault="00AD18F2" w:rsidP="003D013D">
      <w:pPr>
        <w:rPr>
          <w:sz w:val="20"/>
          <w:szCs w:val="20"/>
        </w:rPr>
      </w:pPr>
      <w:r w:rsidRPr="004979D6">
        <w:rPr>
          <w:sz w:val="20"/>
          <w:szCs w:val="20"/>
        </w:rPr>
        <w:t>The rules of the Competition law were reminded, and all agreed to adhere.</w:t>
      </w:r>
    </w:p>
    <w:p w14:paraId="34A41031" w14:textId="1E3549CD" w:rsidR="00462A79" w:rsidRPr="004979D6" w:rsidRDefault="00F92DEC" w:rsidP="00F92DEC">
      <w:pPr>
        <w:pStyle w:val="Agendaitemlevel1"/>
        <w:rPr>
          <w:rFonts w:asciiTheme="majorHAnsi" w:hAnsiTheme="majorHAnsi" w:cstheme="majorHAnsi"/>
          <w:sz w:val="20"/>
          <w:szCs w:val="20"/>
        </w:rPr>
      </w:pPr>
      <w:r w:rsidRPr="004979D6">
        <w:rPr>
          <w:rFonts w:asciiTheme="majorHAnsi" w:hAnsiTheme="majorHAnsi" w:cstheme="majorHAnsi"/>
          <w:sz w:val="20"/>
          <w:szCs w:val="20"/>
        </w:rPr>
        <w:t xml:space="preserve">Welcome and approval of agenda </w:t>
      </w:r>
    </w:p>
    <w:p w14:paraId="7D5D01BB" w14:textId="0E16D01A" w:rsidR="003D013D" w:rsidRPr="004979D6" w:rsidRDefault="008A00D4" w:rsidP="008A00D4">
      <w:pPr>
        <w:rPr>
          <w:sz w:val="20"/>
          <w:szCs w:val="20"/>
        </w:rPr>
      </w:pPr>
      <w:r w:rsidRPr="004979D6">
        <w:rPr>
          <w:sz w:val="20"/>
          <w:szCs w:val="20"/>
        </w:rPr>
        <w:t xml:space="preserve">The Chair, Nadia Viva welcomed the </w:t>
      </w:r>
      <w:r w:rsidR="000E5181" w:rsidRPr="004979D6">
        <w:rPr>
          <w:sz w:val="20"/>
          <w:szCs w:val="20"/>
        </w:rPr>
        <w:t>attendees,</w:t>
      </w:r>
      <w:r w:rsidRPr="004979D6">
        <w:rPr>
          <w:sz w:val="20"/>
          <w:szCs w:val="20"/>
        </w:rPr>
        <w:t xml:space="preserve"> and </w:t>
      </w:r>
      <w:r w:rsidR="006805D9" w:rsidRPr="004979D6">
        <w:rPr>
          <w:sz w:val="20"/>
          <w:szCs w:val="20"/>
        </w:rPr>
        <w:t xml:space="preserve">the agenda was approved as sent. </w:t>
      </w:r>
    </w:p>
    <w:p w14:paraId="150E016B" w14:textId="29F2D858" w:rsidR="009762C3" w:rsidRPr="004979D6" w:rsidRDefault="009762C3" w:rsidP="00856CEA">
      <w:pPr>
        <w:pStyle w:val="Agendaitemlevel1"/>
        <w:ind w:left="180" w:hanging="180"/>
        <w:rPr>
          <w:rFonts w:asciiTheme="majorHAnsi" w:hAnsiTheme="majorHAnsi" w:cstheme="majorHAnsi"/>
          <w:sz w:val="20"/>
          <w:szCs w:val="20"/>
        </w:rPr>
      </w:pPr>
      <w:r w:rsidRPr="004979D6">
        <w:rPr>
          <w:rFonts w:asciiTheme="majorHAnsi" w:hAnsiTheme="majorHAnsi" w:cstheme="majorHAnsi"/>
          <w:sz w:val="20"/>
          <w:szCs w:val="20"/>
        </w:rPr>
        <w:t>APPROVAL OF MINUTES &amp; REVIEW OF ACTIONS OF LAST MEETING</w:t>
      </w:r>
      <w:r w:rsidR="008A75F6" w:rsidRPr="004979D6">
        <w:rPr>
          <w:rFonts w:asciiTheme="majorHAnsi" w:hAnsiTheme="majorHAnsi" w:cstheme="majorHAnsi"/>
          <w:sz w:val="20"/>
          <w:szCs w:val="20"/>
        </w:rPr>
        <w:t>S (29 April &amp; 31 may</w:t>
      </w:r>
      <w:r w:rsidR="00856CEA" w:rsidRPr="004979D6">
        <w:rPr>
          <w:rFonts w:asciiTheme="majorHAnsi" w:hAnsiTheme="majorHAnsi" w:cstheme="majorHAnsi"/>
          <w:sz w:val="20"/>
          <w:szCs w:val="20"/>
        </w:rPr>
        <w:t xml:space="preserve">   </w:t>
      </w:r>
      <w:r w:rsidR="008A75F6" w:rsidRPr="004979D6">
        <w:rPr>
          <w:rFonts w:asciiTheme="majorHAnsi" w:hAnsiTheme="majorHAnsi" w:cstheme="majorHAnsi"/>
          <w:sz w:val="20"/>
          <w:szCs w:val="20"/>
        </w:rPr>
        <w:t>2021)</w:t>
      </w:r>
      <w:r w:rsidR="00EF74F7" w:rsidRPr="004979D6">
        <w:rPr>
          <w:rFonts w:asciiTheme="majorHAnsi" w:hAnsiTheme="majorHAnsi" w:cstheme="majorHAnsi"/>
          <w:sz w:val="20"/>
          <w:szCs w:val="20"/>
        </w:rPr>
        <w:t xml:space="preserve"> </w:t>
      </w:r>
    </w:p>
    <w:p w14:paraId="64627CEF" w14:textId="18D3D054" w:rsidR="006805D9" w:rsidRPr="004979D6" w:rsidRDefault="006805D9" w:rsidP="007067BB">
      <w:pPr>
        <w:rPr>
          <w:sz w:val="20"/>
          <w:szCs w:val="20"/>
        </w:rPr>
      </w:pPr>
      <w:r w:rsidRPr="004979D6">
        <w:rPr>
          <w:sz w:val="20"/>
          <w:szCs w:val="20"/>
        </w:rPr>
        <w:t>The meeting minutes</w:t>
      </w:r>
      <w:r w:rsidR="007067BB" w:rsidRPr="004979D6">
        <w:rPr>
          <w:sz w:val="20"/>
          <w:szCs w:val="20"/>
        </w:rPr>
        <w:t xml:space="preserve"> </w:t>
      </w:r>
      <w:r w:rsidRPr="004979D6">
        <w:rPr>
          <w:sz w:val="20"/>
          <w:szCs w:val="20"/>
        </w:rPr>
        <w:t xml:space="preserve">of </w:t>
      </w:r>
      <w:r w:rsidR="00A84838" w:rsidRPr="004979D6">
        <w:rPr>
          <w:sz w:val="20"/>
          <w:szCs w:val="20"/>
        </w:rPr>
        <w:t>the ordinary Board</w:t>
      </w:r>
      <w:r w:rsidRPr="004979D6">
        <w:rPr>
          <w:sz w:val="20"/>
          <w:szCs w:val="20"/>
        </w:rPr>
        <w:t xml:space="preserve"> </w:t>
      </w:r>
      <w:r w:rsidR="00662E8A" w:rsidRPr="004979D6">
        <w:rPr>
          <w:sz w:val="20"/>
          <w:szCs w:val="20"/>
        </w:rPr>
        <w:t>call</w:t>
      </w:r>
      <w:r w:rsidR="00A84838" w:rsidRPr="004979D6">
        <w:rPr>
          <w:sz w:val="20"/>
          <w:szCs w:val="20"/>
        </w:rPr>
        <w:t xml:space="preserve"> in April and the Extra-ordinary in May</w:t>
      </w:r>
      <w:r w:rsidR="00662E8A" w:rsidRPr="004979D6">
        <w:rPr>
          <w:sz w:val="20"/>
          <w:szCs w:val="20"/>
        </w:rPr>
        <w:t xml:space="preserve"> were approved</w:t>
      </w:r>
      <w:r w:rsidR="00A84838" w:rsidRPr="004979D6">
        <w:rPr>
          <w:sz w:val="20"/>
          <w:szCs w:val="20"/>
        </w:rPr>
        <w:t>;</w:t>
      </w:r>
      <w:r w:rsidR="00662E8A" w:rsidRPr="004979D6">
        <w:rPr>
          <w:sz w:val="20"/>
          <w:szCs w:val="20"/>
        </w:rPr>
        <w:t xml:space="preserve"> </w:t>
      </w:r>
      <w:r w:rsidR="007067BB" w:rsidRPr="004979D6">
        <w:rPr>
          <w:sz w:val="20"/>
          <w:szCs w:val="20"/>
        </w:rPr>
        <w:t>all actions were undertaken and most of them are covered through the agenda of the today’s Board meeting</w:t>
      </w:r>
      <w:r w:rsidR="004F703C" w:rsidRPr="004979D6">
        <w:rPr>
          <w:sz w:val="20"/>
          <w:szCs w:val="20"/>
        </w:rPr>
        <w:t>.</w:t>
      </w:r>
    </w:p>
    <w:p w14:paraId="10BB64F7" w14:textId="1E66B126" w:rsidR="00876FE0" w:rsidRPr="004979D6" w:rsidRDefault="00582858" w:rsidP="00582858">
      <w:pPr>
        <w:pStyle w:val="Agendaitemlevel1"/>
        <w:rPr>
          <w:rFonts w:asciiTheme="majorHAnsi" w:hAnsiTheme="majorHAnsi" w:cstheme="majorHAnsi"/>
          <w:sz w:val="20"/>
          <w:szCs w:val="20"/>
        </w:rPr>
      </w:pPr>
      <w:r w:rsidRPr="004979D6">
        <w:rPr>
          <w:rFonts w:asciiTheme="majorHAnsi" w:hAnsiTheme="majorHAnsi" w:cstheme="majorHAnsi"/>
          <w:sz w:val="20"/>
          <w:szCs w:val="20"/>
        </w:rPr>
        <w:t>Governance </w:t>
      </w:r>
      <w:r w:rsidR="008A75F6" w:rsidRPr="004979D6">
        <w:rPr>
          <w:rFonts w:asciiTheme="majorHAnsi" w:hAnsiTheme="majorHAnsi" w:cstheme="majorHAnsi"/>
          <w:sz w:val="20"/>
          <w:szCs w:val="20"/>
        </w:rPr>
        <w:tab/>
      </w:r>
    </w:p>
    <w:p w14:paraId="324C9661" w14:textId="13FFECB1" w:rsidR="00582858" w:rsidRPr="004979D6" w:rsidRDefault="00876FE0" w:rsidP="005E3DA5">
      <w:pPr>
        <w:pStyle w:val="Agendaitemlevel2"/>
        <w:spacing w:after="0"/>
        <w:rPr>
          <w:rFonts w:asciiTheme="majorHAnsi" w:hAnsiTheme="majorHAnsi" w:cstheme="majorHAnsi"/>
          <w:sz w:val="20"/>
          <w:szCs w:val="20"/>
        </w:rPr>
      </w:pPr>
      <w:r w:rsidRPr="00B563C7">
        <w:rPr>
          <w:rFonts w:asciiTheme="majorHAnsi" w:hAnsiTheme="majorHAnsi" w:cstheme="majorHAnsi"/>
          <w:b/>
          <w:bCs/>
          <w:sz w:val="20"/>
          <w:szCs w:val="20"/>
        </w:rPr>
        <w:t>L</w:t>
      </w:r>
      <w:r w:rsidR="00582858" w:rsidRPr="00B563C7">
        <w:rPr>
          <w:rFonts w:asciiTheme="majorHAnsi" w:hAnsiTheme="majorHAnsi" w:cstheme="majorHAnsi"/>
          <w:b/>
          <w:bCs/>
          <w:sz w:val="20"/>
          <w:szCs w:val="20"/>
        </w:rPr>
        <w:t>ast questions before the G</w:t>
      </w:r>
      <w:r w:rsidR="0075254C" w:rsidRPr="00B563C7">
        <w:rPr>
          <w:rFonts w:asciiTheme="majorHAnsi" w:hAnsiTheme="majorHAnsi" w:cstheme="majorHAnsi"/>
          <w:b/>
          <w:bCs/>
          <w:sz w:val="20"/>
          <w:szCs w:val="20"/>
        </w:rPr>
        <w:t xml:space="preserve">eneral </w:t>
      </w:r>
      <w:hyperlink r:id="rId10" w:anchor="/filelastversion/12090" w:history="1">
        <w:r w:rsidR="00582858" w:rsidRPr="00B563C7">
          <w:rPr>
            <w:rStyle w:val="Hyperlink"/>
            <w:rFonts w:asciiTheme="majorHAnsi" w:hAnsiTheme="majorHAnsi" w:cstheme="majorHAnsi"/>
            <w:b/>
            <w:bCs/>
            <w:sz w:val="20"/>
            <w:szCs w:val="20"/>
          </w:rPr>
          <w:t>A</w:t>
        </w:r>
        <w:r w:rsidR="0075254C" w:rsidRPr="00B563C7">
          <w:rPr>
            <w:rStyle w:val="Hyperlink"/>
            <w:rFonts w:asciiTheme="majorHAnsi" w:hAnsiTheme="majorHAnsi" w:cstheme="majorHAnsi"/>
            <w:b/>
            <w:bCs/>
            <w:sz w:val="20"/>
            <w:szCs w:val="20"/>
          </w:rPr>
          <w:t>ssembly</w:t>
        </w:r>
      </w:hyperlink>
      <w:r w:rsidR="00C229AC" w:rsidRPr="004979D6">
        <w:rPr>
          <w:rFonts w:asciiTheme="majorHAnsi" w:hAnsiTheme="majorHAnsi" w:cstheme="majorHAnsi"/>
          <w:sz w:val="20"/>
          <w:szCs w:val="20"/>
        </w:rPr>
        <w:tab/>
      </w:r>
      <w:r w:rsidR="00C229AC" w:rsidRPr="004979D6">
        <w:rPr>
          <w:rFonts w:asciiTheme="majorHAnsi" w:hAnsiTheme="majorHAnsi" w:cstheme="majorHAnsi"/>
          <w:i/>
          <w:iCs/>
          <w:sz w:val="20"/>
          <w:szCs w:val="20"/>
        </w:rPr>
        <w:t>(</w:t>
      </w:r>
      <w:proofErr w:type="spellStart"/>
      <w:proofErr w:type="gramStart"/>
      <w:r w:rsidR="00C229AC" w:rsidRPr="004979D6">
        <w:rPr>
          <w:rFonts w:asciiTheme="majorHAnsi" w:hAnsiTheme="majorHAnsi" w:cstheme="majorHAnsi"/>
          <w:i/>
          <w:iCs/>
          <w:sz w:val="20"/>
          <w:szCs w:val="20"/>
        </w:rPr>
        <w:t>S.Zänker</w:t>
      </w:r>
      <w:proofErr w:type="spellEnd"/>
      <w:proofErr w:type="gramEnd"/>
      <w:r w:rsidR="00C229AC" w:rsidRPr="004979D6">
        <w:rPr>
          <w:rFonts w:asciiTheme="majorHAnsi" w:hAnsiTheme="majorHAnsi" w:cstheme="majorHAnsi"/>
          <w:i/>
          <w:iCs/>
          <w:sz w:val="20"/>
          <w:szCs w:val="20"/>
        </w:rPr>
        <w:t>)</w:t>
      </w:r>
    </w:p>
    <w:p w14:paraId="5C27FCF8" w14:textId="4060FB40" w:rsidR="00857A7B" w:rsidRPr="004979D6" w:rsidRDefault="007F4AAD" w:rsidP="00857A7B">
      <w:pPr>
        <w:pStyle w:val="Agendaitemlevel2"/>
        <w:numPr>
          <w:ilvl w:val="0"/>
          <w:numId w:val="0"/>
        </w:numPr>
        <w:spacing w:after="0"/>
        <w:ind w:left="284"/>
        <w:rPr>
          <w:rFonts w:asciiTheme="majorHAnsi" w:hAnsiTheme="majorHAnsi" w:cstheme="majorHAnsi"/>
          <w:sz w:val="20"/>
          <w:szCs w:val="20"/>
        </w:rPr>
      </w:pPr>
      <w:r w:rsidRPr="004979D6">
        <w:rPr>
          <w:rFonts w:asciiTheme="majorHAnsi" w:hAnsiTheme="majorHAnsi" w:cstheme="majorHAnsi"/>
          <w:sz w:val="20"/>
          <w:szCs w:val="20"/>
        </w:rPr>
        <w:t>No questions were raised.</w:t>
      </w:r>
    </w:p>
    <w:p w14:paraId="6393AFD2" w14:textId="77777777" w:rsidR="007F4AAD" w:rsidRPr="004979D6" w:rsidRDefault="007F4AAD" w:rsidP="00857A7B">
      <w:pPr>
        <w:pStyle w:val="Agendaitemlevel2"/>
        <w:numPr>
          <w:ilvl w:val="0"/>
          <w:numId w:val="0"/>
        </w:numPr>
        <w:spacing w:after="0"/>
        <w:ind w:left="284"/>
        <w:rPr>
          <w:rFonts w:asciiTheme="majorHAnsi" w:hAnsiTheme="majorHAnsi" w:cstheme="majorHAnsi"/>
          <w:sz w:val="20"/>
          <w:szCs w:val="20"/>
        </w:rPr>
      </w:pPr>
    </w:p>
    <w:p w14:paraId="1C3BBE0E" w14:textId="4C6CB083" w:rsidR="006E0AAB" w:rsidRPr="004979D6" w:rsidRDefault="00B2523C" w:rsidP="001434EC">
      <w:pPr>
        <w:pStyle w:val="Agendaitemlevel2"/>
        <w:numPr>
          <w:ilvl w:val="1"/>
          <w:numId w:val="2"/>
        </w:numPr>
        <w:spacing w:before="0" w:after="0" w:line="240" w:lineRule="auto"/>
        <w:rPr>
          <w:rFonts w:asciiTheme="majorHAnsi" w:hAnsiTheme="majorHAnsi" w:cstheme="majorHAnsi"/>
          <w:sz w:val="20"/>
          <w:szCs w:val="20"/>
        </w:rPr>
      </w:pPr>
      <w:r w:rsidRPr="00B563C7">
        <w:rPr>
          <w:rFonts w:asciiTheme="majorHAnsi" w:hAnsiTheme="majorHAnsi" w:cstheme="majorHAnsi"/>
          <w:b/>
          <w:bCs/>
          <w:sz w:val="20"/>
          <w:szCs w:val="20"/>
        </w:rPr>
        <w:t xml:space="preserve">Revised budgets 2021-2022 further to </w:t>
      </w:r>
      <w:r w:rsidR="001A70D7" w:rsidRPr="00B563C7">
        <w:rPr>
          <w:rFonts w:asciiTheme="majorHAnsi" w:hAnsiTheme="majorHAnsi" w:cstheme="majorHAnsi"/>
          <w:b/>
          <w:bCs/>
          <w:sz w:val="20"/>
          <w:szCs w:val="20"/>
        </w:rPr>
        <w:t xml:space="preserve">April </w:t>
      </w:r>
      <w:r w:rsidRPr="00B563C7">
        <w:rPr>
          <w:rFonts w:asciiTheme="majorHAnsi" w:hAnsiTheme="majorHAnsi" w:cstheme="majorHAnsi"/>
          <w:b/>
          <w:bCs/>
          <w:sz w:val="20"/>
          <w:szCs w:val="20"/>
        </w:rPr>
        <w:t>Board decision to increase support</w:t>
      </w:r>
      <w:proofErr w:type="gramStart"/>
      <w:r w:rsidR="006E0AAB" w:rsidRPr="004979D6">
        <w:rPr>
          <w:rFonts w:asciiTheme="majorHAnsi" w:hAnsiTheme="majorHAnsi" w:cstheme="majorHAnsi"/>
          <w:sz w:val="20"/>
          <w:szCs w:val="20"/>
        </w:rPr>
        <w:t xml:space="preserve">   </w:t>
      </w:r>
      <w:r w:rsidR="006E0AAB" w:rsidRPr="004979D6">
        <w:rPr>
          <w:rFonts w:asciiTheme="majorHAnsi" w:hAnsiTheme="majorHAnsi" w:cstheme="majorHAnsi"/>
          <w:i/>
          <w:iCs/>
          <w:sz w:val="20"/>
          <w:szCs w:val="20"/>
        </w:rPr>
        <w:t>(</w:t>
      </w:r>
      <w:proofErr w:type="spellStart"/>
      <w:proofErr w:type="gramEnd"/>
      <w:r w:rsidR="006E0AAB" w:rsidRPr="004979D6">
        <w:rPr>
          <w:rFonts w:asciiTheme="majorHAnsi" w:hAnsiTheme="majorHAnsi" w:cstheme="majorHAnsi"/>
          <w:i/>
          <w:iCs/>
          <w:sz w:val="20"/>
          <w:szCs w:val="20"/>
        </w:rPr>
        <w:t>A.Scheidgen</w:t>
      </w:r>
      <w:proofErr w:type="spellEnd"/>
      <w:r w:rsidR="006E0AAB" w:rsidRPr="004979D6">
        <w:rPr>
          <w:rFonts w:asciiTheme="majorHAnsi" w:hAnsiTheme="majorHAnsi" w:cstheme="majorHAnsi"/>
          <w:i/>
          <w:iCs/>
          <w:sz w:val="20"/>
          <w:szCs w:val="20"/>
        </w:rPr>
        <w:t>)</w:t>
      </w:r>
    </w:p>
    <w:p w14:paraId="066FBCF8" w14:textId="33CD08DF" w:rsidR="00FC4DBE" w:rsidRPr="0087154C" w:rsidRDefault="006E0AAB" w:rsidP="00004AF4">
      <w:pPr>
        <w:pStyle w:val="Agendaitemlevel2"/>
        <w:numPr>
          <w:ilvl w:val="0"/>
          <w:numId w:val="0"/>
        </w:numPr>
        <w:spacing w:before="0" w:after="0" w:line="240" w:lineRule="auto"/>
        <w:ind w:left="284"/>
        <w:rPr>
          <w:rFonts w:asciiTheme="majorHAnsi" w:hAnsiTheme="majorHAnsi" w:cstheme="majorHAnsi"/>
          <w:b/>
          <w:bCs/>
          <w:sz w:val="20"/>
          <w:szCs w:val="20"/>
        </w:rPr>
      </w:pPr>
      <w:r w:rsidRPr="004979D6">
        <w:rPr>
          <w:rFonts w:asciiTheme="majorHAnsi" w:hAnsiTheme="majorHAnsi" w:cstheme="majorHAnsi"/>
          <w:sz w:val="20"/>
          <w:szCs w:val="20"/>
        </w:rPr>
        <w:t xml:space="preserve">      </w:t>
      </w:r>
      <w:r w:rsidR="00B2523C" w:rsidRPr="0087154C">
        <w:rPr>
          <w:rFonts w:asciiTheme="majorHAnsi" w:hAnsiTheme="majorHAnsi" w:cstheme="majorHAnsi"/>
          <w:b/>
          <w:bCs/>
          <w:sz w:val="20"/>
          <w:szCs w:val="20"/>
        </w:rPr>
        <w:t xml:space="preserve">in A.I.S.E. team </w:t>
      </w:r>
    </w:p>
    <w:p w14:paraId="5BDA16F8" w14:textId="32E2E778" w:rsidR="007F4AAD" w:rsidRPr="004979D6" w:rsidRDefault="007F4AAD" w:rsidP="001453E5">
      <w:pPr>
        <w:pStyle w:val="Agendaitemlevel2"/>
        <w:numPr>
          <w:ilvl w:val="0"/>
          <w:numId w:val="0"/>
        </w:numPr>
        <w:spacing w:after="0" w:line="240" w:lineRule="auto"/>
        <w:ind w:left="284"/>
        <w:rPr>
          <w:rFonts w:asciiTheme="majorHAnsi" w:hAnsiTheme="majorHAnsi" w:cstheme="majorHAnsi"/>
          <w:sz w:val="20"/>
          <w:szCs w:val="20"/>
        </w:rPr>
      </w:pPr>
      <w:r w:rsidRPr="004979D6">
        <w:rPr>
          <w:rFonts w:asciiTheme="majorHAnsi" w:hAnsiTheme="majorHAnsi" w:cstheme="majorHAnsi"/>
          <w:sz w:val="20"/>
          <w:szCs w:val="20"/>
        </w:rPr>
        <w:t xml:space="preserve">The revised budget reflected the discussion and decisions of the Board meeting in April, </w:t>
      </w:r>
      <w:proofErr w:type="gramStart"/>
      <w:r w:rsidR="00BF6245" w:rsidRPr="004979D6">
        <w:rPr>
          <w:rFonts w:asciiTheme="majorHAnsi" w:hAnsiTheme="majorHAnsi" w:cstheme="majorHAnsi"/>
          <w:sz w:val="20"/>
          <w:szCs w:val="20"/>
        </w:rPr>
        <w:t>i.e.</w:t>
      </w:r>
      <w:proofErr w:type="gramEnd"/>
      <w:r w:rsidRPr="004979D6">
        <w:rPr>
          <w:rFonts w:asciiTheme="majorHAnsi" w:hAnsiTheme="majorHAnsi" w:cstheme="majorHAnsi"/>
          <w:sz w:val="20"/>
          <w:szCs w:val="20"/>
        </w:rPr>
        <w:t xml:space="preserve"> </w:t>
      </w:r>
      <w:r w:rsidR="001453E5">
        <w:rPr>
          <w:rFonts w:asciiTheme="majorHAnsi" w:hAnsiTheme="majorHAnsi" w:cstheme="majorHAnsi"/>
          <w:sz w:val="20"/>
          <w:szCs w:val="20"/>
        </w:rPr>
        <w:t>an</w:t>
      </w:r>
      <w:r w:rsidRPr="004979D6">
        <w:rPr>
          <w:rFonts w:asciiTheme="majorHAnsi" w:hAnsiTheme="majorHAnsi" w:cstheme="majorHAnsi"/>
          <w:sz w:val="20"/>
          <w:szCs w:val="20"/>
        </w:rPr>
        <w:t xml:space="preserve"> increase </w:t>
      </w:r>
      <w:r w:rsidR="001453E5">
        <w:rPr>
          <w:rFonts w:asciiTheme="majorHAnsi" w:hAnsiTheme="majorHAnsi" w:cstheme="majorHAnsi"/>
          <w:sz w:val="20"/>
          <w:szCs w:val="20"/>
        </w:rPr>
        <w:t xml:space="preserve">of </w:t>
      </w:r>
      <w:r w:rsidRPr="004979D6">
        <w:rPr>
          <w:rFonts w:asciiTheme="majorHAnsi" w:hAnsiTheme="majorHAnsi" w:cstheme="majorHAnsi"/>
          <w:sz w:val="20"/>
          <w:szCs w:val="20"/>
        </w:rPr>
        <w:t>FTE at A.I.S.E. to cope with the increase</w:t>
      </w:r>
      <w:r w:rsidR="00A84838" w:rsidRPr="004979D6">
        <w:rPr>
          <w:rFonts w:asciiTheme="majorHAnsi" w:hAnsiTheme="majorHAnsi" w:cstheme="majorHAnsi"/>
          <w:sz w:val="20"/>
          <w:szCs w:val="20"/>
        </w:rPr>
        <w:t>d</w:t>
      </w:r>
      <w:r w:rsidRPr="004979D6">
        <w:rPr>
          <w:rFonts w:asciiTheme="majorHAnsi" w:hAnsiTheme="majorHAnsi" w:cstheme="majorHAnsi"/>
          <w:sz w:val="20"/>
          <w:szCs w:val="20"/>
        </w:rPr>
        <w:t xml:space="preserve"> work, mainly linked to the Green Deal. </w:t>
      </w:r>
    </w:p>
    <w:p w14:paraId="1AAD2F79" w14:textId="0102EB22" w:rsidR="007F4AAD" w:rsidRPr="004979D6" w:rsidRDefault="007F4AAD" w:rsidP="00004AF4">
      <w:pPr>
        <w:pStyle w:val="Agendaitemlevel2"/>
        <w:numPr>
          <w:ilvl w:val="0"/>
          <w:numId w:val="0"/>
        </w:numPr>
        <w:spacing w:before="0" w:after="0" w:line="240" w:lineRule="auto"/>
        <w:ind w:left="284"/>
        <w:rPr>
          <w:rFonts w:asciiTheme="majorHAnsi" w:hAnsiTheme="majorHAnsi" w:cstheme="majorHAnsi"/>
          <w:sz w:val="20"/>
          <w:szCs w:val="20"/>
        </w:rPr>
      </w:pPr>
    </w:p>
    <w:p w14:paraId="506610E3" w14:textId="3229F415" w:rsidR="00FC4DBE" w:rsidRPr="004979D6" w:rsidRDefault="00B2523C" w:rsidP="001434EC">
      <w:pPr>
        <w:pStyle w:val="Agendaitemlevel2"/>
        <w:numPr>
          <w:ilvl w:val="1"/>
          <w:numId w:val="2"/>
        </w:numPr>
        <w:spacing w:after="0"/>
        <w:rPr>
          <w:rFonts w:asciiTheme="majorHAnsi" w:hAnsiTheme="majorHAnsi" w:cstheme="majorHAnsi"/>
          <w:sz w:val="20"/>
          <w:szCs w:val="20"/>
        </w:rPr>
      </w:pPr>
      <w:r w:rsidRPr="0087154C">
        <w:rPr>
          <w:rFonts w:asciiTheme="majorHAnsi" w:hAnsiTheme="majorHAnsi" w:cstheme="majorHAnsi"/>
          <w:b/>
          <w:bCs/>
          <w:sz w:val="20"/>
          <w:szCs w:val="20"/>
        </w:rPr>
        <w:t>Evolution of Operational Reserve – projection till 31/12/2022</w:t>
      </w:r>
      <w:r w:rsidRPr="004979D6">
        <w:rPr>
          <w:rFonts w:asciiTheme="majorHAnsi" w:hAnsiTheme="majorHAnsi" w:cstheme="majorHAnsi"/>
          <w:sz w:val="20"/>
          <w:szCs w:val="20"/>
        </w:rPr>
        <w:tab/>
      </w:r>
      <w:r w:rsidRPr="004979D6">
        <w:rPr>
          <w:rFonts w:asciiTheme="majorHAnsi" w:hAnsiTheme="majorHAnsi" w:cstheme="majorHAnsi"/>
          <w:i/>
          <w:iCs/>
          <w:sz w:val="20"/>
          <w:szCs w:val="20"/>
        </w:rPr>
        <w:t>(</w:t>
      </w:r>
      <w:proofErr w:type="spellStart"/>
      <w:proofErr w:type="gramStart"/>
      <w:r w:rsidRPr="004979D6">
        <w:rPr>
          <w:rFonts w:asciiTheme="majorHAnsi" w:hAnsiTheme="majorHAnsi" w:cstheme="majorHAnsi"/>
          <w:i/>
          <w:iCs/>
          <w:sz w:val="20"/>
          <w:szCs w:val="20"/>
        </w:rPr>
        <w:t>A.Scheidgen</w:t>
      </w:r>
      <w:proofErr w:type="spellEnd"/>
      <w:proofErr w:type="gramEnd"/>
      <w:r w:rsidRPr="004979D6">
        <w:rPr>
          <w:rFonts w:asciiTheme="majorHAnsi" w:hAnsiTheme="majorHAnsi" w:cstheme="majorHAnsi"/>
          <w:i/>
          <w:iCs/>
          <w:sz w:val="20"/>
          <w:szCs w:val="20"/>
        </w:rPr>
        <w:t>)</w:t>
      </w:r>
    </w:p>
    <w:p w14:paraId="0E858760" w14:textId="3A0217A2" w:rsidR="007F4AAD" w:rsidRDefault="007F4AAD" w:rsidP="007F4AAD">
      <w:pPr>
        <w:pStyle w:val="Agendaitemlevel2"/>
        <w:numPr>
          <w:ilvl w:val="0"/>
          <w:numId w:val="0"/>
        </w:numPr>
        <w:spacing w:after="0"/>
        <w:ind w:left="284"/>
        <w:rPr>
          <w:rFonts w:asciiTheme="majorHAnsi" w:hAnsiTheme="majorHAnsi" w:cstheme="majorHAnsi"/>
          <w:sz w:val="20"/>
          <w:szCs w:val="20"/>
        </w:rPr>
      </w:pPr>
      <w:r w:rsidRPr="004979D6">
        <w:rPr>
          <w:rFonts w:asciiTheme="majorHAnsi" w:hAnsiTheme="majorHAnsi" w:cstheme="majorHAnsi"/>
          <w:sz w:val="20"/>
          <w:szCs w:val="20"/>
        </w:rPr>
        <w:t>A. Scheidgen reminded that with the above changes, additional expenses also for projects and the decreased income (mainly due to the agreement to reduce the UKCPI membership fees)</w:t>
      </w:r>
      <w:r w:rsidR="00BF6245">
        <w:rPr>
          <w:rFonts w:asciiTheme="majorHAnsi" w:hAnsiTheme="majorHAnsi" w:cstheme="majorHAnsi"/>
          <w:sz w:val="20"/>
          <w:szCs w:val="20"/>
        </w:rPr>
        <w:t>,</w:t>
      </w:r>
      <w:r w:rsidRPr="004979D6">
        <w:rPr>
          <w:rFonts w:asciiTheme="majorHAnsi" w:hAnsiTheme="majorHAnsi" w:cstheme="majorHAnsi"/>
          <w:sz w:val="20"/>
          <w:szCs w:val="20"/>
        </w:rPr>
        <w:t xml:space="preserve"> the reserves will decrease. The limit for the operational reserves to be kept, </w:t>
      </w:r>
      <w:r w:rsidR="00BF6245" w:rsidRPr="004979D6">
        <w:rPr>
          <w:rFonts w:asciiTheme="majorHAnsi" w:hAnsiTheme="majorHAnsi" w:cstheme="majorHAnsi"/>
          <w:sz w:val="20"/>
          <w:szCs w:val="20"/>
        </w:rPr>
        <w:t>i.e.,</w:t>
      </w:r>
      <w:r w:rsidRPr="004979D6">
        <w:rPr>
          <w:rFonts w:asciiTheme="majorHAnsi" w:hAnsiTheme="majorHAnsi" w:cstheme="majorHAnsi"/>
          <w:sz w:val="20"/>
          <w:szCs w:val="20"/>
        </w:rPr>
        <w:t xml:space="preserve"> € 650K will be reached by end of 2022, meaning that an increase of membership fees is foreseen in 2023. Details will be elaborated in autumn for further discussion in the Board.</w:t>
      </w:r>
    </w:p>
    <w:p w14:paraId="7BF1405B" w14:textId="7862DC36" w:rsidR="001453E5" w:rsidRPr="004979D6" w:rsidRDefault="001453E5" w:rsidP="001453E5">
      <w:pPr>
        <w:pStyle w:val="Agendaitemlevel1"/>
        <w:numPr>
          <w:ilvl w:val="0"/>
          <w:numId w:val="0"/>
        </w:numPr>
        <w:spacing w:before="0"/>
        <w:ind w:left="284"/>
        <w:rPr>
          <w:rFonts w:asciiTheme="majorHAnsi" w:hAnsiTheme="majorHAnsi" w:cstheme="majorHAnsi"/>
          <w:sz w:val="20"/>
          <w:szCs w:val="20"/>
        </w:rPr>
      </w:pPr>
      <w:r w:rsidRPr="004979D6">
        <w:rPr>
          <w:rFonts w:asciiTheme="majorHAnsi" w:hAnsiTheme="majorHAnsi" w:cstheme="majorHAnsi"/>
          <w:bCs/>
          <w:i/>
          <w:iCs/>
          <w:caps w:val="0"/>
          <w:color w:val="000000" w:themeColor="text1"/>
          <w:sz w:val="20"/>
          <w:szCs w:val="20"/>
        </w:rPr>
        <w:t xml:space="preserve">ACTION: </w:t>
      </w:r>
      <w:r w:rsidRPr="004979D6">
        <w:rPr>
          <w:rFonts w:asciiTheme="majorHAnsi" w:hAnsiTheme="majorHAnsi" w:cstheme="majorHAnsi"/>
          <w:bCs/>
          <w:i/>
          <w:iCs/>
          <w:caps w:val="0"/>
          <w:color w:val="000000" w:themeColor="text1"/>
          <w:sz w:val="20"/>
          <w:szCs w:val="20"/>
        </w:rPr>
        <w:br/>
        <w:t xml:space="preserve">- </w:t>
      </w:r>
      <w:r>
        <w:rPr>
          <w:rFonts w:asciiTheme="majorHAnsi" w:hAnsiTheme="majorHAnsi" w:cstheme="majorHAnsi"/>
          <w:bCs/>
          <w:i/>
          <w:iCs/>
          <w:caps w:val="0"/>
          <w:color w:val="000000" w:themeColor="text1"/>
          <w:sz w:val="20"/>
          <w:szCs w:val="20"/>
        </w:rPr>
        <w:t xml:space="preserve">work out in QIII 2021 a proposal for </w:t>
      </w:r>
      <w:proofErr w:type="gramStart"/>
      <w:r>
        <w:rPr>
          <w:rFonts w:asciiTheme="majorHAnsi" w:hAnsiTheme="majorHAnsi" w:cstheme="majorHAnsi"/>
          <w:bCs/>
          <w:i/>
          <w:iCs/>
          <w:caps w:val="0"/>
          <w:color w:val="000000" w:themeColor="text1"/>
          <w:sz w:val="20"/>
          <w:szCs w:val="20"/>
        </w:rPr>
        <w:t>an</w:t>
      </w:r>
      <w:proofErr w:type="gramEnd"/>
      <w:r>
        <w:rPr>
          <w:rFonts w:asciiTheme="majorHAnsi" w:hAnsiTheme="majorHAnsi" w:cstheme="majorHAnsi"/>
          <w:bCs/>
          <w:i/>
          <w:iCs/>
          <w:caps w:val="0"/>
          <w:color w:val="000000" w:themeColor="text1"/>
          <w:sz w:val="20"/>
          <w:szCs w:val="20"/>
        </w:rPr>
        <w:t xml:space="preserve"> membership increase in 2023 to maintain the A.IS.E. budget sustainable (A. </w:t>
      </w:r>
      <w:proofErr w:type="spellStart"/>
      <w:r>
        <w:rPr>
          <w:rFonts w:asciiTheme="majorHAnsi" w:hAnsiTheme="majorHAnsi" w:cstheme="majorHAnsi"/>
          <w:bCs/>
          <w:i/>
          <w:iCs/>
          <w:caps w:val="0"/>
          <w:color w:val="000000" w:themeColor="text1"/>
          <w:sz w:val="20"/>
          <w:szCs w:val="20"/>
        </w:rPr>
        <w:t>Scheidge</w:t>
      </w:r>
      <w:proofErr w:type="spellEnd"/>
      <w:r>
        <w:rPr>
          <w:rFonts w:asciiTheme="majorHAnsi" w:hAnsiTheme="majorHAnsi" w:cstheme="majorHAnsi"/>
          <w:bCs/>
          <w:i/>
          <w:iCs/>
          <w:caps w:val="0"/>
          <w:color w:val="000000" w:themeColor="text1"/>
          <w:sz w:val="20"/>
          <w:szCs w:val="20"/>
        </w:rPr>
        <w:t>; I. Djelassi; A.I.S.E. secretariat)</w:t>
      </w:r>
    </w:p>
    <w:p w14:paraId="3F31D77D" w14:textId="64A6CCBA" w:rsidR="00582858" w:rsidRPr="004979D6" w:rsidRDefault="0036483E" w:rsidP="00582858">
      <w:pPr>
        <w:pStyle w:val="Agendaitemlevel1"/>
        <w:rPr>
          <w:rFonts w:asciiTheme="majorHAnsi" w:hAnsiTheme="majorHAnsi" w:cstheme="majorHAnsi"/>
          <w:sz w:val="20"/>
          <w:szCs w:val="20"/>
        </w:rPr>
      </w:pPr>
      <w:r w:rsidRPr="004979D6">
        <w:rPr>
          <w:rFonts w:asciiTheme="majorHAnsi" w:hAnsiTheme="majorHAnsi" w:cstheme="majorHAnsi"/>
          <w:sz w:val="20"/>
          <w:szCs w:val="20"/>
        </w:rPr>
        <w:t>Key topics</w:t>
      </w:r>
      <w:r w:rsidR="00582858" w:rsidRPr="004979D6">
        <w:rPr>
          <w:rFonts w:asciiTheme="majorHAnsi" w:hAnsiTheme="majorHAnsi" w:cstheme="majorHAnsi"/>
          <w:sz w:val="20"/>
          <w:szCs w:val="20"/>
        </w:rPr>
        <w:t xml:space="preserve"> </w:t>
      </w:r>
      <w:r w:rsidR="008A75F6" w:rsidRPr="004979D6">
        <w:rPr>
          <w:rFonts w:asciiTheme="majorHAnsi" w:hAnsiTheme="majorHAnsi" w:cstheme="majorHAnsi"/>
          <w:sz w:val="20"/>
          <w:szCs w:val="20"/>
        </w:rPr>
        <w:tab/>
      </w:r>
    </w:p>
    <w:p w14:paraId="76249E7D" w14:textId="46F71E08" w:rsidR="00582858" w:rsidRPr="004979D6" w:rsidRDefault="00582858" w:rsidP="0075254C">
      <w:pPr>
        <w:pStyle w:val="Agendaitemlevel2"/>
        <w:rPr>
          <w:rFonts w:asciiTheme="majorHAnsi" w:hAnsiTheme="majorHAnsi" w:cstheme="majorHAnsi"/>
          <w:b/>
          <w:bCs/>
          <w:sz w:val="20"/>
          <w:szCs w:val="20"/>
          <w:lang w:val="fr-BE"/>
        </w:rPr>
      </w:pPr>
      <w:r w:rsidRPr="004979D6">
        <w:rPr>
          <w:rFonts w:asciiTheme="majorHAnsi" w:hAnsiTheme="majorHAnsi" w:cstheme="majorHAnsi"/>
          <w:b/>
          <w:bCs/>
          <w:sz w:val="20"/>
          <w:szCs w:val="20"/>
          <w:lang w:val="fr-BE"/>
        </w:rPr>
        <w:t xml:space="preserve">Green Deal </w:t>
      </w:r>
    </w:p>
    <w:p w14:paraId="75E11792" w14:textId="4F278DA7" w:rsidR="00582858" w:rsidRPr="00BB5444" w:rsidRDefault="00582858" w:rsidP="0075254C">
      <w:pPr>
        <w:pStyle w:val="Agendaitemlevel3"/>
        <w:rPr>
          <w:rFonts w:asciiTheme="majorHAnsi" w:hAnsiTheme="majorHAnsi" w:cstheme="majorHAnsi"/>
          <w:sz w:val="20"/>
          <w:szCs w:val="20"/>
        </w:rPr>
      </w:pPr>
      <w:r w:rsidRPr="004979D6">
        <w:rPr>
          <w:rFonts w:asciiTheme="majorHAnsi" w:hAnsiTheme="majorHAnsi" w:cstheme="majorHAnsi"/>
          <w:sz w:val="20"/>
          <w:szCs w:val="20"/>
          <w:lang w:val="fr-BE"/>
        </w:rPr>
        <w:t>   </w:t>
      </w:r>
      <w:r w:rsidRPr="004979D6">
        <w:rPr>
          <w:rFonts w:asciiTheme="majorHAnsi" w:hAnsiTheme="majorHAnsi" w:cstheme="majorHAnsi"/>
          <w:sz w:val="20"/>
          <w:szCs w:val="20"/>
          <w:u w:val="single"/>
        </w:rPr>
        <w:t>CSS</w:t>
      </w:r>
      <w:r w:rsidR="0023617F" w:rsidRPr="004979D6">
        <w:rPr>
          <w:rFonts w:asciiTheme="majorHAnsi" w:hAnsiTheme="majorHAnsi" w:cstheme="majorHAnsi"/>
          <w:sz w:val="20"/>
          <w:szCs w:val="20"/>
          <w:u w:val="single"/>
        </w:rPr>
        <w:t xml:space="preserve"> and Zero Pollution</w:t>
      </w:r>
      <w:r w:rsidR="006B3C8C" w:rsidRPr="004979D6">
        <w:rPr>
          <w:rFonts w:asciiTheme="majorHAnsi" w:hAnsiTheme="majorHAnsi" w:cstheme="majorHAnsi"/>
          <w:sz w:val="20"/>
          <w:szCs w:val="20"/>
        </w:rPr>
        <w:tab/>
      </w:r>
      <w:r w:rsidR="006B3C8C" w:rsidRPr="004979D6">
        <w:rPr>
          <w:rFonts w:asciiTheme="majorHAnsi" w:hAnsiTheme="majorHAnsi" w:cstheme="majorHAnsi"/>
          <w:i/>
          <w:iCs/>
          <w:sz w:val="20"/>
          <w:szCs w:val="20"/>
          <w:lang w:val="fr-BE"/>
        </w:rPr>
        <w:t>(J.Robinson)</w:t>
      </w:r>
    </w:p>
    <w:p w14:paraId="43D70EB8" w14:textId="710EA720" w:rsidR="00522C18" w:rsidRDefault="00911D5B" w:rsidP="00736FD0">
      <w:pPr>
        <w:pStyle w:val="Agendaitemlevel3"/>
        <w:numPr>
          <w:ilvl w:val="0"/>
          <w:numId w:val="0"/>
        </w:numPr>
        <w:ind w:left="567"/>
        <w:rPr>
          <w:rFonts w:asciiTheme="majorHAnsi" w:hAnsiTheme="majorHAnsi" w:cstheme="majorHAnsi"/>
          <w:sz w:val="20"/>
          <w:szCs w:val="20"/>
        </w:rPr>
      </w:pPr>
      <w:r>
        <w:rPr>
          <w:rFonts w:asciiTheme="majorHAnsi" w:hAnsiTheme="majorHAnsi" w:cstheme="majorHAnsi"/>
          <w:sz w:val="20"/>
          <w:szCs w:val="20"/>
        </w:rPr>
        <w:t xml:space="preserve">The </w:t>
      </w:r>
      <w:r w:rsidR="004E05BD">
        <w:rPr>
          <w:rFonts w:asciiTheme="majorHAnsi" w:hAnsiTheme="majorHAnsi" w:cstheme="majorHAnsi"/>
          <w:sz w:val="20"/>
          <w:szCs w:val="20"/>
        </w:rPr>
        <w:t xml:space="preserve">minutes of the first meeting of the </w:t>
      </w:r>
      <w:r w:rsidR="00AB5D76">
        <w:rPr>
          <w:rFonts w:asciiTheme="majorHAnsi" w:hAnsiTheme="majorHAnsi" w:cstheme="majorHAnsi"/>
          <w:b/>
          <w:bCs/>
          <w:sz w:val="20"/>
          <w:szCs w:val="20"/>
        </w:rPr>
        <w:t xml:space="preserve">High Level Roundtable </w:t>
      </w:r>
      <w:r w:rsidR="00AB5D76">
        <w:rPr>
          <w:rFonts w:asciiTheme="majorHAnsi" w:hAnsiTheme="majorHAnsi" w:cstheme="majorHAnsi"/>
          <w:sz w:val="20"/>
          <w:szCs w:val="20"/>
        </w:rPr>
        <w:t xml:space="preserve">on </w:t>
      </w:r>
      <w:r w:rsidR="003749CD">
        <w:rPr>
          <w:rFonts w:asciiTheme="majorHAnsi" w:hAnsiTheme="majorHAnsi" w:cstheme="majorHAnsi"/>
          <w:sz w:val="20"/>
          <w:szCs w:val="20"/>
        </w:rPr>
        <w:t>5</w:t>
      </w:r>
      <w:r w:rsidR="003749CD" w:rsidRPr="003749CD">
        <w:rPr>
          <w:rFonts w:asciiTheme="majorHAnsi" w:hAnsiTheme="majorHAnsi" w:cstheme="majorHAnsi"/>
          <w:sz w:val="20"/>
          <w:szCs w:val="20"/>
          <w:vertAlign w:val="superscript"/>
        </w:rPr>
        <w:t>th</w:t>
      </w:r>
      <w:r w:rsidR="003749CD">
        <w:rPr>
          <w:rFonts w:asciiTheme="majorHAnsi" w:hAnsiTheme="majorHAnsi" w:cstheme="majorHAnsi"/>
          <w:sz w:val="20"/>
          <w:szCs w:val="20"/>
        </w:rPr>
        <w:t xml:space="preserve"> May</w:t>
      </w:r>
      <w:r w:rsidR="00AB5D76">
        <w:rPr>
          <w:rFonts w:asciiTheme="majorHAnsi" w:hAnsiTheme="majorHAnsi" w:cstheme="majorHAnsi"/>
          <w:sz w:val="20"/>
          <w:szCs w:val="20"/>
        </w:rPr>
        <w:t xml:space="preserve"> are available </w:t>
      </w:r>
      <w:r w:rsidR="00F64731">
        <w:rPr>
          <w:rFonts w:asciiTheme="majorHAnsi" w:hAnsiTheme="majorHAnsi" w:cstheme="majorHAnsi"/>
          <w:sz w:val="20"/>
          <w:szCs w:val="20"/>
        </w:rPr>
        <w:t xml:space="preserve">on the </w:t>
      </w:r>
      <w:hyperlink r:id="rId11" w:history="1">
        <w:r w:rsidR="00F64731" w:rsidRPr="00882CF0">
          <w:rPr>
            <w:rStyle w:val="Hyperlink"/>
            <w:rFonts w:asciiTheme="majorHAnsi" w:hAnsiTheme="majorHAnsi" w:cstheme="majorHAnsi"/>
            <w:sz w:val="20"/>
            <w:szCs w:val="20"/>
          </w:rPr>
          <w:t>Commission Register of Expert Group</w:t>
        </w:r>
        <w:r w:rsidR="003749CD" w:rsidRPr="00882CF0">
          <w:rPr>
            <w:rStyle w:val="Hyperlink"/>
            <w:rFonts w:asciiTheme="majorHAnsi" w:hAnsiTheme="majorHAnsi" w:cstheme="majorHAnsi"/>
            <w:sz w:val="20"/>
            <w:szCs w:val="20"/>
          </w:rPr>
          <w:t>s</w:t>
        </w:r>
      </w:hyperlink>
      <w:r w:rsidR="00F64731">
        <w:rPr>
          <w:rFonts w:asciiTheme="majorHAnsi" w:hAnsiTheme="majorHAnsi" w:cstheme="majorHAnsi"/>
          <w:sz w:val="20"/>
          <w:szCs w:val="20"/>
        </w:rPr>
        <w:t xml:space="preserve">.  </w:t>
      </w:r>
      <w:r w:rsidR="00C4018C">
        <w:rPr>
          <w:rFonts w:asciiTheme="majorHAnsi" w:hAnsiTheme="majorHAnsi" w:cstheme="majorHAnsi"/>
          <w:sz w:val="20"/>
          <w:szCs w:val="20"/>
        </w:rPr>
        <w:t xml:space="preserve">The </w:t>
      </w:r>
      <w:r>
        <w:rPr>
          <w:rFonts w:asciiTheme="majorHAnsi" w:hAnsiTheme="majorHAnsi" w:cstheme="majorHAnsi"/>
          <w:sz w:val="20"/>
          <w:szCs w:val="20"/>
        </w:rPr>
        <w:t xml:space="preserve">Board </w:t>
      </w:r>
      <w:r w:rsidR="007E4DAC">
        <w:rPr>
          <w:rFonts w:asciiTheme="majorHAnsi" w:hAnsiTheme="majorHAnsi" w:cstheme="majorHAnsi"/>
          <w:sz w:val="20"/>
          <w:szCs w:val="20"/>
        </w:rPr>
        <w:t xml:space="preserve">asked if a summary of the positions of participants </w:t>
      </w:r>
      <w:r w:rsidR="00551076">
        <w:rPr>
          <w:rFonts w:asciiTheme="majorHAnsi" w:hAnsiTheme="majorHAnsi" w:cstheme="majorHAnsi"/>
          <w:sz w:val="20"/>
          <w:szCs w:val="20"/>
        </w:rPr>
        <w:t>could be provided</w:t>
      </w:r>
      <w:r w:rsidR="00882CF0">
        <w:rPr>
          <w:rFonts w:asciiTheme="majorHAnsi" w:hAnsiTheme="majorHAnsi" w:cstheme="majorHAnsi"/>
          <w:sz w:val="20"/>
          <w:szCs w:val="20"/>
        </w:rPr>
        <w:t>.</w:t>
      </w:r>
      <w:r w:rsidR="00551076">
        <w:rPr>
          <w:rFonts w:asciiTheme="majorHAnsi" w:hAnsiTheme="majorHAnsi" w:cstheme="majorHAnsi"/>
          <w:sz w:val="20"/>
          <w:szCs w:val="20"/>
        </w:rPr>
        <w:t xml:space="preserve"> (</w:t>
      </w:r>
      <w:r w:rsidR="00882CF0">
        <w:rPr>
          <w:rFonts w:asciiTheme="majorHAnsi" w:hAnsiTheme="majorHAnsi" w:cstheme="majorHAnsi"/>
          <w:i/>
          <w:iCs/>
          <w:sz w:val="20"/>
          <w:szCs w:val="20"/>
        </w:rPr>
        <w:t>P</w:t>
      </w:r>
      <w:r w:rsidR="00551076" w:rsidRPr="003749CD">
        <w:rPr>
          <w:rFonts w:asciiTheme="majorHAnsi" w:hAnsiTheme="majorHAnsi" w:cstheme="majorHAnsi"/>
          <w:i/>
          <w:iCs/>
          <w:sz w:val="20"/>
          <w:szCs w:val="20"/>
        </w:rPr>
        <w:t>ost-meeting note</w:t>
      </w:r>
      <w:r w:rsidR="00551076">
        <w:rPr>
          <w:rFonts w:asciiTheme="majorHAnsi" w:hAnsiTheme="majorHAnsi" w:cstheme="majorHAnsi"/>
          <w:sz w:val="20"/>
          <w:szCs w:val="20"/>
        </w:rPr>
        <w:t xml:space="preserve">: the </w:t>
      </w:r>
      <w:r w:rsidR="003749CD">
        <w:rPr>
          <w:rFonts w:asciiTheme="majorHAnsi" w:hAnsiTheme="majorHAnsi" w:cstheme="majorHAnsi"/>
          <w:sz w:val="20"/>
          <w:szCs w:val="20"/>
        </w:rPr>
        <w:t xml:space="preserve">brief positions of all 32 participants are included in the </w:t>
      </w:r>
      <w:hyperlink r:id="rId12" w:history="1">
        <w:r w:rsidR="003749CD" w:rsidRPr="00132A13">
          <w:rPr>
            <w:rStyle w:val="Hyperlink"/>
            <w:rFonts w:asciiTheme="majorHAnsi" w:hAnsiTheme="majorHAnsi" w:cstheme="majorHAnsi"/>
            <w:sz w:val="20"/>
            <w:szCs w:val="20"/>
          </w:rPr>
          <w:t>meeting report</w:t>
        </w:r>
      </w:hyperlink>
      <w:r w:rsidR="003749CD">
        <w:rPr>
          <w:rFonts w:asciiTheme="majorHAnsi" w:hAnsiTheme="majorHAnsi" w:cstheme="majorHAnsi"/>
          <w:sz w:val="20"/>
          <w:szCs w:val="20"/>
        </w:rPr>
        <w:t xml:space="preserve">, and </w:t>
      </w:r>
      <w:r w:rsidR="008576CF">
        <w:rPr>
          <w:rFonts w:asciiTheme="majorHAnsi" w:hAnsiTheme="majorHAnsi" w:cstheme="majorHAnsi"/>
          <w:sz w:val="20"/>
          <w:szCs w:val="20"/>
        </w:rPr>
        <w:t xml:space="preserve">submitted </w:t>
      </w:r>
      <w:r w:rsidR="00551076">
        <w:rPr>
          <w:rFonts w:asciiTheme="majorHAnsi" w:hAnsiTheme="majorHAnsi" w:cstheme="majorHAnsi"/>
          <w:sz w:val="20"/>
          <w:szCs w:val="20"/>
        </w:rPr>
        <w:t xml:space="preserve">written statements </w:t>
      </w:r>
      <w:r w:rsidR="003749CD">
        <w:rPr>
          <w:rFonts w:asciiTheme="majorHAnsi" w:hAnsiTheme="majorHAnsi" w:cstheme="majorHAnsi"/>
          <w:sz w:val="20"/>
          <w:szCs w:val="20"/>
        </w:rPr>
        <w:t xml:space="preserve">are also </w:t>
      </w:r>
      <w:r w:rsidR="009042B1">
        <w:rPr>
          <w:rFonts w:asciiTheme="majorHAnsi" w:hAnsiTheme="majorHAnsi" w:cstheme="majorHAnsi"/>
          <w:sz w:val="20"/>
          <w:szCs w:val="20"/>
        </w:rPr>
        <w:t>uploaded to</w:t>
      </w:r>
      <w:r w:rsidR="003E50E0">
        <w:rPr>
          <w:rFonts w:asciiTheme="majorHAnsi" w:hAnsiTheme="majorHAnsi" w:cstheme="majorHAnsi"/>
          <w:sz w:val="20"/>
          <w:szCs w:val="20"/>
        </w:rPr>
        <w:t xml:space="preserve"> the website</w:t>
      </w:r>
      <w:r w:rsidR="003749CD">
        <w:rPr>
          <w:rFonts w:asciiTheme="majorHAnsi" w:hAnsiTheme="majorHAnsi" w:cstheme="majorHAnsi"/>
          <w:sz w:val="20"/>
          <w:szCs w:val="20"/>
        </w:rPr>
        <w:t>.)</w:t>
      </w:r>
    </w:p>
    <w:p w14:paraId="3B723262" w14:textId="19C941C4" w:rsidR="00BB5444" w:rsidRDefault="00151CA0" w:rsidP="00BB5444">
      <w:pPr>
        <w:pStyle w:val="Agendaitemlevel3"/>
        <w:numPr>
          <w:ilvl w:val="0"/>
          <w:numId w:val="0"/>
        </w:numPr>
        <w:ind w:left="567"/>
        <w:rPr>
          <w:rFonts w:asciiTheme="majorHAnsi" w:hAnsiTheme="majorHAnsi" w:cstheme="majorHAnsi"/>
          <w:sz w:val="20"/>
          <w:szCs w:val="20"/>
        </w:rPr>
      </w:pPr>
      <w:r>
        <w:rPr>
          <w:rFonts w:asciiTheme="majorHAnsi" w:hAnsiTheme="majorHAnsi" w:cstheme="majorHAnsi"/>
          <w:sz w:val="20"/>
          <w:szCs w:val="20"/>
        </w:rPr>
        <w:t xml:space="preserve">The A.I.S.E. holistic </w:t>
      </w:r>
      <w:r>
        <w:rPr>
          <w:rFonts w:asciiTheme="majorHAnsi" w:hAnsiTheme="majorHAnsi" w:cstheme="majorHAnsi"/>
          <w:b/>
          <w:bCs/>
          <w:sz w:val="20"/>
          <w:szCs w:val="20"/>
        </w:rPr>
        <w:t xml:space="preserve">Impact Assessment project </w:t>
      </w:r>
      <w:r w:rsidR="00A21CBD">
        <w:rPr>
          <w:rFonts w:asciiTheme="majorHAnsi" w:hAnsiTheme="majorHAnsi" w:cstheme="majorHAnsi"/>
          <w:sz w:val="20"/>
          <w:szCs w:val="20"/>
        </w:rPr>
        <w:t xml:space="preserve">is </w:t>
      </w:r>
      <w:r w:rsidR="00DC0190">
        <w:rPr>
          <w:rFonts w:asciiTheme="majorHAnsi" w:hAnsiTheme="majorHAnsi" w:cstheme="majorHAnsi"/>
          <w:sz w:val="20"/>
          <w:szCs w:val="20"/>
        </w:rPr>
        <w:t>currently at the halfway point of</w:t>
      </w:r>
      <w:r w:rsidR="0022457D">
        <w:rPr>
          <w:rFonts w:asciiTheme="majorHAnsi" w:hAnsiTheme="majorHAnsi" w:cstheme="majorHAnsi"/>
          <w:sz w:val="20"/>
          <w:szCs w:val="20"/>
        </w:rPr>
        <w:t xml:space="preserve"> the initial data collection phase.  </w:t>
      </w:r>
      <w:r w:rsidR="00551076">
        <w:rPr>
          <w:rFonts w:asciiTheme="majorHAnsi" w:hAnsiTheme="majorHAnsi" w:cstheme="majorHAnsi"/>
          <w:sz w:val="20"/>
          <w:szCs w:val="20"/>
        </w:rPr>
        <w:t xml:space="preserve"> </w:t>
      </w:r>
      <w:r w:rsidR="00A92A10">
        <w:rPr>
          <w:rFonts w:asciiTheme="majorHAnsi" w:hAnsiTheme="majorHAnsi" w:cstheme="majorHAnsi"/>
          <w:sz w:val="20"/>
          <w:szCs w:val="20"/>
        </w:rPr>
        <w:t xml:space="preserve">The </w:t>
      </w:r>
      <w:r w:rsidR="00DC0190">
        <w:rPr>
          <w:rFonts w:asciiTheme="majorHAnsi" w:hAnsiTheme="majorHAnsi" w:cstheme="majorHAnsi"/>
          <w:sz w:val="20"/>
          <w:szCs w:val="20"/>
        </w:rPr>
        <w:t>project</w:t>
      </w:r>
      <w:r w:rsidR="00A92A10">
        <w:rPr>
          <w:rFonts w:asciiTheme="majorHAnsi" w:hAnsiTheme="majorHAnsi" w:cstheme="majorHAnsi"/>
          <w:sz w:val="20"/>
          <w:szCs w:val="20"/>
        </w:rPr>
        <w:t xml:space="preserve">, which </w:t>
      </w:r>
      <w:r w:rsidR="002A2276">
        <w:rPr>
          <w:rFonts w:asciiTheme="majorHAnsi" w:hAnsiTheme="majorHAnsi" w:cstheme="majorHAnsi"/>
          <w:sz w:val="20"/>
          <w:szCs w:val="20"/>
        </w:rPr>
        <w:t>is intended to</w:t>
      </w:r>
      <w:r w:rsidR="00A92A10">
        <w:rPr>
          <w:rFonts w:asciiTheme="majorHAnsi" w:hAnsiTheme="majorHAnsi" w:cstheme="majorHAnsi"/>
          <w:sz w:val="20"/>
          <w:szCs w:val="20"/>
        </w:rPr>
        <w:t xml:space="preserve"> be delivered by the end of October 2021, </w:t>
      </w:r>
      <w:r w:rsidR="002A2276">
        <w:rPr>
          <w:rFonts w:asciiTheme="majorHAnsi" w:hAnsiTheme="majorHAnsi" w:cstheme="majorHAnsi"/>
          <w:sz w:val="20"/>
          <w:szCs w:val="20"/>
        </w:rPr>
        <w:t>is</w:t>
      </w:r>
      <w:r w:rsidR="00A92A10">
        <w:rPr>
          <w:rFonts w:asciiTheme="majorHAnsi" w:hAnsiTheme="majorHAnsi" w:cstheme="majorHAnsi"/>
          <w:sz w:val="20"/>
          <w:szCs w:val="20"/>
        </w:rPr>
        <w:t xml:space="preserve"> important</w:t>
      </w:r>
      <w:r w:rsidR="00851C02">
        <w:rPr>
          <w:rFonts w:asciiTheme="majorHAnsi" w:hAnsiTheme="majorHAnsi" w:cstheme="majorHAnsi"/>
          <w:sz w:val="20"/>
          <w:szCs w:val="20"/>
        </w:rPr>
        <w:t xml:space="preserve"> to </w:t>
      </w:r>
      <w:r w:rsidR="002A2276">
        <w:rPr>
          <w:rFonts w:asciiTheme="majorHAnsi" w:hAnsiTheme="majorHAnsi" w:cstheme="majorHAnsi"/>
          <w:sz w:val="20"/>
          <w:szCs w:val="20"/>
        </w:rPr>
        <w:t xml:space="preserve">provide robust data to </w:t>
      </w:r>
      <w:r w:rsidR="00851C02">
        <w:rPr>
          <w:rFonts w:asciiTheme="majorHAnsi" w:hAnsiTheme="majorHAnsi" w:cstheme="majorHAnsi"/>
          <w:sz w:val="20"/>
          <w:szCs w:val="20"/>
        </w:rPr>
        <w:t>support A.I.S.E.</w:t>
      </w:r>
      <w:r w:rsidR="002A2276">
        <w:rPr>
          <w:rFonts w:asciiTheme="majorHAnsi" w:hAnsiTheme="majorHAnsi" w:cstheme="majorHAnsi"/>
          <w:sz w:val="20"/>
          <w:szCs w:val="20"/>
        </w:rPr>
        <w:t>’s</w:t>
      </w:r>
      <w:r w:rsidR="00851C02">
        <w:rPr>
          <w:rFonts w:asciiTheme="majorHAnsi" w:hAnsiTheme="majorHAnsi" w:cstheme="majorHAnsi"/>
          <w:sz w:val="20"/>
          <w:szCs w:val="20"/>
        </w:rPr>
        <w:t xml:space="preserve"> input both to the High Level Roundtable and </w:t>
      </w:r>
      <w:r w:rsidR="00757735">
        <w:rPr>
          <w:rFonts w:asciiTheme="majorHAnsi" w:hAnsiTheme="majorHAnsi" w:cstheme="majorHAnsi"/>
          <w:sz w:val="20"/>
          <w:szCs w:val="20"/>
        </w:rPr>
        <w:t>to the Commission’s impact assessment studies on revision of REACH and CLP.</w:t>
      </w:r>
      <w:r w:rsidR="001453E5">
        <w:rPr>
          <w:rFonts w:asciiTheme="majorHAnsi" w:hAnsiTheme="majorHAnsi" w:cstheme="majorHAnsi"/>
          <w:sz w:val="20"/>
          <w:szCs w:val="20"/>
        </w:rPr>
        <w:t xml:space="preserve"> (</w:t>
      </w:r>
      <w:r w:rsidR="001453E5">
        <w:rPr>
          <w:rFonts w:asciiTheme="majorHAnsi" w:hAnsiTheme="majorHAnsi" w:cstheme="majorHAnsi"/>
          <w:i/>
          <w:iCs/>
          <w:sz w:val="20"/>
          <w:szCs w:val="20"/>
        </w:rPr>
        <w:t>P</w:t>
      </w:r>
      <w:r w:rsidR="001453E5" w:rsidRPr="003749CD">
        <w:rPr>
          <w:rFonts w:asciiTheme="majorHAnsi" w:hAnsiTheme="majorHAnsi" w:cstheme="majorHAnsi"/>
          <w:i/>
          <w:iCs/>
          <w:sz w:val="20"/>
          <w:szCs w:val="20"/>
        </w:rPr>
        <w:t>ost-meeting note</w:t>
      </w:r>
      <w:r w:rsidR="001453E5">
        <w:rPr>
          <w:rFonts w:asciiTheme="majorHAnsi" w:hAnsiTheme="majorHAnsi" w:cstheme="majorHAnsi"/>
          <w:sz w:val="20"/>
          <w:szCs w:val="20"/>
        </w:rPr>
        <w:t xml:space="preserve">: delivery of the A.I.S.E. report forecasted  now end of November, due to requested extension of the survey deadline by participating companies). </w:t>
      </w:r>
      <w:r w:rsidR="00757735">
        <w:rPr>
          <w:rFonts w:asciiTheme="majorHAnsi" w:hAnsiTheme="majorHAnsi" w:cstheme="majorHAnsi"/>
          <w:sz w:val="20"/>
          <w:szCs w:val="20"/>
        </w:rPr>
        <w:t xml:space="preserve"> </w:t>
      </w:r>
      <w:r w:rsidR="0016706A">
        <w:rPr>
          <w:rFonts w:asciiTheme="majorHAnsi" w:hAnsiTheme="majorHAnsi" w:cstheme="majorHAnsi"/>
          <w:sz w:val="20"/>
          <w:szCs w:val="20"/>
        </w:rPr>
        <w:t>Other associations conducting IA projects via the same methodology are Cefic, IFRA and Cosmetics Europe.</w:t>
      </w:r>
    </w:p>
    <w:p w14:paraId="30345330" w14:textId="59E2A0FD" w:rsidR="00736FD0" w:rsidRDefault="000C27D7" w:rsidP="00BB5444">
      <w:pPr>
        <w:pStyle w:val="Agendaitemlevel3"/>
        <w:numPr>
          <w:ilvl w:val="0"/>
          <w:numId w:val="0"/>
        </w:numPr>
        <w:ind w:left="567"/>
        <w:rPr>
          <w:rFonts w:asciiTheme="majorHAnsi" w:hAnsiTheme="majorHAnsi" w:cstheme="majorHAnsi"/>
          <w:sz w:val="20"/>
          <w:szCs w:val="20"/>
        </w:rPr>
      </w:pPr>
      <w:r>
        <w:rPr>
          <w:rFonts w:asciiTheme="majorHAnsi" w:hAnsiTheme="majorHAnsi" w:cstheme="majorHAnsi"/>
          <w:sz w:val="20"/>
          <w:szCs w:val="20"/>
        </w:rPr>
        <w:t xml:space="preserve">The Commission’s impact assessments should take into account the ability and/or willingness to pay </w:t>
      </w:r>
      <w:r w:rsidR="00AA6EF6">
        <w:rPr>
          <w:rFonts w:asciiTheme="majorHAnsi" w:hAnsiTheme="majorHAnsi" w:cstheme="majorHAnsi"/>
          <w:sz w:val="20"/>
          <w:szCs w:val="20"/>
        </w:rPr>
        <w:t>for</w:t>
      </w:r>
      <w:r>
        <w:rPr>
          <w:rFonts w:asciiTheme="majorHAnsi" w:hAnsiTheme="majorHAnsi" w:cstheme="majorHAnsi"/>
          <w:sz w:val="20"/>
          <w:szCs w:val="20"/>
        </w:rPr>
        <w:t xml:space="preserve"> different consumers or B2B customers. </w:t>
      </w:r>
      <w:r w:rsidR="00BA6DC5">
        <w:rPr>
          <w:rFonts w:asciiTheme="majorHAnsi" w:hAnsiTheme="majorHAnsi" w:cstheme="majorHAnsi"/>
          <w:sz w:val="20"/>
          <w:szCs w:val="20"/>
        </w:rPr>
        <w:t xml:space="preserve">Board </w:t>
      </w:r>
      <w:r w:rsidR="00D22A59">
        <w:rPr>
          <w:rFonts w:asciiTheme="majorHAnsi" w:hAnsiTheme="majorHAnsi" w:cstheme="majorHAnsi"/>
          <w:sz w:val="20"/>
          <w:szCs w:val="20"/>
        </w:rPr>
        <w:t xml:space="preserve">members </w:t>
      </w:r>
      <w:r w:rsidR="00BA6DC5">
        <w:rPr>
          <w:rFonts w:asciiTheme="majorHAnsi" w:hAnsiTheme="majorHAnsi" w:cstheme="majorHAnsi"/>
          <w:sz w:val="20"/>
          <w:szCs w:val="20"/>
        </w:rPr>
        <w:t>noted that</w:t>
      </w:r>
      <w:r w:rsidR="00D22A59">
        <w:rPr>
          <w:rFonts w:asciiTheme="majorHAnsi" w:hAnsiTheme="majorHAnsi" w:cstheme="majorHAnsi"/>
          <w:sz w:val="20"/>
          <w:szCs w:val="20"/>
        </w:rPr>
        <w:t xml:space="preserve"> the debate on </w:t>
      </w:r>
      <w:r w:rsidR="00D22A59" w:rsidRPr="00AC57B8">
        <w:rPr>
          <w:rFonts w:asciiTheme="majorHAnsi" w:hAnsiTheme="majorHAnsi" w:cstheme="majorHAnsi"/>
          <w:b/>
          <w:bCs/>
          <w:sz w:val="20"/>
          <w:szCs w:val="20"/>
        </w:rPr>
        <w:t>essential use</w:t>
      </w:r>
      <w:r w:rsidR="00D22A59">
        <w:rPr>
          <w:rFonts w:asciiTheme="majorHAnsi" w:hAnsiTheme="majorHAnsi" w:cstheme="majorHAnsi"/>
          <w:sz w:val="20"/>
          <w:szCs w:val="20"/>
        </w:rPr>
        <w:t xml:space="preserve"> </w:t>
      </w:r>
      <w:r w:rsidR="004918AD">
        <w:rPr>
          <w:rFonts w:asciiTheme="majorHAnsi" w:hAnsiTheme="majorHAnsi" w:cstheme="majorHAnsi"/>
          <w:sz w:val="20"/>
          <w:szCs w:val="20"/>
        </w:rPr>
        <w:t xml:space="preserve">goes </w:t>
      </w:r>
      <w:r w:rsidR="00A15B64">
        <w:rPr>
          <w:rFonts w:asciiTheme="majorHAnsi" w:hAnsiTheme="majorHAnsi" w:cstheme="majorHAnsi"/>
          <w:sz w:val="20"/>
          <w:szCs w:val="20"/>
        </w:rPr>
        <w:t>beyond</w:t>
      </w:r>
      <w:r w:rsidR="004918AD">
        <w:rPr>
          <w:rFonts w:asciiTheme="majorHAnsi" w:hAnsiTheme="majorHAnsi" w:cstheme="majorHAnsi"/>
          <w:sz w:val="20"/>
          <w:szCs w:val="20"/>
        </w:rPr>
        <w:t xml:space="preserve"> the Commission and the REACH/CLP competent authorities, as it involves </w:t>
      </w:r>
      <w:r w:rsidR="00A15B64">
        <w:rPr>
          <w:rFonts w:asciiTheme="majorHAnsi" w:hAnsiTheme="majorHAnsi" w:cstheme="majorHAnsi"/>
          <w:sz w:val="20"/>
          <w:szCs w:val="20"/>
        </w:rPr>
        <w:t xml:space="preserve">also wider societal considerations.  </w:t>
      </w:r>
      <w:r w:rsidR="006D102E">
        <w:rPr>
          <w:rFonts w:asciiTheme="majorHAnsi" w:hAnsiTheme="majorHAnsi" w:cstheme="majorHAnsi"/>
          <w:sz w:val="20"/>
          <w:szCs w:val="20"/>
        </w:rPr>
        <w:t xml:space="preserve">It was recommended to emphasise the essentiality of </w:t>
      </w:r>
      <w:r w:rsidR="00FA6419">
        <w:rPr>
          <w:rFonts w:asciiTheme="majorHAnsi" w:hAnsiTheme="majorHAnsi" w:cstheme="majorHAnsi"/>
          <w:sz w:val="20"/>
          <w:szCs w:val="20"/>
        </w:rPr>
        <w:t xml:space="preserve">the sector’s products in upcoming advocacy positions.  </w:t>
      </w:r>
      <w:r w:rsidR="00484C6C">
        <w:rPr>
          <w:rFonts w:asciiTheme="majorHAnsi" w:hAnsiTheme="majorHAnsi" w:cstheme="majorHAnsi"/>
          <w:sz w:val="20"/>
          <w:szCs w:val="20"/>
        </w:rPr>
        <w:t>(</w:t>
      </w:r>
      <w:r w:rsidR="00484C6C">
        <w:rPr>
          <w:rFonts w:asciiTheme="majorHAnsi" w:hAnsiTheme="majorHAnsi" w:cstheme="majorHAnsi"/>
          <w:i/>
          <w:iCs/>
          <w:sz w:val="20"/>
          <w:szCs w:val="20"/>
        </w:rPr>
        <w:t xml:space="preserve">Note: </w:t>
      </w:r>
      <w:r w:rsidR="00536CC1" w:rsidRPr="00536CC1">
        <w:rPr>
          <w:rFonts w:asciiTheme="majorHAnsi" w:hAnsiTheme="majorHAnsi" w:cstheme="majorHAnsi"/>
          <w:sz w:val="20"/>
          <w:szCs w:val="20"/>
        </w:rPr>
        <w:t>in the meantime</w:t>
      </w:r>
      <w:r w:rsidR="00536CC1">
        <w:rPr>
          <w:rFonts w:asciiTheme="majorHAnsi" w:hAnsiTheme="majorHAnsi" w:cstheme="majorHAnsi"/>
          <w:i/>
          <w:iCs/>
          <w:sz w:val="20"/>
          <w:szCs w:val="20"/>
        </w:rPr>
        <w:t xml:space="preserve"> </w:t>
      </w:r>
      <w:r w:rsidR="004C2F9A">
        <w:rPr>
          <w:rFonts w:asciiTheme="majorHAnsi" w:hAnsiTheme="majorHAnsi" w:cstheme="majorHAnsi"/>
          <w:sz w:val="20"/>
          <w:szCs w:val="20"/>
        </w:rPr>
        <w:t>‘essential use’</w:t>
      </w:r>
      <w:r w:rsidR="001C7E5E">
        <w:rPr>
          <w:rFonts w:asciiTheme="majorHAnsi" w:hAnsiTheme="majorHAnsi" w:cstheme="majorHAnsi"/>
          <w:sz w:val="20"/>
          <w:szCs w:val="20"/>
        </w:rPr>
        <w:t xml:space="preserve"> </w:t>
      </w:r>
      <w:r w:rsidR="00536CC1">
        <w:rPr>
          <w:rFonts w:asciiTheme="majorHAnsi" w:hAnsiTheme="majorHAnsi" w:cstheme="majorHAnsi"/>
          <w:sz w:val="20"/>
          <w:szCs w:val="20"/>
        </w:rPr>
        <w:t xml:space="preserve">has appeared on the </w:t>
      </w:r>
      <w:r w:rsidR="001C7E5E">
        <w:rPr>
          <w:rFonts w:asciiTheme="majorHAnsi" w:hAnsiTheme="majorHAnsi" w:cstheme="majorHAnsi"/>
          <w:sz w:val="20"/>
          <w:szCs w:val="20"/>
        </w:rPr>
        <w:t xml:space="preserve">list of </w:t>
      </w:r>
      <w:r w:rsidR="00A542BF">
        <w:rPr>
          <w:rFonts w:asciiTheme="majorHAnsi" w:hAnsiTheme="majorHAnsi" w:cstheme="majorHAnsi"/>
          <w:sz w:val="20"/>
          <w:szCs w:val="20"/>
        </w:rPr>
        <w:t xml:space="preserve">potential </w:t>
      </w:r>
      <w:r w:rsidR="001C7E5E">
        <w:rPr>
          <w:rFonts w:asciiTheme="majorHAnsi" w:hAnsiTheme="majorHAnsi" w:cstheme="majorHAnsi"/>
          <w:sz w:val="20"/>
          <w:szCs w:val="20"/>
        </w:rPr>
        <w:t xml:space="preserve">discussion topics for the High Level Roundtable, and </w:t>
      </w:r>
      <w:r w:rsidR="004C5461">
        <w:rPr>
          <w:rFonts w:asciiTheme="majorHAnsi" w:hAnsiTheme="majorHAnsi" w:cstheme="majorHAnsi"/>
          <w:sz w:val="20"/>
          <w:szCs w:val="20"/>
        </w:rPr>
        <w:t xml:space="preserve">the Commission </w:t>
      </w:r>
      <w:r w:rsidR="0060703A">
        <w:rPr>
          <w:rFonts w:asciiTheme="majorHAnsi" w:hAnsiTheme="majorHAnsi" w:cstheme="majorHAnsi"/>
          <w:sz w:val="20"/>
          <w:szCs w:val="20"/>
        </w:rPr>
        <w:t>is</w:t>
      </w:r>
      <w:r w:rsidR="00AC57B8">
        <w:rPr>
          <w:rFonts w:asciiTheme="majorHAnsi" w:hAnsiTheme="majorHAnsi" w:cstheme="majorHAnsi"/>
          <w:sz w:val="20"/>
          <w:szCs w:val="20"/>
        </w:rPr>
        <w:t xml:space="preserve"> </w:t>
      </w:r>
      <w:r w:rsidR="00AA6EF6">
        <w:rPr>
          <w:rFonts w:asciiTheme="majorHAnsi" w:hAnsiTheme="majorHAnsi" w:cstheme="majorHAnsi"/>
          <w:sz w:val="20"/>
          <w:szCs w:val="20"/>
        </w:rPr>
        <w:t>opening</w:t>
      </w:r>
      <w:r w:rsidR="00AC57B8">
        <w:rPr>
          <w:rFonts w:asciiTheme="majorHAnsi" w:hAnsiTheme="majorHAnsi" w:cstheme="majorHAnsi"/>
          <w:sz w:val="20"/>
          <w:szCs w:val="20"/>
        </w:rPr>
        <w:t xml:space="preserve"> a call for tender for a study</w:t>
      </w:r>
      <w:r w:rsidR="00AA6EF6">
        <w:rPr>
          <w:rFonts w:asciiTheme="majorHAnsi" w:hAnsiTheme="majorHAnsi" w:cstheme="majorHAnsi"/>
          <w:sz w:val="20"/>
          <w:szCs w:val="20"/>
        </w:rPr>
        <w:t xml:space="preserve"> on the subject.)</w:t>
      </w:r>
    </w:p>
    <w:p w14:paraId="00BD2990" w14:textId="61902AF6" w:rsidR="00417BE2" w:rsidRDefault="00417BE2" w:rsidP="00BB5444">
      <w:pPr>
        <w:pStyle w:val="Agendaitemlevel3"/>
        <w:numPr>
          <w:ilvl w:val="0"/>
          <w:numId w:val="0"/>
        </w:numPr>
        <w:ind w:left="567"/>
        <w:rPr>
          <w:rFonts w:asciiTheme="majorHAnsi" w:hAnsiTheme="majorHAnsi" w:cstheme="majorHAnsi"/>
          <w:sz w:val="20"/>
          <w:szCs w:val="20"/>
        </w:rPr>
      </w:pPr>
      <w:r>
        <w:rPr>
          <w:rFonts w:asciiTheme="majorHAnsi" w:hAnsiTheme="majorHAnsi" w:cstheme="majorHAnsi"/>
          <w:sz w:val="20"/>
          <w:szCs w:val="20"/>
        </w:rPr>
        <w:t xml:space="preserve">A.I.S.E. is developing a response to a Commission </w:t>
      </w:r>
      <w:r w:rsidR="00BC7FAC">
        <w:rPr>
          <w:rFonts w:asciiTheme="majorHAnsi" w:hAnsiTheme="majorHAnsi" w:cstheme="majorHAnsi"/>
          <w:sz w:val="20"/>
          <w:szCs w:val="20"/>
        </w:rPr>
        <w:t xml:space="preserve">(DG RTD) </w:t>
      </w:r>
      <w:r>
        <w:rPr>
          <w:rFonts w:asciiTheme="majorHAnsi" w:hAnsiTheme="majorHAnsi" w:cstheme="majorHAnsi"/>
          <w:sz w:val="20"/>
          <w:szCs w:val="20"/>
        </w:rPr>
        <w:t>survey</w:t>
      </w:r>
      <w:r w:rsidR="00BC7FAC">
        <w:rPr>
          <w:rFonts w:asciiTheme="majorHAnsi" w:hAnsiTheme="majorHAnsi" w:cstheme="majorHAnsi"/>
          <w:sz w:val="20"/>
          <w:szCs w:val="20"/>
        </w:rPr>
        <w:t xml:space="preserve"> on criteria for </w:t>
      </w:r>
      <w:r w:rsidR="00BC7FAC" w:rsidRPr="00BB59BD">
        <w:rPr>
          <w:rFonts w:asciiTheme="majorHAnsi" w:hAnsiTheme="majorHAnsi" w:cstheme="majorHAnsi"/>
          <w:b/>
          <w:bCs/>
          <w:sz w:val="20"/>
          <w:szCs w:val="20"/>
        </w:rPr>
        <w:t>Safe and Sustainable Chemicals</w:t>
      </w:r>
      <w:r w:rsidR="00BB59BD">
        <w:rPr>
          <w:rFonts w:asciiTheme="majorHAnsi" w:hAnsiTheme="majorHAnsi" w:cstheme="majorHAnsi"/>
          <w:sz w:val="20"/>
          <w:szCs w:val="20"/>
        </w:rPr>
        <w:t xml:space="preserve"> </w:t>
      </w:r>
      <w:r w:rsidR="00BB59BD" w:rsidRPr="00BB59BD">
        <w:rPr>
          <w:rFonts w:asciiTheme="majorHAnsi" w:hAnsiTheme="majorHAnsi" w:cstheme="majorHAnsi"/>
          <w:sz w:val="20"/>
          <w:szCs w:val="20"/>
        </w:rPr>
        <w:t>(deadline 30 June)</w:t>
      </w:r>
      <w:r w:rsidR="00C74D0C" w:rsidRPr="00BB59BD">
        <w:rPr>
          <w:rFonts w:asciiTheme="majorHAnsi" w:hAnsiTheme="majorHAnsi" w:cstheme="majorHAnsi"/>
          <w:sz w:val="20"/>
          <w:szCs w:val="20"/>
        </w:rPr>
        <w:t>.</w:t>
      </w:r>
      <w:r w:rsidR="00C74D0C">
        <w:rPr>
          <w:rFonts w:asciiTheme="majorHAnsi" w:hAnsiTheme="majorHAnsi" w:cstheme="majorHAnsi"/>
          <w:sz w:val="20"/>
          <w:szCs w:val="20"/>
        </w:rPr>
        <w:t xml:space="preserve">  The Board recommended to stress the </w:t>
      </w:r>
      <w:r w:rsidR="0088447D">
        <w:rPr>
          <w:rFonts w:asciiTheme="majorHAnsi" w:hAnsiTheme="majorHAnsi" w:cstheme="majorHAnsi"/>
          <w:sz w:val="20"/>
          <w:szCs w:val="20"/>
        </w:rPr>
        <w:t>history of A.I.S.E.’s developments in sustainability, with the current Charter</w:t>
      </w:r>
      <w:r w:rsidR="00BB59BD">
        <w:rPr>
          <w:rFonts w:asciiTheme="majorHAnsi" w:hAnsiTheme="majorHAnsi" w:cstheme="majorHAnsi"/>
          <w:sz w:val="20"/>
          <w:szCs w:val="20"/>
        </w:rPr>
        <w:t xml:space="preserve"> being</w:t>
      </w:r>
      <w:r w:rsidR="0088447D">
        <w:rPr>
          <w:rFonts w:asciiTheme="majorHAnsi" w:hAnsiTheme="majorHAnsi" w:cstheme="majorHAnsi"/>
          <w:sz w:val="20"/>
          <w:szCs w:val="20"/>
        </w:rPr>
        <w:t xml:space="preserve"> just the latest manifestation</w:t>
      </w:r>
      <w:r w:rsidR="00BB59BD">
        <w:rPr>
          <w:rFonts w:asciiTheme="majorHAnsi" w:hAnsiTheme="majorHAnsi" w:cstheme="majorHAnsi"/>
          <w:sz w:val="20"/>
          <w:szCs w:val="20"/>
        </w:rPr>
        <w:t xml:space="preserve"> of its efforts.</w:t>
      </w:r>
    </w:p>
    <w:p w14:paraId="14F56CD0" w14:textId="5420EBB3" w:rsidR="00AA6EF6" w:rsidRPr="004979D6" w:rsidRDefault="00BB59BD" w:rsidP="004E4E34">
      <w:pPr>
        <w:pStyle w:val="Agendaitemlevel1"/>
        <w:numPr>
          <w:ilvl w:val="0"/>
          <w:numId w:val="0"/>
        </w:numPr>
        <w:spacing w:before="0"/>
        <w:ind w:left="540"/>
        <w:rPr>
          <w:rFonts w:asciiTheme="majorHAnsi" w:hAnsiTheme="majorHAnsi" w:cstheme="majorHAnsi"/>
          <w:sz w:val="20"/>
          <w:szCs w:val="20"/>
        </w:rPr>
      </w:pPr>
      <w:r w:rsidRPr="004979D6">
        <w:rPr>
          <w:rFonts w:asciiTheme="majorHAnsi" w:hAnsiTheme="majorHAnsi" w:cstheme="majorHAnsi"/>
          <w:bCs/>
          <w:i/>
          <w:iCs/>
          <w:caps w:val="0"/>
          <w:color w:val="000000" w:themeColor="text1"/>
          <w:sz w:val="20"/>
          <w:szCs w:val="20"/>
        </w:rPr>
        <w:t xml:space="preserve">ACTION: </w:t>
      </w:r>
      <w:r w:rsidRPr="004979D6">
        <w:rPr>
          <w:rFonts w:asciiTheme="majorHAnsi" w:hAnsiTheme="majorHAnsi" w:cstheme="majorHAnsi"/>
          <w:bCs/>
          <w:i/>
          <w:iCs/>
          <w:caps w:val="0"/>
          <w:color w:val="000000" w:themeColor="text1"/>
          <w:sz w:val="20"/>
          <w:szCs w:val="20"/>
        </w:rPr>
        <w:br/>
        <w:t xml:space="preserve">- </w:t>
      </w:r>
      <w:r w:rsidR="00FA6419">
        <w:rPr>
          <w:rFonts w:asciiTheme="majorHAnsi" w:hAnsiTheme="majorHAnsi" w:cstheme="majorHAnsi"/>
          <w:bCs/>
          <w:i/>
          <w:iCs/>
          <w:caps w:val="0"/>
          <w:color w:val="000000" w:themeColor="text1"/>
          <w:sz w:val="20"/>
          <w:szCs w:val="20"/>
        </w:rPr>
        <w:t xml:space="preserve">update free text elements of SSbD survey response </w:t>
      </w:r>
      <w:r w:rsidR="00853C28">
        <w:rPr>
          <w:rFonts w:asciiTheme="majorHAnsi" w:hAnsiTheme="majorHAnsi" w:cstheme="majorHAnsi"/>
          <w:bCs/>
          <w:i/>
          <w:iCs/>
          <w:caps w:val="0"/>
          <w:color w:val="000000" w:themeColor="text1"/>
          <w:sz w:val="20"/>
          <w:szCs w:val="20"/>
        </w:rPr>
        <w:t>accordingly (A.I.S.E.)</w:t>
      </w:r>
    </w:p>
    <w:p w14:paraId="18340E92" w14:textId="344E1034" w:rsidR="00B64640" w:rsidRPr="004979D6" w:rsidRDefault="00582858" w:rsidP="00B64640">
      <w:pPr>
        <w:pStyle w:val="Agendaitemlevel3"/>
        <w:tabs>
          <w:tab w:val="left" w:pos="1276"/>
        </w:tabs>
        <w:rPr>
          <w:rFonts w:asciiTheme="majorHAnsi" w:hAnsiTheme="majorHAnsi" w:cstheme="majorHAnsi"/>
          <w:sz w:val="20"/>
          <w:szCs w:val="20"/>
        </w:rPr>
      </w:pPr>
      <w:r w:rsidRPr="004979D6">
        <w:rPr>
          <w:rFonts w:asciiTheme="majorHAnsi" w:hAnsiTheme="majorHAnsi" w:cstheme="majorHAnsi"/>
          <w:sz w:val="20"/>
          <w:szCs w:val="20"/>
        </w:rPr>
        <w:t>   </w:t>
      </w:r>
      <w:r w:rsidR="00BA1DCD" w:rsidRPr="004979D6">
        <w:rPr>
          <w:rFonts w:asciiTheme="majorHAnsi" w:hAnsiTheme="majorHAnsi" w:cstheme="majorHAnsi"/>
          <w:sz w:val="20"/>
          <w:szCs w:val="20"/>
          <w:u w:val="single"/>
        </w:rPr>
        <w:t>U</w:t>
      </w:r>
      <w:r w:rsidR="00284704" w:rsidRPr="004979D6">
        <w:rPr>
          <w:rFonts w:asciiTheme="majorHAnsi" w:hAnsiTheme="majorHAnsi" w:cstheme="majorHAnsi"/>
          <w:sz w:val="20"/>
          <w:szCs w:val="20"/>
          <w:u w:val="single"/>
        </w:rPr>
        <w:t xml:space="preserve">pdate on A.I.S.E. activities linked to the </w:t>
      </w:r>
      <w:r w:rsidRPr="004979D6">
        <w:rPr>
          <w:rFonts w:asciiTheme="majorHAnsi" w:hAnsiTheme="majorHAnsi" w:cstheme="majorHAnsi"/>
          <w:sz w:val="20"/>
          <w:szCs w:val="20"/>
          <w:u w:val="single"/>
        </w:rPr>
        <w:t>CEAP</w:t>
      </w:r>
      <w:r w:rsidR="0062782B" w:rsidRPr="004979D6">
        <w:rPr>
          <w:rFonts w:asciiTheme="majorHAnsi" w:hAnsiTheme="majorHAnsi" w:cstheme="majorHAnsi"/>
          <w:sz w:val="20"/>
          <w:szCs w:val="20"/>
        </w:rPr>
        <w:t xml:space="preserve"> </w:t>
      </w:r>
      <w:r w:rsidR="0044457A" w:rsidRPr="004979D6">
        <w:rPr>
          <w:rFonts w:asciiTheme="majorHAnsi" w:hAnsiTheme="majorHAnsi" w:cstheme="majorHAnsi"/>
          <w:sz w:val="20"/>
          <w:szCs w:val="20"/>
        </w:rPr>
        <w:t>(post extra-meeting 31 May)</w:t>
      </w:r>
      <w:r w:rsidR="00B64640" w:rsidRPr="004979D6">
        <w:rPr>
          <w:rFonts w:asciiTheme="majorHAnsi" w:hAnsiTheme="majorHAnsi" w:cstheme="majorHAnsi"/>
          <w:sz w:val="20"/>
          <w:szCs w:val="20"/>
        </w:rPr>
        <w:tab/>
      </w:r>
      <w:r w:rsidR="00B64640" w:rsidRPr="004979D6">
        <w:rPr>
          <w:rFonts w:asciiTheme="majorHAnsi" w:hAnsiTheme="majorHAnsi" w:cstheme="majorHAnsi"/>
          <w:i/>
          <w:iCs/>
          <w:sz w:val="20"/>
          <w:szCs w:val="20"/>
        </w:rPr>
        <w:t>(S. Nissen)</w:t>
      </w:r>
    </w:p>
    <w:p w14:paraId="51DF1679" w14:textId="3B4D2314" w:rsidR="00FB0013" w:rsidRPr="004979D6" w:rsidRDefault="00FB0013" w:rsidP="000E5181">
      <w:pPr>
        <w:pStyle w:val="Agendaitemlevel2"/>
        <w:numPr>
          <w:ilvl w:val="0"/>
          <w:numId w:val="0"/>
        </w:numPr>
        <w:spacing w:after="0"/>
        <w:ind w:left="540"/>
        <w:rPr>
          <w:rFonts w:asciiTheme="majorHAnsi" w:hAnsiTheme="majorHAnsi" w:cstheme="majorHAnsi"/>
          <w:sz w:val="20"/>
          <w:szCs w:val="20"/>
        </w:rPr>
      </w:pPr>
      <w:r w:rsidRPr="004979D6">
        <w:rPr>
          <w:rFonts w:asciiTheme="majorHAnsi" w:hAnsiTheme="majorHAnsi" w:cstheme="majorHAnsi"/>
          <w:sz w:val="20"/>
          <w:szCs w:val="20"/>
        </w:rPr>
        <w:t xml:space="preserve">The Board </w:t>
      </w:r>
      <w:r w:rsidRPr="004979D6">
        <w:rPr>
          <w:rFonts w:asciiTheme="majorHAnsi" w:hAnsiTheme="majorHAnsi" w:cstheme="majorHAnsi"/>
          <w:b/>
          <w:bCs/>
          <w:sz w:val="20"/>
          <w:szCs w:val="20"/>
        </w:rPr>
        <w:t xml:space="preserve">approved </w:t>
      </w:r>
      <w:r w:rsidR="00F105A5" w:rsidRPr="004979D6">
        <w:rPr>
          <w:rFonts w:asciiTheme="majorHAnsi" w:hAnsiTheme="majorHAnsi" w:cstheme="majorHAnsi"/>
          <w:b/>
          <w:bCs/>
          <w:sz w:val="20"/>
          <w:szCs w:val="20"/>
        </w:rPr>
        <w:t xml:space="preserve">the </w:t>
      </w:r>
      <w:r w:rsidRPr="004979D6">
        <w:rPr>
          <w:rFonts w:asciiTheme="majorHAnsi" w:hAnsiTheme="majorHAnsi" w:cstheme="majorHAnsi"/>
          <w:b/>
          <w:bCs/>
          <w:sz w:val="20"/>
          <w:szCs w:val="20"/>
        </w:rPr>
        <w:t>submission</w:t>
      </w:r>
      <w:r w:rsidRPr="004979D6">
        <w:rPr>
          <w:rFonts w:asciiTheme="majorHAnsi" w:hAnsiTheme="majorHAnsi" w:cstheme="majorHAnsi"/>
          <w:sz w:val="20"/>
          <w:szCs w:val="20"/>
        </w:rPr>
        <w:t xml:space="preserve"> </w:t>
      </w:r>
      <w:r w:rsidR="00F105A5" w:rsidRPr="004979D6">
        <w:rPr>
          <w:rFonts w:asciiTheme="majorHAnsi" w:hAnsiTheme="majorHAnsi" w:cstheme="majorHAnsi"/>
          <w:sz w:val="20"/>
          <w:szCs w:val="20"/>
        </w:rPr>
        <w:t xml:space="preserve">of a technical proposal </w:t>
      </w:r>
      <w:r w:rsidRPr="004979D6">
        <w:rPr>
          <w:rFonts w:asciiTheme="majorHAnsi" w:hAnsiTheme="majorHAnsi" w:cstheme="majorHAnsi"/>
          <w:sz w:val="20"/>
          <w:szCs w:val="20"/>
        </w:rPr>
        <w:t>to the Commission (</w:t>
      </w:r>
      <w:hyperlink r:id="rId13" w:anchor="/filelastversion/12319" w:history="1">
        <w:r w:rsidRPr="00C63FA8">
          <w:rPr>
            <w:rStyle w:val="Hyperlink"/>
            <w:rFonts w:asciiTheme="majorHAnsi" w:hAnsiTheme="majorHAnsi" w:cstheme="majorHAnsi"/>
            <w:sz w:val="20"/>
            <w:szCs w:val="20"/>
          </w:rPr>
          <w:t>see pre-read),</w:t>
        </w:r>
      </w:hyperlink>
      <w:r w:rsidRPr="004979D6">
        <w:rPr>
          <w:rFonts w:asciiTheme="majorHAnsi" w:hAnsiTheme="majorHAnsi" w:cstheme="majorHAnsi"/>
          <w:sz w:val="20"/>
          <w:szCs w:val="20"/>
        </w:rPr>
        <w:t xml:space="preserve"> after final review by the president. </w:t>
      </w:r>
      <w:r w:rsidR="00F105A5" w:rsidRPr="004979D6">
        <w:rPr>
          <w:rFonts w:asciiTheme="majorHAnsi" w:hAnsiTheme="majorHAnsi" w:cstheme="majorHAnsi"/>
          <w:sz w:val="20"/>
          <w:szCs w:val="20"/>
        </w:rPr>
        <w:t>The proposal is addressing A.I.S.E.’s vision and recommendations on the CEAP to deliver on the EU Green Deal’s objectives, especially for initiatives related to the substantiation of green claims for our sector; it further aims:</w:t>
      </w:r>
    </w:p>
    <w:p w14:paraId="6BCE7F18" w14:textId="344994B6" w:rsidR="00F105A5" w:rsidRPr="004979D6" w:rsidRDefault="00F105A5" w:rsidP="000E5181">
      <w:pPr>
        <w:pStyle w:val="ListParagraph"/>
        <w:numPr>
          <w:ilvl w:val="0"/>
          <w:numId w:val="14"/>
        </w:numPr>
        <w:ind w:left="540" w:firstLine="0"/>
        <w:rPr>
          <w:sz w:val="20"/>
          <w:szCs w:val="20"/>
        </w:rPr>
      </w:pPr>
      <w:r w:rsidRPr="004979D6">
        <w:rPr>
          <w:sz w:val="20"/>
          <w:szCs w:val="20"/>
        </w:rPr>
        <w:t>to seek guidance from the Commission on the appropriateness of developing sectorial approaches (based on robust science-based methodologies) to accurately address the diversity of features that must be communicated to consumers.</w:t>
      </w:r>
    </w:p>
    <w:p w14:paraId="6BEEB8FF" w14:textId="77777777" w:rsidR="00F105A5" w:rsidRPr="004979D6" w:rsidRDefault="00F105A5" w:rsidP="000E5181">
      <w:pPr>
        <w:pStyle w:val="ListParagraph"/>
        <w:numPr>
          <w:ilvl w:val="0"/>
          <w:numId w:val="14"/>
        </w:numPr>
        <w:ind w:left="540" w:firstLine="0"/>
        <w:rPr>
          <w:sz w:val="20"/>
          <w:szCs w:val="20"/>
        </w:rPr>
      </w:pPr>
      <w:r w:rsidRPr="004979D6">
        <w:rPr>
          <w:sz w:val="20"/>
          <w:szCs w:val="20"/>
        </w:rPr>
        <w:t>to seek guidance from the European Commission on our proposal to integrate environmental footprint (EF) policy in our industry’s sustainability flagship initiative ‘Charter for Sustainable Cleaning’.</w:t>
      </w:r>
    </w:p>
    <w:p w14:paraId="403C0373" w14:textId="7175DD08" w:rsidR="00F105A5" w:rsidRPr="004979D6" w:rsidRDefault="00F105A5" w:rsidP="000E5181">
      <w:pPr>
        <w:pStyle w:val="ListParagraph"/>
        <w:numPr>
          <w:ilvl w:val="0"/>
          <w:numId w:val="14"/>
        </w:numPr>
        <w:ind w:left="540" w:firstLine="0"/>
        <w:rPr>
          <w:sz w:val="20"/>
          <w:szCs w:val="20"/>
        </w:rPr>
      </w:pPr>
      <w:r w:rsidRPr="004979D6">
        <w:rPr>
          <w:sz w:val="20"/>
          <w:szCs w:val="20"/>
        </w:rPr>
        <w:t>to invite the European Commission to provide input on those activities as elaborated below and help steer A.I.S.E.’s proposal in this regard.</w:t>
      </w:r>
    </w:p>
    <w:p w14:paraId="139017BF" w14:textId="2047D8A6" w:rsidR="00F105A5" w:rsidRPr="004979D6" w:rsidRDefault="00F105A5" w:rsidP="004E4E34">
      <w:pPr>
        <w:pStyle w:val="Agendaitemlevel1"/>
        <w:numPr>
          <w:ilvl w:val="0"/>
          <w:numId w:val="0"/>
        </w:numPr>
        <w:spacing w:before="0"/>
        <w:ind w:left="540"/>
        <w:rPr>
          <w:rFonts w:asciiTheme="majorHAnsi" w:hAnsiTheme="majorHAnsi" w:cstheme="majorHAnsi"/>
          <w:bCs/>
          <w:i/>
          <w:iCs/>
          <w:caps w:val="0"/>
          <w:color w:val="000000" w:themeColor="text1"/>
          <w:sz w:val="20"/>
          <w:szCs w:val="20"/>
        </w:rPr>
      </w:pPr>
      <w:bookmarkStart w:id="0" w:name="_Hlk75946223"/>
      <w:r w:rsidRPr="004979D6">
        <w:rPr>
          <w:rFonts w:asciiTheme="majorHAnsi" w:hAnsiTheme="majorHAnsi" w:cstheme="majorHAnsi"/>
          <w:bCs/>
          <w:i/>
          <w:iCs/>
          <w:caps w:val="0"/>
          <w:color w:val="000000" w:themeColor="text1"/>
          <w:sz w:val="20"/>
          <w:szCs w:val="20"/>
        </w:rPr>
        <w:t>ACTION:</w:t>
      </w:r>
      <w:r w:rsidR="002068B0" w:rsidRPr="004979D6">
        <w:rPr>
          <w:rFonts w:asciiTheme="majorHAnsi" w:hAnsiTheme="majorHAnsi" w:cstheme="majorHAnsi"/>
          <w:bCs/>
          <w:i/>
          <w:iCs/>
          <w:caps w:val="0"/>
          <w:color w:val="000000" w:themeColor="text1"/>
          <w:sz w:val="20"/>
          <w:szCs w:val="20"/>
        </w:rPr>
        <w:t xml:space="preserve"> </w:t>
      </w:r>
      <w:r w:rsidR="007368B7" w:rsidRPr="004979D6">
        <w:rPr>
          <w:rFonts w:asciiTheme="majorHAnsi" w:hAnsiTheme="majorHAnsi" w:cstheme="majorHAnsi"/>
          <w:bCs/>
          <w:i/>
          <w:iCs/>
          <w:caps w:val="0"/>
          <w:color w:val="000000" w:themeColor="text1"/>
          <w:sz w:val="20"/>
          <w:szCs w:val="20"/>
        </w:rPr>
        <w:br/>
        <w:t xml:space="preserve">- </w:t>
      </w:r>
      <w:r w:rsidR="00E07B66" w:rsidRPr="004979D6">
        <w:rPr>
          <w:rFonts w:asciiTheme="majorHAnsi" w:hAnsiTheme="majorHAnsi" w:cstheme="majorHAnsi"/>
          <w:bCs/>
          <w:i/>
          <w:iCs/>
          <w:caps w:val="0"/>
          <w:color w:val="000000" w:themeColor="text1"/>
          <w:sz w:val="20"/>
          <w:szCs w:val="20"/>
        </w:rPr>
        <w:t>p</w:t>
      </w:r>
      <w:r w:rsidRPr="004979D6">
        <w:rPr>
          <w:rFonts w:asciiTheme="majorHAnsi" w:hAnsiTheme="majorHAnsi" w:cstheme="majorHAnsi"/>
          <w:bCs/>
          <w:i/>
          <w:iCs/>
          <w:caps w:val="0"/>
          <w:color w:val="000000" w:themeColor="text1"/>
          <w:sz w:val="20"/>
          <w:szCs w:val="20"/>
        </w:rPr>
        <w:t xml:space="preserve">rovide final input on proposal so </w:t>
      </w:r>
      <w:r w:rsidR="001453E5">
        <w:rPr>
          <w:rFonts w:asciiTheme="majorHAnsi" w:hAnsiTheme="majorHAnsi" w:cstheme="majorHAnsi"/>
          <w:bCs/>
          <w:i/>
          <w:iCs/>
          <w:caps w:val="0"/>
          <w:color w:val="000000" w:themeColor="text1"/>
          <w:sz w:val="20"/>
          <w:szCs w:val="20"/>
        </w:rPr>
        <w:t xml:space="preserve">that </w:t>
      </w:r>
      <w:r w:rsidRPr="004979D6">
        <w:rPr>
          <w:rFonts w:asciiTheme="majorHAnsi" w:hAnsiTheme="majorHAnsi" w:cstheme="majorHAnsi"/>
          <w:bCs/>
          <w:i/>
          <w:iCs/>
          <w:caps w:val="0"/>
          <w:color w:val="000000" w:themeColor="text1"/>
          <w:sz w:val="20"/>
          <w:szCs w:val="20"/>
        </w:rPr>
        <w:t>the A.I.S.E. team can send it to the Commission by end of June</w:t>
      </w:r>
      <w:r w:rsidR="007368B7" w:rsidRPr="004979D6">
        <w:rPr>
          <w:rFonts w:asciiTheme="majorHAnsi" w:hAnsiTheme="majorHAnsi" w:cstheme="majorHAnsi"/>
          <w:bCs/>
          <w:i/>
          <w:iCs/>
          <w:caps w:val="0"/>
          <w:color w:val="000000" w:themeColor="text1"/>
          <w:sz w:val="20"/>
          <w:szCs w:val="20"/>
        </w:rPr>
        <w:t xml:space="preserve"> (</w:t>
      </w:r>
      <w:proofErr w:type="spellStart"/>
      <w:proofErr w:type="gramStart"/>
      <w:r w:rsidR="007368B7" w:rsidRPr="004979D6">
        <w:rPr>
          <w:rFonts w:asciiTheme="majorHAnsi" w:hAnsiTheme="majorHAnsi" w:cstheme="majorHAnsi"/>
          <w:bCs/>
          <w:i/>
          <w:iCs/>
          <w:caps w:val="0"/>
          <w:color w:val="000000" w:themeColor="text1"/>
          <w:sz w:val="20"/>
          <w:szCs w:val="20"/>
        </w:rPr>
        <w:t>N.Viva</w:t>
      </w:r>
      <w:proofErr w:type="spellEnd"/>
      <w:proofErr w:type="gramEnd"/>
      <w:r w:rsidR="007368B7" w:rsidRPr="004979D6">
        <w:rPr>
          <w:rFonts w:asciiTheme="majorHAnsi" w:hAnsiTheme="majorHAnsi" w:cstheme="majorHAnsi"/>
          <w:bCs/>
          <w:i/>
          <w:iCs/>
          <w:caps w:val="0"/>
          <w:color w:val="000000" w:themeColor="text1"/>
          <w:sz w:val="20"/>
          <w:szCs w:val="20"/>
        </w:rPr>
        <w:t>)</w:t>
      </w:r>
      <w:r w:rsidRPr="004979D6">
        <w:rPr>
          <w:rFonts w:asciiTheme="majorHAnsi" w:hAnsiTheme="majorHAnsi" w:cstheme="majorHAnsi"/>
          <w:bCs/>
          <w:i/>
          <w:iCs/>
          <w:caps w:val="0"/>
          <w:color w:val="000000" w:themeColor="text1"/>
          <w:sz w:val="20"/>
          <w:szCs w:val="20"/>
        </w:rPr>
        <w:t>.</w:t>
      </w:r>
    </w:p>
    <w:bookmarkEnd w:id="0"/>
    <w:p w14:paraId="563A2CAC" w14:textId="5D0F2374" w:rsidR="00701100" w:rsidRPr="004979D6" w:rsidRDefault="00F105A5" w:rsidP="000E5181">
      <w:pPr>
        <w:pStyle w:val="Agendaitemlevel2"/>
        <w:numPr>
          <w:ilvl w:val="0"/>
          <w:numId w:val="0"/>
        </w:numPr>
        <w:spacing w:after="0"/>
        <w:ind w:left="540"/>
        <w:rPr>
          <w:rFonts w:asciiTheme="majorHAnsi" w:hAnsiTheme="majorHAnsi" w:cstheme="majorHAnsi"/>
          <w:sz w:val="20"/>
          <w:szCs w:val="20"/>
        </w:rPr>
      </w:pPr>
      <w:r w:rsidRPr="004979D6">
        <w:rPr>
          <w:rFonts w:asciiTheme="majorHAnsi" w:hAnsiTheme="majorHAnsi" w:cstheme="majorHAnsi"/>
          <w:sz w:val="20"/>
          <w:szCs w:val="20"/>
        </w:rPr>
        <w:t>I</w:t>
      </w:r>
      <w:r w:rsidR="00FB0013" w:rsidRPr="004979D6">
        <w:rPr>
          <w:rFonts w:asciiTheme="majorHAnsi" w:hAnsiTheme="majorHAnsi" w:cstheme="majorHAnsi"/>
          <w:sz w:val="20"/>
          <w:szCs w:val="20"/>
        </w:rPr>
        <w:t xml:space="preserve">n </w:t>
      </w:r>
      <w:r w:rsidR="00701100" w:rsidRPr="004979D6">
        <w:rPr>
          <w:rFonts w:asciiTheme="majorHAnsi" w:hAnsiTheme="majorHAnsi" w:cstheme="majorHAnsi"/>
          <w:sz w:val="20"/>
          <w:szCs w:val="20"/>
        </w:rPr>
        <w:t>addition</w:t>
      </w:r>
      <w:r w:rsidR="00FB0013" w:rsidRPr="004979D6">
        <w:rPr>
          <w:rFonts w:asciiTheme="majorHAnsi" w:hAnsiTheme="majorHAnsi" w:cstheme="majorHAnsi"/>
          <w:sz w:val="20"/>
          <w:szCs w:val="20"/>
        </w:rPr>
        <w:t xml:space="preserve">, </w:t>
      </w:r>
      <w:r w:rsidRPr="004979D6">
        <w:rPr>
          <w:rFonts w:asciiTheme="majorHAnsi" w:hAnsiTheme="majorHAnsi" w:cstheme="majorHAnsi"/>
          <w:sz w:val="20"/>
          <w:szCs w:val="20"/>
        </w:rPr>
        <w:t>a proposal was presented to the Board, addressing (i) state of play of technical developments, (ii) proposal for advocacy outreach</w:t>
      </w:r>
      <w:r w:rsidR="00701100" w:rsidRPr="004979D6">
        <w:rPr>
          <w:rFonts w:asciiTheme="majorHAnsi" w:hAnsiTheme="majorHAnsi" w:cstheme="majorHAnsi"/>
          <w:sz w:val="20"/>
          <w:szCs w:val="20"/>
        </w:rPr>
        <w:t xml:space="preserve"> (see presentation)</w:t>
      </w:r>
      <w:r w:rsidRPr="004979D6">
        <w:rPr>
          <w:rFonts w:asciiTheme="majorHAnsi" w:hAnsiTheme="majorHAnsi" w:cstheme="majorHAnsi"/>
          <w:sz w:val="20"/>
          <w:szCs w:val="20"/>
        </w:rPr>
        <w:t>.</w:t>
      </w:r>
      <w:r w:rsidR="00701100" w:rsidRPr="004979D6">
        <w:rPr>
          <w:rFonts w:asciiTheme="majorHAnsi" w:hAnsiTheme="majorHAnsi" w:cstheme="majorHAnsi"/>
          <w:sz w:val="20"/>
          <w:szCs w:val="20"/>
        </w:rPr>
        <w:t xml:space="preserve"> </w:t>
      </w:r>
      <w:r w:rsidRPr="004979D6">
        <w:rPr>
          <w:rFonts w:asciiTheme="majorHAnsi" w:hAnsiTheme="majorHAnsi" w:cstheme="majorHAnsi"/>
          <w:sz w:val="20"/>
          <w:szCs w:val="20"/>
        </w:rPr>
        <w:t xml:space="preserve">These proposals were supported by the Board, </w:t>
      </w:r>
      <w:r w:rsidR="00701100" w:rsidRPr="004979D6">
        <w:rPr>
          <w:rFonts w:asciiTheme="majorHAnsi" w:hAnsiTheme="majorHAnsi" w:cstheme="majorHAnsi"/>
          <w:sz w:val="20"/>
          <w:szCs w:val="20"/>
        </w:rPr>
        <w:t>incl. the signature of a cross-industry letter together with about 20 European industry and trade associations. However, it will be another association than A.I.S.E. to be in lead of submission. The reason for this is that we want to avoid any risk of diluting our A.I.S.E. recommendations on CEAP with the proposal to integrate environmental footprint (EF) policy in the Charter (see above).</w:t>
      </w:r>
    </w:p>
    <w:p w14:paraId="31D0684B" w14:textId="031D8D0D" w:rsidR="00AD6644" w:rsidRPr="004979D6" w:rsidRDefault="00701100" w:rsidP="000E5181">
      <w:pPr>
        <w:pStyle w:val="Agendaitemlevel2"/>
        <w:numPr>
          <w:ilvl w:val="0"/>
          <w:numId w:val="0"/>
        </w:numPr>
        <w:spacing w:after="0"/>
        <w:ind w:left="540"/>
        <w:rPr>
          <w:rFonts w:asciiTheme="majorHAnsi" w:hAnsiTheme="majorHAnsi" w:cstheme="majorHAnsi"/>
          <w:sz w:val="20"/>
          <w:szCs w:val="20"/>
        </w:rPr>
      </w:pPr>
      <w:r w:rsidRPr="004979D6">
        <w:rPr>
          <w:rFonts w:asciiTheme="majorHAnsi" w:hAnsiTheme="majorHAnsi" w:cstheme="majorHAnsi"/>
          <w:sz w:val="20"/>
          <w:szCs w:val="20"/>
        </w:rPr>
        <w:t>In the context of a</w:t>
      </w:r>
      <w:r w:rsidR="007368B7" w:rsidRPr="004979D6">
        <w:rPr>
          <w:rFonts w:asciiTheme="majorHAnsi" w:hAnsiTheme="majorHAnsi" w:cstheme="majorHAnsi"/>
          <w:sz w:val="20"/>
          <w:szCs w:val="20"/>
        </w:rPr>
        <w:t>n</w:t>
      </w:r>
      <w:r w:rsidRPr="004979D6">
        <w:rPr>
          <w:rFonts w:asciiTheme="majorHAnsi" w:hAnsiTheme="majorHAnsi" w:cstheme="majorHAnsi"/>
          <w:sz w:val="20"/>
          <w:szCs w:val="20"/>
        </w:rPr>
        <w:t xml:space="preserve"> advocacy outreach, there is </w:t>
      </w:r>
      <w:r w:rsidR="00F105A5" w:rsidRPr="004979D6">
        <w:rPr>
          <w:rFonts w:asciiTheme="majorHAnsi" w:hAnsiTheme="majorHAnsi" w:cstheme="majorHAnsi"/>
          <w:sz w:val="20"/>
          <w:szCs w:val="20"/>
        </w:rPr>
        <w:t>a</w:t>
      </w:r>
      <w:r w:rsidRPr="004979D6">
        <w:rPr>
          <w:rFonts w:asciiTheme="majorHAnsi" w:hAnsiTheme="majorHAnsi" w:cstheme="majorHAnsi"/>
          <w:sz w:val="20"/>
          <w:szCs w:val="20"/>
        </w:rPr>
        <w:t>lso a</w:t>
      </w:r>
      <w:r w:rsidR="00F105A5" w:rsidRPr="004979D6">
        <w:rPr>
          <w:rFonts w:asciiTheme="majorHAnsi" w:hAnsiTheme="majorHAnsi" w:cstheme="majorHAnsi"/>
          <w:sz w:val="20"/>
          <w:szCs w:val="20"/>
        </w:rPr>
        <w:t xml:space="preserve"> specific request for the secretariat to consult and seek support from NGO</w:t>
      </w:r>
      <w:r w:rsidRPr="004979D6">
        <w:rPr>
          <w:rFonts w:asciiTheme="majorHAnsi" w:hAnsiTheme="majorHAnsi" w:cstheme="majorHAnsi"/>
          <w:sz w:val="20"/>
          <w:szCs w:val="20"/>
        </w:rPr>
        <w:t>s (</w:t>
      </w:r>
      <w:r w:rsidR="00BD3203" w:rsidRPr="004979D6">
        <w:rPr>
          <w:rFonts w:asciiTheme="majorHAnsi" w:hAnsiTheme="majorHAnsi" w:cstheme="majorHAnsi"/>
          <w:sz w:val="20"/>
          <w:szCs w:val="20"/>
        </w:rPr>
        <w:t>e.g.,</w:t>
      </w:r>
      <w:r w:rsidRPr="004979D6">
        <w:rPr>
          <w:rFonts w:asciiTheme="majorHAnsi" w:hAnsiTheme="majorHAnsi" w:cstheme="majorHAnsi"/>
          <w:sz w:val="20"/>
          <w:szCs w:val="20"/>
        </w:rPr>
        <w:t xml:space="preserve"> Ellen MacArthur Foundation) and retail </w:t>
      </w:r>
      <w:r w:rsidR="00F105A5" w:rsidRPr="004979D6">
        <w:rPr>
          <w:rFonts w:asciiTheme="majorHAnsi" w:hAnsiTheme="majorHAnsi" w:cstheme="majorHAnsi"/>
          <w:sz w:val="20"/>
          <w:szCs w:val="20"/>
        </w:rPr>
        <w:t>on our activities.</w:t>
      </w:r>
    </w:p>
    <w:p w14:paraId="09EACAEF" w14:textId="42F235BF" w:rsidR="007365D6" w:rsidRPr="004979D6" w:rsidRDefault="007365D6" w:rsidP="007368B7">
      <w:pPr>
        <w:pStyle w:val="Agendaitemlevel2"/>
        <w:numPr>
          <w:ilvl w:val="0"/>
          <w:numId w:val="0"/>
        </w:numPr>
        <w:spacing w:after="0"/>
        <w:ind w:left="540"/>
        <w:rPr>
          <w:rFonts w:asciiTheme="majorHAnsi" w:hAnsiTheme="majorHAnsi" w:cstheme="majorHAnsi"/>
          <w:b/>
          <w:bCs/>
          <w:i/>
          <w:iCs/>
          <w:sz w:val="20"/>
          <w:szCs w:val="20"/>
        </w:rPr>
      </w:pPr>
      <w:r w:rsidRPr="004979D6">
        <w:rPr>
          <w:rFonts w:asciiTheme="majorHAnsi" w:hAnsiTheme="majorHAnsi" w:cstheme="majorHAnsi"/>
          <w:b/>
          <w:bCs/>
          <w:i/>
          <w:iCs/>
          <w:sz w:val="20"/>
          <w:szCs w:val="20"/>
        </w:rPr>
        <w:t>ACTION:</w:t>
      </w:r>
      <w:r w:rsidR="00E07B66" w:rsidRPr="004979D6">
        <w:rPr>
          <w:rFonts w:asciiTheme="majorHAnsi" w:hAnsiTheme="majorHAnsi" w:cstheme="majorHAnsi"/>
          <w:b/>
          <w:bCs/>
          <w:i/>
          <w:iCs/>
          <w:sz w:val="20"/>
          <w:szCs w:val="20"/>
        </w:rPr>
        <w:t xml:space="preserve"> </w:t>
      </w:r>
      <w:r w:rsidR="00E07B66" w:rsidRPr="004979D6">
        <w:rPr>
          <w:rFonts w:asciiTheme="majorHAnsi" w:hAnsiTheme="majorHAnsi" w:cstheme="majorHAnsi"/>
          <w:b/>
          <w:bCs/>
          <w:i/>
          <w:iCs/>
          <w:sz w:val="20"/>
          <w:szCs w:val="20"/>
        </w:rPr>
        <w:br/>
      </w:r>
      <w:r w:rsidR="00BD3203" w:rsidRPr="004979D6">
        <w:rPr>
          <w:rFonts w:asciiTheme="majorHAnsi" w:hAnsiTheme="majorHAnsi" w:cstheme="majorHAnsi"/>
          <w:b/>
          <w:bCs/>
          <w:i/>
          <w:iCs/>
          <w:sz w:val="20"/>
          <w:szCs w:val="20"/>
        </w:rPr>
        <w:t>- reach</w:t>
      </w:r>
      <w:r w:rsidRPr="004979D6">
        <w:rPr>
          <w:rFonts w:asciiTheme="majorHAnsi" w:hAnsiTheme="majorHAnsi" w:cstheme="majorHAnsi"/>
          <w:b/>
          <w:bCs/>
          <w:i/>
          <w:iCs/>
          <w:sz w:val="20"/>
          <w:szCs w:val="20"/>
        </w:rPr>
        <w:t xml:space="preserve"> out to </w:t>
      </w:r>
      <w:r w:rsidR="008F65C3" w:rsidRPr="004979D6">
        <w:rPr>
          <w:rFonts w:asciiTheme="majorHAnsi" w:hAnsiTheme="majorHAnsi" w:cstheme="majorHAnsi"/>
          <w:b/>
          <w:bCs/>
          <w:i/>
          <w:iCs/>
          <w:sz w:val="20"/>
          <w:szCs w:val="20"/>
        </w:rPr>
        <w:t>potential allies on Circular Economy such as the Ellen McArthur Foundation to assess opportunities for joint communication/activities</w:t>
      </w:r>
      <w:r w:rsidR="00E07B66" w:rsidRPr="004979D6">
        <w:rPr>
          <w:rFonts w:asciiTheme="majorHAnsi" w:hAnsiTheme="majorHAnsi" w:cstheme="majorHAnsi"/>
          <w:b/>
          <w:bCs/>
          <w:i/>
          <w:iCs/>
          <w:sz w:val="20"/>
          <w:szCs w:val="20"/>
        </w:rPr>
        <w:t xml:space="preserve"> (A.I.S.E.)</w:t>
      </w:r>
      <w:r w:rsidRPr="004979D6">
        <w:rPr>
          <w:rFonts w:asciiTheme="majorHAnsi" w:hAnsiTheme="majorHAnsi" w:cstheme="majorHAnsi"/>
          <w:b/>
          <w:bCs/>
          <w:i/>
          <w:iCs/>
          <w:sz w:val="20"/>
          <w:szCs w:val="20"/>
        </w:rPr>
        <w:t>.</w:t>
      </w:r>
    </w:p>
    <w:p w14:paraId="3B228472" w14:textId="405B0FB9" w:rsidR="00F728D1" w:rsidRPr="004979D6" w:rsidRDefault="00230894" w:rsidP="00457F42">
      <w:pPr>
        <w:pStyle w:val="Agendaitemlevel2"/>
        <w:spacing w:before="120"/>
        <w:ind w:left="288"/>
        <w:jc w:val="left"/>
        <w:rPr>
          <w:rFonts w:asciiTheme="majorHAnsi" w:hAnsiTheme="majorHAnsi" w:cstheme="majorHAnsi"/>
          <w:sz w:val="20"/>
          <w:szCs w:val="20"/>
        </w:rPr>
      </w:pPr>
      <w:r w:rsidRPr="004979D6">
        <w:rPr>
          <w:rFonts w:asciiTheme="majorHAnsi" w:hAnsiTheme="majorHAnsi" w:cstheme="majorHAnsi"/>
          <w:b/>
          <w:bCs/>
          <w:sz w:val="20"/>
          <w:szCs w:val="20"/>
        </w:rPr>
        <w:t xml:space="preserve">Digitalisation- Progress on roadmap and new pilot project, for approval     </w:t>
      </w:r>
      <w:r w:rsidR="0044457A" w:rsidRPr="004979D6">
        <w:rPr>
          <w:rFonts w:asciiTheme="majorHAnsi" w:hAnsiTheme="majorHAnsi" w:cstheme="majorHAnsi"/>
          <w:b/>
          <w:bCs/>
          <w:sz w:val="20"/>
          <w:szCs w:val="20"/>
        </w:rPr>
        <w:t xml:space="preserve"> </w:t>
      </w:r>
      <w:r w:rsidR="009267A6" w:rsidRPr="004979D6">
        <w:rPr>
          <w:rFonts w:asciiTheme="majorHAnsi" w:hAnsiTheme="majorHAnsi" w:cstheme="majorHAnsi"/>
          <w:b/>
          <w:bCs/>
          <w:sz w:val="20"/>
          <w:szCs w:val="20"/>
        </w:rPr>
        <w:t xml:space="preserve">      </w:t>
      </w:r>
      <w:proofErr w:type="gramStart"/>
      <w:r w:rsidR="009267A6" w:rsidRPr="004979D6">
        <w:rPr>
          <w:rFonts w:asciiTheme="majorHAnsi" w:hAnsiTheme="majorHAnsi" w:cstheme="majorHAnsi"/>
          <w:b/>
          <w:bCs/>
          <w:sz w:val="20"/>
          <w:szCs w:val="20"/>
        </w:rPr>
        <w:t xml:space="preserve">   </w:t>
      </w:r>
      <w:r w:rsidRPr="004979D6">
        <w:rPr>
          <w:rFonts w:asciiTheme="majorHAnsi" w:hAnsiTheme="majorHAnsi" w:cstheme="majorHAnsi"/>
          <w:i/>
          <w:iCs/>
          <w:sz w:val="20"/>
          <w:szCs w:val="20"/>
        </w:rPr>
        <w:t>(</w:t>
      </w:r>
      <w:proofErr w:type="spellStart"/>
      <w:proofErr w:type="gramEnd"/>
      <w:r w:rsidRPr="004979D6">
        <w:rPr>
          <w:rFonts w:asciiTheme="majorHAnsi" w:hAnsiTheme="majorHAnsi" w:cstheme="majorHAnsi"/>
          <w:i/>
          <w:iCs/>
          <w:sz w:val="20"/>
          <w:szCs w:val="20"/>
        </w:rPr>
        <w:t>V.Séjourné</w:t>
      </w:r>
      <w:proofErr w:type="spellEnd"/>
      <w:r w:rsidRPr="004979D6">
        <w:rPr>
          <w:rFonts w:asciiTheme="majorHAnsi" w:hAnsiTheme="majorHAnsi" w:cstheme="majorHAnsi"/>
          <w:i/>
          <w:iCs/>
          <w:sz w:val="20"/>
          <w:szCs w:val="20"/>
        </w:rPr>
        <w:t>)</w:t>
      </w:r>
      <w:r w:rsidR="006B3C8C" w:rsidRPr="004979D6">
        <w:rPr>
          <w:rFonts w:asciiTheme="majorHAnsi" w:hAnsiTheme="majorHAnsi" w:cstheme="majorHAnsi"/>
          <w:sz w:val="20"/>
          <w:szCs w:val="20"/>
        </w:rPr>
        <w:tab/>
      </w:r>
    </w:p>
    <w:p w14:paraId="0076FF75" w14:textId="7D71B566" w:rsidR="00AD6644" w:rsidRPr="004979D6" w:rsidRDefault="00AD6644" w:rsidP="00A84838">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An update on latest developments was shared as pre-reading and discussed at the Board. One major activity is the work undertaken by the Commission consultant regarding the study on hazard information simplification and use of e-labelling, to which A.I.S.E. and its members are contributing actively (</w:t>
      </w:r>
      <w:proofErr w:type="gramStart"/>
      <w:r w:rsidRPr="004979D6">
        <w:rPr>
          <w:rFonts w:asciiTheme="majorHAnsi" w:hAnsiTheme="majorHAnsi" w:cstheme="majorHAnsi"/>
          <w:sz w:val="20"/>
          <w:szCs w:val="20"/>
        </w:rPr>
        <w:t>a number of</w:t>
      </w:r>
      <w:proofErr w:type="gramEnd"/>
      <w:r w:rsidRPr="004979D6">
        <w:rPr>
          <w:rFonts w:asciiTheme="majorHAnsi" w:hAnsiTheme="majorHAnsi" w:cstheme="majorHAnsi"/>
          <w:sz w:val="20"/>
          <w:szCs w:val="20"/>
        </w:rPr>
        <w:t xml:space="preserve"> interviews have taken place or are being scheduled these weeks). This is a key priority of our sector since the BRES project back </w:t>
      </w:r>
      <w:r w:rsidR="00BE3E4E" w:rsidRPr="004979D6">
        <w:rPr>
          <w:rFonts w:asciiTheme="majorHAnsi" w:hAnsiTheme="majorHAnsi" w:cstheme="majorHAnsi"/>
          <w:sz w:val="20"/>
          <w:szCs w:val="20"/>
        </w:rPr>
        <w:t>i</w:t>
      </w:r>
      <w:r w:rsidRPr="004979D6">
        <w:rPr>
          <w:rFonts w:asciiTheme="majorHAnsi" w:hAnsiTheme="majorHAnsi" w:cstheme="majorHAnsi"/>
          <w:sz w:val="20"/>
          <w:szCs w:val="20"/>
        </w:rPr>
        <w:t>n 2016.</w:t>
      </w:r>
    </w:p>
    <w:p w14:paraId="00D261AA" w14:textId="62512688" w:rsidR="00AD6644" w:rsidRPr="004979D6" w:rsidRDefault="00AD6644" w:rsidP="00A84838">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 xml:space="preserve">More recently, some other developments related to </w:t>
      </w:r>
      <w:r w:rsidR="00BE3E4E" w:rsidRPr="004979D6">
        <w:rPr>
          <w:rFonts w:asciiTheme="majorHAnsi" w:hAnsiTheme="majorHAnsi" w:cstheme="majorHAnsi"/>
          <w:sz w:val="20"/>
          <w:szCs w:val="20"/>
        </w:rPr>
        <w:t xml:space="preserve">the provision of </w:t>
      </w:r>
      <w:r w:rsidRPr="004979D6">
        <w:rPr>
          <w:rFonts w:asciiTheme="majorHAnsi" w:hAnsiTheme="majorHAnsi" w:cstheme="majorHAnsi"/>
          <w:sz w:val="20"/>
          <w:szCs w:val="20"/>
        </w:rPr>
        <w:t>sustainability</w:t>
      </w:r>
      <w:r w:rsidR="00BE3E4E" w:rsidRPr="004979D6">
        <w:rPr>
          <w:rFonts w:asciiTheme="majorHAnsi" w:hAnsiTheme="majorHAnsi" w:cstheme="majorHAnsi"/>
          <w:sz w:val="20"/>
          <w:szCs w:val="20"/>
        </w:rPr>
        <w:t xml:space="preserve">-related information are emerging from the Green Deal, which could also help the Charter case (and the fight against green washing claims). </w:t>
      </w:r>
    </w:p>
    <w:p w14:paraId="5E40184E" w14:textId="675DA482" w:rsidR="00BE3E4E" w:rsidRPr="004979D6" w:rsidRDefault="00BE3E4E" w:rsidP="00A84838">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 xml:space="preserve">As both types of information are related to the same product, and as we are currently lacking </w:t>
      </w:r>
      <w:r w:rsidR="00DC3290" w:rsidRPr="004979D6">
        <w:rPr>
          <w:rFonts w:asciiTheme="majorHAnsi" w:hAnsiTheme="majorHAnsi" w:cstheme="majorHAnsi"/>
          <w:sz w:val="20"/>
          <w:szCs w:val="20"/>
        </w:rPr>
        <w:t xml:space="preserve">from actual </w:t>
      </w:r>
      <w:r w:rsidRPr="004979D6">
        <w:rPr>
          <w:rFonts w:asciiTheme="majorHAnsi" w:hAnsiTheme="majorHAnsi" w:cstheme="majorHAnsi"/>
          <w:sz w:val="20"/>
          <w:szCs w:val="20"/>
        </w:rPr>
        <w:t xml:space="preserve">consumer </w:t>
      </w:r>
      <w:r w:rsidR="00DC3290" w:rsidRPr="004979D6">
        <w:rPr>
          <w:rFonts w:asciiTheme="majorHAnsi" w:hAnsiTheme="majorHAnsi" w:cstheme="majorHAnsi"/>
          <w:sz w:val="20"/>
          <w:szCs w:val="20"/>
        </w:rPr>
        <w:t>reactions/data</w:t>
      </w:r>
      <w:r w:rsidRPr="004979D6">
        <w:rPr>
          <w:rFonts w:asciiTheme="majorHAnsi" w:hAnsiTheme="majorHAnsi" w:cstheme="majorHAnsi"/>
          <w:sz w:val="20"/>
          <w:szCs w:val="20"/>
        </w:rPr>
        <w:t xml:space="preserve"> on how people would </w:t>
      </w:r>
      <w:r w:rsidR="00DC3290" w:rsidRPr="004979D6">
        <w:rPr>
          <w:rFonts w:asciiTheme="majorHAnsi" w:hAnsiTheme="majorHAnsi" w:cstheme="majorHAnsi"/>
          <w:sz w:val="20"/>
          <w:szCs w:val="20"/>
        </w:rPr>
        <w:t>feel</w:t>
      </w:r>
      <w:r w:rsidRPr="004979D6">
        <w:rPr>
          <w:rFonts w:asciiTheme="majorHAnsi" w:hAnsiTheme="majorHAnsi" w:cstheme="majorHAnsi"/>
          <w:sz w:val="20"/>
          <w:szCs w:val="20"/>
        </w:rPr>
        <w:t xml:space="preserve"> should </w:t>
      </w:r>
      <w:r w:rsidR="00DC3290" w:rsidRPr="004979D6">
        <w:rPr>
          <w:rFonts w:asciiTheme="majorHAnsi" w:hAnsiTheme="majorHAnsi" w:cstheme="majorHAnsi"/>
          <w:sz w:val="20"/>
          <w:szCs w:val="20"/>
        </w:rPr>
        <w:t>(</w:t>
      </w:r>
      <w:r w:rsidRPr="004979D6">
        <w:rPr>
          <w:rFonts w:asciiTheme="majorHAnsi" w:hAnsiTheme="majorHAnsi" w:cstheme="majorHAnsi"/>
          <w:sz w:val="20"/>
          <w:szCs w:val="20"/>
        </w:rPr>
        <w:t>additional</w:t>
      </w:r>
      <w:r w:rsidR="00DC3290" w:rsidRPr="004979D6">
        <w:rPr>
          <w:rFonts w:asciiTheme="majorHAnsi" w:hAnsiTheme="majorHAnsi" w:cstheme="majorHAnsi"/>
          <w:sz w:val="20"/>
          <w:szCs w:val="20"/>
        </w:rPr>
        <w:t>)</w:t>
      </w:r>
      <w:r w:rsidRPr="004979D6">
        <w:rPr>
          <w:rFonts w:asciiTheme="majorHAnsi" w:hAnsiTheme="majorHAnsi" w:cstheme="majorHAnsi"/>
          <w:sz w:val="20"/>
          <w:szCs w:val="20"/>
        </w:rPr>
        <w:t xml:space="preserve"> information be conveyed online, it is proposed that an online pilot be organised </w:t>
      </w:r>
      <w:proofErr w:type="gramStart"/>
      <w:r w:rsidRPr="004979D6">
        <w:rPr>
          <w:rFonts w:asciiTheme="majorHAnsi" w:hAnsiTheme="majorHAnsi" w:cstheme="majorHAnsi"/>
          <w:sz w:val="20"/>
          <w:szCs w:val="20"/>
        </w:rPr>
        <w:t>in the course of</w:t>
      </w:r>
      <w:proofErr w:type="gramEnd"/>
      <w:r w:rsidRPr="004979D6">
        <w:rPr>
          <w:rFonts w:asciiTheme="majorHAnsi" w:hAnsiTheme="majorHAnsi" w:cstheme="majorHAnsi"/>
          <w:sz w:val="20"/>
          <w:szCs w:val="20"/>
        </w:rPr>
        <w:t xml:space="preserve"> the summer in order to check consumers’ reactions to the provision of such information. That would then equip us with further arguments for our advocacy in fall 2021, and potentially guide us for good practices to undertake in the future on both </w:t>
      </w:r>
      <w:r w:rsidR="00DC3290" w:rsidRPr="004979D6">
        <w:rPr>
          <w:rFonts w:asciiTheme="majorHAnsi" w:hAnsiTheme="majorHAnsi" w:cstheme="majorHAnsi"/>
          <w:sz w:val="20"/>
          <w:szCs w:val="20"/>
        </w:rPr>
        <w:t>topics (hazard infor</w:t>
      </w:r>
      <w:r w:rsidR="00A84838" w:rsidRPr="004979D6">
        <w:rPr>
          <w:rFonts w:asciiTheme="majorHAnsi" w:hAnsiTheme="majorHAnsi" w:cstheme="majorHAnsi"/>
          <w:sz w:val="20"/>
          <w:szCs w:val="20"/>
        </w:rPr>
        <w:t>mation</w:t>
      </w:r>
      <w:r w:rsidR="00DC3290" w:rsidRPr="004979D6">
        <w:rPr>
          <w:rFonts w:asciiTheme="majorHAnsi" w:hAnsiTheme="majorHAnsi" w:cstheme="majorHAnsi"/>
          <w:sz w:val="20"/>
          <w:szCs w:val="20"/>
        </w:rPr>
        <w:t>/sustainability info) in the future</w:t>
      </w:r>
      <w:r w:rsidRPr="004979D6">
        <w:rPr>
          <w:rFonts w:asciiTheme="majorHAnsi" w:hAnsiTheme="majorHAnsi" w:cstheme="majorHAnsi"/>
          <w:sz w:val="20"/>
          <w:szCs w:val="20"/>
        </w:rPr>
        <w:t>.</w:t>
      </w:r>
    </w:p>
    <w:p w14:paraId="2A25306F" w14:textId="0CB73ABB" w:rsidR="00BE3E4E" w:rsidRPr="004979D6" w:rsidRDefault="00BE3E4E" w:rsidP="00A84838">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Some Board members felt that the priority for this pilot should be given to hazard information, and that retrieving existing data (</w:t>
      </w:r>
      <w:r w:rsidR="00BD3203" w:rsidRPr="004979D6">
        <w:rPr>
          <w:rFonts w:asciiTheme="majorHAnsi" w:hAnsiTheme="majorHAnsi" w:cstheme="majorHAnsi"/>
          <w:sz w:val="20"/>
          <w:szCs w:val="20"/>
        </w:rPr>
        <w:t>e.g.,</w:t>
      </w:r>
      <w:r w:rsidRPr="004979D6">
        <w:rPr>
          <w:rFonts w:asciiTheme="majorHAnsi" w:hAnsiTheme="majorHAnsi" w:cstheme="majorHAnsi"/>
          <w:sz w:val="20"/>
          <w:szCs w:val="20"/>
        </w:rPr>
        <w:t xml:space="preserve"> from PEF consumer research) </w:t>
      </w:r>
      <w:r w:rsidR="00DC3290" w:rsidRPr="004979D6">
        <w:rPr>
          <w:rFonts w:asciiTheme="majorHAnsi" w:hAnsiTheme="majorHAnsi" w:cstheme="majorHAnsi"/>
          <w:sz w:val="20"/>
          <w:szCs w:val="20"/>
        </w:rPr>
        <w:t>sh</w:t>
      </w:r>
      <w:r w:rsidRPr="004979D6">
        <w:rPr>
          <w:rFonts w:asciiTheme="majorHAnsi" w:hAnsiTheme="majorHAnsi" w:cstheme="majorHAnsi"/>
          <w:sz w:val="20"/>
          <w:szCs w:val="20"/>
        </w:rPr>
        <w:t xml:space="preserve">ould </w:t>
      </w:r>
      <w:r w:rsidR="00DC3290" w:rsidRPr="004979D6">
        <w:rPr>
          <w:rFonts w:asciiTheme="majorHAnsi" w:hAnsiTheme="majorHAnsi" w:cstheme="majorHAnsi"/>
          <w:sz w:val="20"/>
          <w:szCs w:val="20"/>
        </w:rPr>
        <w:t xml:space="preserve">be used to </w:t>
      </w:r>
      <w:r w:rsidRPr="004979D6">
        <w:rPr>
          <w:rFonts w:asciiTheme="majorHAnsi" w:hAnsiTheme="majorHAnsi" w:cstheme="majorHAnsi"/>
          <w:sz w:val="20"/>
          <w:szCs w:val="20"/>
        </w:rPr>
        <w:t xml:space="preserve">help the sustainability case. Others indicated that with the new developments, and the pressure that we sense from authorities to </w:t>
      </w:r>
      <w:r w:rsidR="00DC3290" w:rsidRPr="004979D6">
        <w:rPr>
          <w:rFonts w:asciiTheme="majorHAnsi" w:hAnsiTheme="majorHAnsi" w:cstheme="majorHAnsi"/>
          <w:sz w:val="20"/>
          <w:szCs w:val="20"/>
        </w:rPr>
        <w:t>empower consumers for more sustainable purchasing (allowing them to compare products better), the addition of sustainabil</w:t>
      </w:r>
      <w:r w:rsidR="00427CB0" w:rsidRPr="004979D6">
        <w:rPr>
          <w:rFonts w:asciiTheme="majorHAnsi" w:hAnsiTheme="majorHAnsi" w:cstheme="majorHAnsi"/>
          <w:sz w:val="20"/>
          <w:szCs w:val="20"/>
        </w:rPr>
        <w:t>i</w:t>
      </w:r>
      <w:r w:rsidR="00DC3290" w:rsidRPr="004979D6">
        <w:rPr>
          <w:rFonts w:asciiTheme="majorHAnsi" w:hAnsiTheme="majorHAnsi" w:cstheme="majorHAnsi"/>
          <w:sz w:val="20"/>
          <w:szCs w:val="20"/>
        </w:rPr>
        <w:t>ty information was important.</w:t>
      </w:r>
    </w:p>
    <w:p w14:paraId="30E40884" w14:textId="0956A8AD" w:rsidR="00DC3290" w:rsidRPr="004979D6" w:rsidRDefault="00DC3290" w:rsidP="00A84838">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 xml:space="preserve">It was agreed that the 2 parts should still be progressed by the relevant groups and that a next Board in the very near future should be organised and devoted to this topic as </w:t>
      </w:r>
      <w:proofErr w:type="gramStart"/>
      <w:r w:rsidRPr="004979D6">
        <w:rPr>
          <w:rFonts w:asciiTheme="majorHAnsi" w:hAnsiTheme="majorHAnsi" w:cstheme="majorHAnsi"/>
          <w:sz w:val="20"/>
          <w:szCs w:val="20"/>
        </w:rPr>
        <w:t>main focus</w:t>
      </w:r>
      <w:proofErr w:type="gramEnd"/>
      <w:r w:rsidRPr="004979D6">
        <w:rPr>
          <w:rFonts w:asciiTheme="majorHAnsi" w:hAnsiTheme="majorHAnsi" w:cstheme="majorHAnsi"/>
          <w:sz w:val="20"/>
          <w:szCs w:val="20"/>
        </w:rPr>
        <w:t>, so as to give a good brief to the teams for the summer.</w:t>
      </w:r>
    </w:p>
    <w:p w14:paraId="35C3F750" w14:textId="56B770B1" w:rsidR="00075D68" w:rsidRPr="00A326FF" w:rsidRDefault="00C5052F" w:rsidP="00A326FF">
      <w:pPr>
        <w:pStyle w:val="Quote"/>
        <w:ind w:left="270"/>
        <w:rPr>
          <w:rFonts w:asciiTheme="majorHAnsi" w:hAnsiTheme="majorHAnsi" w:cstheme="majorHAnsi"/>
          <w:b/>
          <w:bCs/>
          <w:sz w:val="20"/>
          <w:szCs w:val="20"/>
        </w:rPr>
      </w:pPr>
      <w:r w:rsidRPr="004979D6">
        <w:rPr>
          <w:rFonts w:asciiTheme="majorHAnsi" w:hAnsiTheme="majorHAnsi" w:cstheme="majorHAnsi"/>
          <w:b/>
          <w:bCs/>
          <w:sz w:val="20"/>
          <w:szCs w:val="20"/>
        </w:rPr>
        <w:t xml:space="preserve">ACTION: </w:t>
      </w:r>
      <w:r w:rsidRPr="004979D6">
        <w:rPr>
          <w:rFonts w:asciiTheme="majorHAnsi" w:hAnsiTheme="majorHAnsi" w:cstheme="majorHAnsi"/>
          <w:b/>
          <w:bCs/>
          <w:sz w:val="20"/>
          <w:szCs w:val="20"/>
        </w:rPr>
        <w:br/>
        <w:t xml:space="preserve">- </w:t>
      </w:r>
      <w:r w:rsidR="00DC3290" w:rsidRPr="004979D6">
        <w:rPr>
          <w:rFonts w:asciiTheme="majorHAnsi" w:hAnsiTheme="majorHAnsi" w:cstheme="majorHAnsi"/>
          <w:b/>
          <w:bCs/>
          <w:sz w:val="20"/>
          <w:szCs w:val="20"/>
        </w:rPr>
        <w:t xml:space="preserve">progress proposal and </w:t>
      </w:r>
      <w:r w:rsidR="00BD3203" w:rsidRPr="004979D6">
        <w:rPr>
          <w:rFonts w:asciiTheme="majorHAnsi" w:hAnsiTheme="majorHAnsi" w:cstheme="majorHAnsi"/>
          <w:b/>
          <w:bCs/>
          <w:sz w:val="20"/>
          <w:szCs w:val="20"/>
        </w:rPr>
        <w:t>ad hoc</w:t>
      </w:r>
      <w:r w:rsidR="00DC3290" w:rsidRPr="004979D6">
        <w:rPr>
          <w:rFonts w:asciiTheme="majorHAnsi" w:hAnsiTheme="majorHAnsi" w:cstheme="majorHAnsi"/>
          <w:b/>
          <w:bCs/>
          <w:sz w:val="20"/>
          <w:szCs w:val="20"/>
        </w:rPr>
        <w:t xml:space="preserve"> Board now fixed for 7 July</w:t>
      </w:r>
      <w:r w:rsidR="0011228A" w:rsidRPr="004979D6">
        <w:rPr>
          <w:rFonts w:asciiTheme="majorHAnsi" w:hAnsiTheme="majorHAnsi" w:cstheme="majorHAnsi"/>
          <w:b/>
          <w:bCs/>
          <w:sz w:val="20"/>
          <w:szCs w:val="20"/>
        </w:rPr>
        <w:t xml:space="preserve"> (Sustainability team and Digitalisation </w:t>
      </w:r>
      <w:proofErr w:type="gramStart"/>
      <w:r w:rsidR="0011228A" w:rsidRPr="004979D6">
        <w:rPr>
          <w:rFonts w:asciiTheme="majorHAnsi" w:hAnsiTheme="majorHAnsi" w:cstheme="majorHAnsi"/>
          <w:b/>
          <w:bCs/>
          <w:sz w:val="20"/>
          <w:szCs w:val="20"/>
        </w:rPr>
        <w:t xml:space="preserve">WG </w:t>
      </w:r>
      <w:r w:rsidR="00DC3290" w:rsidRPr="004979D6">
        <w:rPr>
          <w:rFonts w:asciiTheme="majorHAnsi" w:hAnsiTheme="majorHAnsi" w:cstheme="majorHAnsi"/>
          <w:b/>
          <w:bCs/>
          <w:sz w:val="20"/>
          <w:szCs w:val="20"/>
        </w:rPr>
        <w:t>)</w:t>
      </w:r>
      <w:proofErr w:type="gramEnd"/>
      <w:r w:rsidR="00DC3290" w:rsidRPr="004979D6">
        <w:rPr>
          <w:rFonts w:asciiTheme="majorHAnsi" w:hAnsiTheme="majorHAnsi" w:cstheme="majorHAnsi"/>
          <w:b/>
          <w:bCs/>
          <w:sz w:val="20"/>
          <w:szCs w:val="20"/>
        </w:rPr>
        <w:t>.</w:t>
      </w:r>
    </w:p>
    <w:p w14:paraId="3D7B29F5" w14:textId="1818A255" w:rsidR="0075254C" w:rsidRPr="00655C9F" w:rsidRDefault="00230894" w:rsidP="00457F42">
      <w:pPr>
        <w:pStyle w:val="Agendaitemlevel2"/>
        <w:spacing w:before="120" w:line="276" w:lineRule="auto"/>
        <w:ind w:left="288"/>
        <w:rPr>
          <w:rFonts w:asciiTheme="majorHAnsi" w:hAnsiTheme="majorHAnsi" w:cstheme="majorHAnsi"/>
          <w:i/>
          <w:sz w:val="20"/>
          <w:szCs w:val="20"/>
        </w:rPr>
      </w:pPr>
      <w:r w:rsidRPr="004979D6">
        <w:rPr>
          <w:rFonts w:asciiTheme="majorHAnsi" w:hAnsiTheme="majorHAnsi" w:cstheme="majorHAnsi"/>
          <w:b/>
          <w:bCs/>
          <w:sz w:val="20"/>
          <w:szCs w:val="20"/>
        </w:rPr>
        <w:t>ERASM: update on the activities 2021 – 2022</w:t>
      </w:r>
      <w:r w:rsidRPr="004979D6">
        <w:rPr>
          <w:rFonts w:asciiTheme="majorHAnsi" w:hAnsiTheme="majorHAnsi" w:cstheme="majorHAnsi"/>
          <w:sz w:val="20"/>
          <w:szCs w:val="20"/>
        </w:rPr>
        <w:tab/>
      </w:r>
      <w:r w:rsidRPr="004979D6">
        <w:rPr>
          <w:rFonts w:asciiTheme="majorHAnsi" w:hAnsiTheme="majorHAnsi" w:cstheme="majorHAnsi"/>
          <w:i/>
          <w:iCs/>
          <w:sz w:val="20"/>
          <w:szCs w:val="20"/>
        </w:rPr>
        <w:t>(</w:t>
      </w:r>
      <w:proofErr w:type="spellStart"/>
      <w:proofErr w:type="gramStart"/>
      <w:r w:rsidRPr="004979D6">
        <w:rPr>
          <w:rFonts w:asciiTheme="majorHAnsi" w:hAnsiTheme="majorHAnsi" w:cstheme="majorHAnsi"/>
          <w:i/>
          <w:iCs/>
          <w:sz w:val="20"/>
          <w:szCs w:val="20"/>
        </w:rPr>
        <w:t>J.Robinson</w:t>
      </w:r>
      <w:proofErr w:type="spellEnd"/>
      <w:proofErr w:type="gramEnd"/>
      <w:r w:rsidRPr="004979D6">
        <w:rPr>
          <w:rFonts w:asciiTheme="majorHAnsi" w:hAnsiTheme="majorHAnsi" w:cstheme="majorHAnsi"/>
          <w:i/>
          <w:iCs/>
          <w:sz w:val="20"/>
          <w:szCs w:val="20"/>
        </w:rPr>
        <w:t>)</w:t>
      </w:r>
    </w:p>
    <w:p w14:paraId="04185A9E" w14:textId="78743CBC" w:rsidR="00655C9F" w:rsidRDefault="00655C9F" w:rsidP="00655C9F">
      <w:pPr>
        <w:pStyle w:val="Agendaitemlevel2"/>
        <w:numPr>
          <w:ilvl w:val="0"/>
          <w:numId w:val="0"/>
        </w:numPr>
        <w:ind w:left="284"/>
        <w:rPr>
          <w:rFonts w:asciiTheme="majorHAnsi" w:hAnsiTheme="majorHAnsi" w:cstheme="majorHAnsi"/>
          <w:iCs/>
          <w:sz w:val="20"/>
          <w:szCs w:val="20"/>
        </w:rPr>
      </w:pPr>
      <w:r>
        <w:rPr>
          <w:rFonts w:asciiTheme="majorHAnsi" w:hAnsiTheme="majorHAnsi" w:cstheme="majorHAnsi"/>
          <w:iCs/>
          <w:sz w:val="20"/>
          <w:szCs w:val="20"/>
        </w:rPr>
        <w:t xml:space="preserve">A brief overview of the </w:t>
      </w:r>
      <w:r w:rsidR="0037635B">
        <w:rPr>
          <w:rFonts w:asciiTheme="majorHAnsi" w:hAnsiTheme="majorHAnsi" w:cstheme="majorHAnsi"/>
          <w:iCs/>
          <w:sz w:val="20"/>
          <w:szCs w:val="20"/>
        </w:rPr>
        <w:t xml:space="preserve">existing and </w:t>
      </w:r>
      <w:r w:rsidR="00B733B2">
        <w:rPr>
          <w:rFonts w:asciiTheme="majorHAnsi" w:hAnsiTheme="majorHAnsi" w:cstheme="majorHAnsi"/>
          <w:iCs/>
          <w:sz w:val="20"/>
          <w:szCs w:val="20"/>
        </w:rPr>
        <w:t>proposed</w:t>
      </w:r>
      <w:r w:rsidR="0037635B">
        <w:rPr>
          <w:rFonts w:asciiTheme="majorHAnsi" w:hAnsiTheme="majorHAnsi" w:cstheme="majorHAnsi"/>
          <w:iCs/>
          <w:sz w:val="20"/>
          <w:szCs w:val="20"/>
        </w:rPr>
        <w:t xml:space="preserve"> new projects was presented.  </w:t>
      </w:r>
      <w:r w:rsidR="009656A4">
        <w:rPr>
          <w:rFonts w:asciiTheme="majorHAnsi" w:hAnsiTheme="majorHAnsi" w:cstheme="majorHAnsi"/>
          <w:iCs/>
          <w:sz w:val="20"/>
          <w:szCs w:val="20"/>
        </w:rPr>
        <w:t>P</w:t>
      </w:r>
      <w:r w:rsidR="0037635B">
        <w:rPr>
          <w:rFonts w:asciiTheme="majorHAnsi" w:hAnsiTheme="majorHAnsi" w:cstheme="majorHAnsi"/>
          <w:iCs/>
          <w:sz w:val="20"/>
          <w:szCs w:val="20"/>
        </w:rPr>
        <w:t xml:space="preserve">roposals </w:t>
      </w:r>
      <w:r w:rsidR="009656A4">
        <w:rPr>
          <w:rFonts w:asciiTheme="majorHAnsi" w:hAnsiTheme="majorHAnsi" w:cstheme="majorHAnsi"/>
          <w:iCs/>
          <w:sz w:val="20"/>
          <w:szCs w:val="20"/>
        </w:rPr>
        <w:t xml:space="preserve">for new projects </w:t>
      </w:r>
      <w:r w:rsidR="0037635B">
        <w:rPr>
          <w:rFonts w:asciiTheme="majorHAnsi" w:hAnsiTheme="majorHAnsi" w:cstheme="majorHAnsi"/>
          <w:iCs/>
          <w:sz w:val="20"/>
          <w:szCs w:val="20"/>
        </w:rPr>
        <w:t xml:space="preserve">are mainly </w:t>
      </w:r>
      <w:r w:rsidR="00516C64">
        <w:rPr>
          <w:rFonts w:asciiTheme="majorHAnsi" w:hAnsiTheme="majorHAnsi" w:cstheme="majorHAnsi"/>
          <w:iCs/>
          <w:sz w:val="20"/>
          <w:szCs w:val="20"/>
        </w:rPr>
        <w:t>to address</w:t>
      </w:r>
      <w:r w:rsidR="00852603">
        <w:rPr>
          <w:rFonts w:asciiTheme="majorHAnsi" w:hAnsiTheme="majorHAnsi" w:cstheme="majorHAnsi"/>
          <w:iCs/>
          <w:sz w:val="20"/>
          <w:szCs w:val="20"/>
        </w:rPr>
        <w:t xml:space="preserve"> </w:t>
      </w:r>
      <w:r w:rsidR="0037635B">
        <w:rPr>
          <w:rFonts w:asciiTheme="majorHAnsi" w:hAnsiTheme="majorHAnsi" w:cstheme="majorHAnsi"/>
          <w:iCs/>
          <w:sz w:val="20"/>
          <w:szCs w:val="20"/>
        </w:rPr>
        <w:t>CSS</w:t>
      </w:r>
      <w:r w:rsidR="0034232D">
        <w:rPr>
          <w:rFonts w:asciiTheme="majorHAnsi" w:hAnsiTheme="majorHAnsi" w:cstheme="majorHAnsi"/>
          <w:iCs/>
          <w:sz w:val="20"/>
          <w:szCs w:val="20"/>
        </w:rPr>
        <w:t xml:space="preserve"> </w:t>
      </w:r>
      <w:r w:rsidR="004940B9">
        <w:rPr>
          <w:rFonts w:asciiTheme="majorHAnsi" w:hAnsiTheme="majorHAnsi" w:cstheme="majorHAnsi"/>
          <w:iCs/>
          <w:sz w:val="20"/>
          <w:szCs w:val="20"/>
        </w:rPr>
        <w:t>actio</w:t>
      </w:r>
      <w:r w:rsidR="00516C64">
        <w:rPr>
          <w:rFonts w:asciiTheme="majorHAnsi" w:hAnsiTheme="majorHAnsi" w:cstheme="majorHAnsi"/>
          <w:iCs/>
          <w:sz w:val="20"/>
          <w:szCs w:val="20"/>
        </w:rPr>
        <w:t>ns relevant for surfactants (</w:t>
      </w:r>
      <w:r w:rsidR="00BD3203">
        <w:rPr>
          <w:rFonts w:asciiTheme="majorHAnsi" w:hAnsiTheme="majorHAnsi" w:cstheme="majorHAnsi"/>
          <w:iCs/>
          <w:sz w:val="20"/>
          <w:szCs w:val="20"/>
        </w:rPr>
        <w:t>e.g.,</w:t>
      </w:r>
      <w:r w:rsidR="00516C64">
        <w:rPr>
          <w:rFonts w:asciiTheme="majorHAnsi" w:hAnsiTheme="majorHAnsi" w:cstheme="majorHAnsi"/>
          <w:iCs/>
          <w:sz w:val="20"/>
          <w:szCs w:val="20"/>
        </w:rPr>
        <w:t xml:space="preserve"> </w:t>
      </w:r>
      <w:r w:rsidR="00911957">
        <w:rPr>
          <w:rFonts w:asciiTheme="majorHAnsi" w:hAnsiTheme="majorHAnsi" w:cstheme="majorHAnsi"/>
          <w:iCs/>
          <w:sz w:val="20"/>
          <w:szCs w:val="20"/>
        </w:rPr>
        <w:t>‘persistent’ hazard classes, Mixture Assessment Factor</w:t>
      </w:r>
      <w:r w:rsidR="00516C64">
        <w:rPr>
          <w:rFonts w:asciiTheme="majorHAnsi" w:hAnsiTheme="majorHAnsi" w:cstheme="majorHAnsi"/>
          <w:iCs/>
          <w:sz w:val="20"/>
          <w:szCs w:val="20"/>
        </w:rPr>
        <w:t>)</w:t>
      </w:r>
      <w:r w:rsidR="0030403C">
        <w:rPr>
          <w:rFonts w:asciiTheme="majorHAnsi" w:hAnsiTheme="majorHAnsi" w:cstheme="majorHAnsi"/>
          <w:iCs/>
          <w:sz w:val="20"/>
          <w:szCs w:val="20"/>
        </w:rPr>
        <w:t>; project sheets and c</w:t>
      </w:r>
      <w:r w:rsidR="00B733B2">
        <w:rPr>
          <w:rFonts w:asciiTheme="majorHAnsi" w:hAnsiTheme="majorHAnsi" w:cstheme="majorHAnsi"/>
          <w:iCs/>
          <w:sz w:val="20"/>
          <w:szCs w:val="20"/>
        </w:rPr>
        <w:t>ostings are anticipated in September</w:t>
      </w:r>
      <w:r w:rsidR="007D4671">
        <w:rPr>
          <w:rFonts w:asciiTheme="majorHAnsi" w:hAnsiTheme="majorHAnsi" w:cstheme="majorHAnsi"/>
          <w:iCs/>
          <w:sz w:val="20"/>
          <w:szCs w:val="20"/>
        </w:rPr>
        <w:t xml:space="preserve">, but </w:t>
      </w:r>
      <w:r w:rsidR="009E37C2">
        <w:rPr>
          <w:rFonts w:asciiTheme="majorHAnsi" w:hAnsiTheme="majorHAnsi" w:cstheme="majorHAnsi"/>
          <w:iCs/>
          <w:sz w:val="20"/>
          <w:szCs w:val="20"/>
        </w:rPr>
        <w:t>there is full confidence that these would b</w:t>
      </w:r>
      <w:r w:rsidR="00E70269">
        <w:rPr>
          <w:rFonts w:asciiTheme="majorHAnsi" w:hAnsiTheme="majorHAnsi" w:cstheme="majorHAnsi"/>
          <w:iCs/>
          <w:sz w:val="20"/>
          <w:szCs w:val="20"/>
        </w:rPr>
        <w:t xml:space="preserve">e adequately resourced by the </w:t>
      </w:r>
      <w:r w:rsidR="0008168C">
        <w:rPr>
          <w:rFonts w:asciiTheme="majorHAnsi" w:hAnsiTheme="majorHAnsi" w:cstheme="majorHAnsi"/>
          <w:iCs/>
          <w:sz w:val="20"/>
          <w:szCs w:val="20"/>
        </w:rPr>
        <w:t xml:space="preserve">proposed budget.  The Board </w:t>
      </w:r>
      <w:r w:rsidR="0008168C" w:rsidRPr="0008168C">
        <w:rPr>
          <w:rFonts w:asciiTheme="majorHAnsi" w:hAnsiTheme="majorHAnsi" w:cstheme="majorHAnsi"/>
          <w:b/>
          <w:bCs/>
          <w:iCs/>
          <w:sz w:val="20"/>
          <w:szCs w:val="20"/>
        </w:rPr>
        <w:t xml:space="preserve">formally </w:t>
      </w:r>
      <w:r w:rsidR="0008168C" w:rsidRPr="00F85872">
        <w:rPr>
          <w:rFonts w:asciiTheme="majorHAnsi" w:hAnsiTheme="majorHAnsi" w:cstheme="majorHAnsi"/>
          <w:b/>
          <w:bCs/>
          <w:iCs/>
          <w:sz w:val="20"/>
          <w:szCs w:val="20"/>
        </w:rPr>
        <w:t>approved the A.I.S.E. contribution</w:t>
      </w:r>
      <w:r w:rsidR="0008168C">
        <w:rPr>
          <w:rFonts w:asciiTheme="majorHAnsi" w:hAnsiTheme="majorHAnsi" w:cstheme="majorHAnsi"/>
          <w:iCs/>
          <w:sz w:val="20"/>
          <w:szCs w:val="20"/>
        </w:rPr>
        <w:t xml:space="preserve"> of €125,000 to the ERASM research budget for 2022.</w:t>
      </w:r>
    </w:p>
    <w:p w14:paraId="1E4AFDE5" w14:textId="77777777" w:rsidR="00517F1E" w:rsidRPr="00655C9F" w:rsidRDefault="00517F1E" w:rsidP="00655C9F">
      <w:pPr>
        <w:pStyle w:val="Agendaitemlevel2"/>
        <w:numPr>
          <w:ilvl w:val="0"/>
          <w:numId w:val="0"/>
        </w:numPr>
        <w:ind w:left="284"/>
        <w:rPr>
          <w:rFonts w:asciiTheme="majorHAnsi" w:hAnsiTheme="majorHAnsi" w:cstheme="majorHAnsi"/>
          <w:iCs/>
          <w:sz w:val="20"/>
          <w:szCs w:val="20"/>
        </w:rPr>
      </w:pPr>
    </w:p>
    <w:p w14:paraId="463D95C1" w14:textId="047C4976" w:rsidR="00A823CB" w:rsidRPr="004979D6" w:rsidRDefault="00A823CB" w:rsidP="001434EC">
      <w:pPr>
        <w:pStyle w:val="Agendaitemlevel2"/>
        <w:numPr>
          <w:ilvl w:val="1"/>
          <w:numId w:val="2"/>
        </w:numPr>
        <w:rPr>
          <w:rFonts w:asciiTheme="majorHAnsi" w:hAnsiTheme="majorHAnsi" w:cstheme="majorHAnsi"/>
          <w:b/>
          <w:bCs/>
          <w:i/>
          <w:iCs/>
          <w:sz w:val="20"/>
          <w:szCs w:val="20"/>
        </w:rPr>
      </w:pPr>
      <w:r w:rsidRPr="004979D6">
        <w:rPr>
          <w:rFonts w:asciiTheme="majorHAnsi" w:hAnsiTheme="majorHAnsi" w:cstheme="majorHAnsi"/>
          <w:b/>
          <w:bCs/>
          <w:sz w:val="20"/>
          <w:szCs w:val="20"/>
        </w:rPr>
        <w:t>A.I.S.E. role: “Checking” Industry Vision and A.I.S.E. Mission</w:t>
      </w:r>
      <w:r w:rsidRPr="004979D6">
        <w:rPr>
          <w:rFonts w:asciiTheme="majorHAnsi" w:hAnsiTheme="majorHAnsi" w:cstheme="majorHAnsi"/>
          <w:b/>
          <w:bCs/>
          <w:sz w:val="20"/>
          <w:szCs w:val="20"/>
        </w:rPr>
        <w:tab/>
      </w:r>
      <w:r w:rsidRPr="004979D6">
        <w:rPr>
          <w:rFonts w:asciiTheme="majorHAnsi" w:hAnsiTheme="majorHAnsi" w:cstheme="majorHAnsi"/>
          <w:i/>
          <w:iCs/>
          <w:sz w:val="20"/>
          <w:szCs w:val="20"/>
        </w:rPr>
        <w:t>(</w:t>
      </w:r>
      <w:proofErr w:type="spellStart"/>
      <w:proofErr w:type="gramStart"/>
      <w:r w:rsidRPr="004979D6">
        <w:rPr>
          <w:rFonts w:asciiTheme="majorHAnsi" w:hAnsiTheme="majorHAnsi" w:cstheme="majorHAnsi"/>
          <w:i/>
          <w:iCs/>
          <w:sz w:val="20"/>
          <w:szCs w:val="20"/>
        </w:rPr>
        <w:t>S.Zänker</w:t>
      </w:r>
      <w:proofErr w:type="spellEnd"/>
      <w:proofErr w:type="gramEnd"/>
      <w:r w:rsidRPr="004979D6">
        <w:rPr>
          <w:rFonts w:asciiTheme="majorHAnsi" w:hAnsiTheme="majorHAnsi" w:cstheme="majorHAnsi"/>
          <w:i/>
          <w:iCs/>
          <w:sz w:val="20"/>
          <w:szCs w:val="20"/>
        </w:rPr>
        <w:t>)</w:t>
      </w:r>
    </w:p>
    <w:p w14:paraId="0340835A" w14:textId="6AB1E6DE" w:rsidR="007F4AAD" w:rsidRPr="004979D6" w:rsidRDefault="007F4AAD" w:rsidP="007F4AAD">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As no time was left, it was referred to the annotated agenda</w:t>
      </w:r>
      <w:r w:rsidR="00A52B80" w:rsidRPr="004979D6">
        <w:rPr>
          <w:rFonts w:asciiTheme="majorHAnsi" w:hAnsiTheme="majorHAnsi" w:cstheme="majorHAnsi"/>
          <w:sz w:val="20"/>
          <w:szCs w:val="20"/>
        </w:rPr>
        <w:t xml:space="preserve"> describing the project as following</w:t>
      </w:r>
      <w:r w:rsidRPr="004979D6">
        <w:rPr>
          <w:rFonts w:asciiTheme="majorHAnsi" w:hAnsiTheme="majorHAnsi" w:cstheme="majorHAnsi"/>
          <w:sz w:val="20"/>
          <w:szCs w:val="20"/>
        </w:rPr>
        <w:t xml:space="preserve">: </w:t>
      </w:r>
    </w:p>
    <w:p w14:paraId="5CFBBA6F" w14:textId="4C93CF91" w:rsidR="007F4AAD" w:rsidRPr="004979D6" w:rsidRDefault="007F4AAD" w:rsidP="007F4AAD">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 xml:space="preserve">“At the last Board meeting, where it was reported that in its broad lines the Green Deal will not be amended by the Commission, a discussion started on innovation and support for this to reach the Commission’s vision of the Green Deal. DG GROW of the Commission in particular, is encouraging industry to identify specific areas where support is needed to enable innovation to take place. </w:t>
      </w:r>
    </w:p>
    <w:p w14:paraId="402C0AA5" w14:textId="77777777" w:rsidR="007F4AAD" w:rsidRPr="004979D6" w:rsidRDefault="007F4AAD" w:rsidP="007F4AAD">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 xml:space="preserve">The discussion within A.I.S.E. on this topic has started on 2 levels, one within the relevant working groups to define areas of priorities for innovation, obstacles of the past and needs for the future. The other level is the Board, where some Board members have been approached for one-to-one discussions, to understand where the innovation focus areas of each company are, what is expected from A.I.S.E. to provide support </w:t>
      </w:r>
      <w:proofErr w:type="gramStart"/>
      <w:r w:rsidRPr="004979D6">
        <w:rPr>
          <w:rFonts w:asciiTheme="majorHAnsi" w:hAnsiTheme="majorHAnsi" w:cstheme="majorHAnsi"/>
          <w:sz w:val="20"/>
          <w:szCs w:val="20"/>
        </w:rPr>
        <w:t>and also</w:t>
      </w:r>
      <w:proofErr w:type="gramEnd"/>
      <w:r w:rsidRPr="004979D6">
        <w:rPr>
          <w:rFonts w:asciiTheme="majorHAnsi" w:hAnsiTheme="majorHAnsi" w:cstheme="majorHAnsi"/>
          <w:sz w:val="20"/>
          <w:szCs w:val="20"/>
        </w:rPr>
        <w:t xml:space="preserve"> to understand whether our Industry Vision and A.I.S.E. Mission as approved in 2016 are still “up-to-date” and reflect the members expectations to the A.I.S.E. activities. </w:t>
      </w:r>
    </w:p>
    <w:p w14:paraId="335A070A" w14:textId="0641C28A" w:rsidR="007F4AAD" w:rsidRPr="004979D6" w:rsidRDefault="007F4AAD" w:rsidP="007F4AAD">
      <w:pPr>
        <w:pStyle w:val="Agendaitemlevel2"/>
        <w:numPr>
          <w:ilvl w:val="0"/>
          <w:numId w:val="0"/>
        </w:numPr>
        <w:ind w:left="284"/>
        <w:rPr>
          <w:rFonts w:asciiTheme="majorHAnsi" w:hAnsiTheme="majorHAnsi" w:cstheme="majorHAnsi"/>
          <w:i/>
          <w:iCs/>
          <w:sz w:val="20"/>
          <w:szCs w:val="20"/>
        </w:rPr>
      </w:pPr>
      <w:r w:rsidRPr="004979D6">
        <w:rPr>
          <w:rFonts w:asciiTheme="majorHAnsi" w:hAnsiTheme="majorHAnsi" w:cstheme="majorHAnsi"/>
          <w:sz w:val="20"/>
          <w:szCs w:val="20"/>
        </w:rPr>
        <w:t xml:space="preserve">As a next step, all input will be pulled together into a report to be discussed and finetuned for further use in the A.I.S.E. advocacy. In terms of timing, the next 2 Board meetings of October and December should serve to achieve this goal.” </w:t>
      </w:r>
    </w:p>
    <w:p w14:paraId="0660408F" w14:textId="66FE6282" w:rsidR="00C229AC" w:rsidRPr="004979D6" w:rsidRDefault="0036483E" w:rsidP="00C229AC">
      <w:pPr>
        <w:pStyle w:val="Agendaitemlevel1"/>
        <w:rPr>
          <w:rFonts w:asciiTheme="majorHAnsi" w:hAnsiTheme="majorHAnsi" w:cstheme="majorHAnsi"/>
          <w:sz w:val="20"/>
          <w:szCs w:val="20"/>
        </w:rPr>
      </w:pPr>
      <w:r w:rsidRPr="004979D6">
        <w:rPr>
          <w:rFonts w:asciiTheme="majorHAnsi" w:hAnsiTheme="majorHAnsi" w:cstheme="majorHAnsi"/>
          <w:sz w:val="20"/>
          <w:szCs w:val="20"/>
        </w:rPr>
        <w:t>Topics for information/ question only</w:t>
      </w:r>
      <w:r w:rsidR="004F703C" w:rsidRPr="004979D6">
        <w:rPr>
          <w:rFonts w:asciiTheme="majorHAnsi" w:hAnsiTheme="majorHAnsi" w:cstheme="majorHAnsi"/>
          <w:sz w:val="20"/>
          <w:szCs w:val="20"/>
        </w:rPr>
        <w:t xml:space="preserve">: </w:t>
      </w:r>
      <w:r w:rsidR="004F703C" w:rsidRPr="004979D6">
        <w:rPr>
          <w:rFonts w:asciiTheme="majorHAnsi" w:hAnsiTheme="majorHAnsi" w:cstheme="majorHAnsi"/>
          <w:b w:val="0"/>
          <w:caps w:val="0"/>
          <w:color w:val="000000" w:themeColor="text1"/>
          <w:sz w:val="20"/>
          <w:szCs w:val="20"/>
        </w:rPr>
        <w:t>refer</w:t>
      </w:r>
      <w:r w:rsidR="0011228A" w:rsidRPr="004979D6">
        <w:rPr>
          <w:rFonts w:asciiTheme="majorHAnsi" w:hAnsiTheme="majorHAnsi" w:cstheme="majorHAnsi"/>
          <w:b w:val="0"/>
          <w:caps w:val="0"/>
          <w:color w:val="000000" w:themeColor="text1"/>
          <w:sz w:val="20"/>
          <w:szCs w:val="20"/>
        </w:rPr>
        <w:t xml:space="preserve"> to </w:t>
      </w:r>
      <w:hyperlink r:id="rId14" w:anchor="/filelastversion/12276" w:history="1">
        <w:r w:rsidR="0011228A" w:rsidRPr="004979D6">
          <w:rPr>
            <w:rStyle w:val="Hyperlink"/>
            <w:rFonts w:asciiTheme="majorHAnsi" w:hAnsiTheme="majorHAnsi" w:cstheme="majorHAnsi"/>
            <w:b w:val="0"/>
            <w:caps w:val="0"/>
            <w:sz w:val="20"/>
            <w:szCs w:val="20"/>
          </w:rPr>
          <w:t>pre-readings</w:t>
        </w:r>
      </w:hyperlink>
      <w:r w:rsidR="008A75F6" w:rsidRPr="004979D6">
        <w:rPr>
          <w:rFonts w:asciiTheme="majorHAnsi" w:hAnsiTheme="majorHAnsi" w:cstheme="majorHAnsi"/>
          <w:sz w:val="20"/>
          <w:szCs w:val="20"/>
        </w:rPr>
        <w:tab/>
      </w:r>
    </w:p>
    <w:p w14:paraId="4B4E0718" w14:textId="416A89A1" w:rsidR="00463F1A" w:rsidRPr="000D7D75" w:rsidRDefault="00AD6CCF" w:rsidP="00463F1A">
      <w:pPr>
        <w:pStyle w:val="Agendaitemlevel2"/>
        <w:rPr>
          <w:rFonts w:asciiTheme="majorHAnsi" w:hAnsiTheme="majorHAnsi" w:cstheme="majorHAnsi"/>
          <w:sz w:val="20"/>
          <w:szCs w:val="20"/>
        </w:rPr>
      </w:pPr>
      <w:r w:rsidRPr="004979D6">
        <w:rPr>
          <w:rFonts w:asciiTheme="majorHAnsi" w:hAnsiTheme="majorHAnsi" w:cstheme="majorHAnsi"/>
          <w:b/>
          <w:bCs/>
          <w:sz w:val="20"/>
          <w:szCs w:val="20"/>
        </w:rPr>
        <w:t>Biocides</w:t>
      </w:r>
      <w:r w:rsidRPr="004979D6">
        <w:rPr>
          <w:rFonts w:asciiTheme="majorHAnsi" w:hAnsiTheme="majorHAnsi" w:cstheme="majorHAnsi"/>
          <w:sz w:val="20"/>
          <w:szCs w:val="20"/>
        </w:rPr>
        <w:tab/>
      </w:r>
      <w:r w:rsidRPr="004979D6">
        <w:rPr>
          <w:rFonts w:asciiTheme="majorHAnsi" w:hAnsiTheme="majorHAnsi" w:cstheme="majorHAnsi"/>
          <w:i/>
          <w:iCs/>
          <w:sz w:val="20"/>
          <w:szCs w:val="20"/>
          <w:lang w:val="fr-BE"/>
        </w:rPr>
        <w:t>(</w:t>
      </w:r>
      <w:proofErr w:type="spellStart"/>
      <w:proofErr w:type="gramStart"/>
      <w:r w:rsidRPr="004979D6">
        <w:rPr>
          <w:rFonts w:asciiTheme="majorHAnsi" w:hAnsiTheme="majorHAnsi" w:cstheme="majorHAnsi"/>
          <w:i/>
          <w:iCs/>
          <w:sz w:val="20"/>
          <w:szCs w:val="20"/>
          <w:lang w:val="fr-BE"/>
        </w:rPr>
        <w:t>J.Robinson</w:t>
      </w:r>
      <w:proofErr w:type="spellEnd"/>
      <w:proofErr w:type="gramEnd"/>
      <w:r w:rsidRPr="004979D6">
        <w:rPr>
          <w:rFonts w:asciiTheme="majorHAnsi" w:hAnsiTheme="majorHAnsi" w:cstheme="majorHAnsi"/>
          <w:i/>
          <w:iCs/>
          <w:sz w:val="20"/>
          <w:szCs w:val="20"/>
          <w:lang w:val="fr-BE"/>
        </w:rPr>
        <w:t>)</w:t>
      </w:r>
    </w:p>
    <w:p w14:paraId="2F2EC446" w14:textId="42FFB0CB" w:rsidR="000D7D75" w:rsidRPr="004979D6" w:rsidRDefault="000D7D75" w:rsidP="000D7D75">
      <w:pPr>
        <w:pStyle w:val="Agendaitemlevel2"/>
        <w:numPr>
          <w:ilvl w:val="0"/>
          <w:numId w:val="0"/>
        </w:numPr>
        <w:ind w:left="284"/>
        <w:rPr>
          <w:rFonts w:asciiTheme="majorHAnsi" w:hAnsiTheme="majorHAnsi" w:cstheme="majorHAnsi"/>
          <w:sz w:val="20"/>
          <w:szCs w:val="20"/>
        </w:rPr>
      </w:pPr>
      <w:r w:rsidRPr="000D7D75">
        <w:rPr>
          <w:sz w:val="20"/>
          <w:szCs w:val="20"/>
        </w:rPr>
        <w:t>No questions were raised.</w:t>
      </w:r>
    </w:p>
    <w:p w14:paraId="3A5E866A" w14:textId="46209E79" w:rsidR="004775E2" w:rsidRPr="004979D6" w:rsidRDefault="004775E2" w:rsidP="004775E2">
      <w:pPr>
        <w:pStyle w:val="Agendaitemlevel2"/>
        <w:rPr>
          <w:rFonts w:asciiTheme="majorHAnsi" w:hAnsiTheme="majorHAnsi" w:cstheme="majorHAnsi"/>
          <w:sz w:val="20"/>
          <w:szCs w:val="20"/>
        </w:rPr>
      </w:pPr>
      <w:r w:rsidRPr="004979D6">
        <w:rPr>
          <w:rFonts w:asciiTheme="majorHAnsi" w:hAnsiTheme="majorHAnsi" w:cstheme="majorHAnsi"/>
          <w:b/>
          <w:bCs/>
          <w:sz w:val="20"/>
          <w:szCs w:val="20"/>
        </w:rPr>
        <w:t>Microplastics: status of restriction proposal</w:t>
      </w:r>
      <w:r w:rsidR="0023355B" w:rsidRPr="004979D6">
        <w:rPr>
          <w:rFonts w:asciiTheme="majorHAnsi" w:hAnsiTheme="majorHAnsi" w:cstheme="majorHAnsi"/>
          <w:sz w:val="20"/>
          <w:szCs w:val="20"/>
        </w:rPr>
        <w:tab/>
      </w:r>
      <w:r w:rsidR="0023355B" w:rsidRPr="004979D6">
        <w:rPr>
          <w:rFonts w:asciiTheme="majorHAnsi" w:hAnsiTheme="majorHAnsi" w:cstheme="majorHAnsi"/>
          <w:i/>
          <w:sz w:val="20"/>
          <w:szCs w:val="20"/>
        </w:rPr>
        <w:t>(</w:t>
      </w:r>
      <w:proofErr w:type="spellStart"/>
      <w:r w:rsidR="0023355B" w:rsidRPr="004979D6">
        <w:rPr>
          <w:rFonts w:asciiTheme="majorHAnsi" w:hAnsiTheme="majorHAnsi" w:cstheme="majorHAnsi"/>
          <w:i/>
          <w:sz w:val="20"/>
          <w:szCs w:val="20"/>
        </w:rPr>
        <w:t>J.Robinson</w:t>
      </w:r>
      <w:proofErr w:type="spellEnd"/>
      <w:r w:rsidR="0023355B" w:rsidRPr="004979D6">
        <w:rPr>
          <w:rFonts w:asciiTheme="majorHAnsi" w:hAnsiTheme="majorHAnsi" w:cstheme="majorHAnsi"/>
          <w:i/>
          <w:sz w:val="20"/>
          <w:szCs w:val="20"/>
        </w:rPr>
        <w:t>/</w:t>
      </w:r>
      <w:proofErr w:type="spellStart"/>
      <w:r w:rsidR="0023355B" w:rsidRPr="004979D6">
        <w:rPr>
          <w:rFonts w:asciiTheme="majorHAnsi" w:hAnsiTheme="majorHAnsi" w:cstheme="majorHAnsi"/>
          <w:i/>
          <w:sz w:val="20"/>
          <w:szCs w:val="20"/>
        </w:rPr>
        <w:t>M.Temsamani</w:t>
      </w:r>
      <w:proofErr w:type="spellEnd"/>
      <w:r w:rsidR="0023355B" w:rsidRPr="004979D6">
        <w:rPr>
          <w:rFonts w:asciiTheme="majorHAnsi" w:hAnsiTheme="majorHAnsi" w:cstheme="majorHAnsi"/>
          <w:i/>
          <w:sz w:val="20"/>
          <w:szCs w:val="20"/>
        </w:rPr>
        <w:t>)</w:t>
      </w:r>
    </w:p>
    <w:p w14:paraId="6C6C66F7" w14:textId="0A0466E3" w:rsidR="00D21636" w:rsidRPr="004979D6" w:rsidRDefault="00D21636" w:rsidP="00D21636">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No questions were raised.</w:t>
      </w:r>
    </w:p>
    <w:p w14:paraId="12E21C5D" w14:textId="22884F8B" w:rsidR="00683FB0" w:rsidRPr="004979D6" w:rsidRDefault="00683FB0" w:rsidP="001434EC">
      <w:pPr>
        <w:pStyle w:val="Agendaitemlevel2"/>
        <w:numPr>
          <w:ilvl w:val="1"/>
          <w:numId w:val="2"/>
        </w:numPr>
        <w:rPr>
          <w:rStyle w:val="AgendaSpeaker"/>
          <w:rFonts w:asciiTheme="majorHAnsi" w:hAnsiTheme="majorHAnsi" w:cstheme="majorHAnsi"/>
          <w:i w:val="0"/>
          <w:color w:val="000000" w:themeColor="text1"/>
          <w:sz w:val="20"/>
          <w:szCs w:val="20"/>
        </w:rPr>
      </w:pPr>
      <w:r w:rsidRPr="004979D6">
        <w:rPr>
          <w:rStyle w:val="AgendaSpeaker"/>
          <w:rFonts w:asciiTheme="majorHAnsi" w:hAnsiTheme="majorHAnsi" w:cstheme="majorHAnsi"/>
          <w:b/>
          <w:bCs/>
          <w:i w:val="0"/>
          <w:iCs/>
          <w:sz w:val="20"/>
          <w:szCs w:val="20"/>
        </w:rPr>
        <w:t>Single use plastics guidelines</w:t>
      </w:r>
      <w:r w:rsidR="00C74AA6" w:rsidRPr="004979D6">
        <w:rPr>
          <w:rStyle w:val="AgendaSpeaker"/>
          <w:rFonts w:asciiTheme="majorHAnsi" w:hAnsiTheme="majorHAnsi" w:cstheme="majorHAnsi"/>
          <w:sz w:val="20"/>
          <w:szCs w:val="20"/>
        </w:rPr>
        <w:tab/>
        <w:t>(M. Temsamani)</w:t>
      </w:r>
    </w:p>
    <w:p w14:paraId="62603FFE" w14:textId="7B27BB2E" w:rsidR="00D21636" w:rsidRPr="004979D6" w:rsidRDefault="00D21636" w:rsidP="00D21636">
      <w:pPr>
        <w:pStyle w:val="Agendaitemlevel2"/>
        <w:numPr>
          <w:ilvl w:val="0"/>
          <w:numId w:val="0"/>
        </w:numPr>
        <w:ind w:left="284"/>
        <w:rPr>
          <w:rStyle w:val="AgendaSpeaker"/>
          <w:rFonts w:asciiTheme="majorHAnsi" w:hAnsiTheme="majorHAnsi" w:cstheme="majorHAnsi"/>
          <w:i w:val="0"/>
          <w:color w:val="000000" w:themeColor="text1"/>
          <w:sz w:val="20"/>
          <w:szCs w:val="20"/>
        </w:rPr>
      </w:pPr>
      <w:r w:rsidRPr="004979D6">
        <w:rPr>
          <w:rStyle w:val="AgendaSpeaker"/>
          <w:rFonts w:asciiTheme="majorHAnsi" w:hAnsiTheme="majorHAnsi" w:cstheme="majorHAnsi"/>
          <w:i w:val="0"/>
          <w:color w:val="000000" w:themeColor="text1"/>
          <w:sz w:val="20"/>
          <w:szCs w:val="20"/>
        </w:rPr>
        <w:t>No questions were raised.</w:t>
      </w:r>
    </w:p>
    <w:p w14:paraId="79A0C9D6" w14:textId="3E44C7A0" w:rsidR="00F578F4" w:rsidRPr="004979D6" w:rsidRDefault="00C74AA6" w:rsidP="00F578F4">
      <w:pPr>
        <w:pStyle w:val="Agendaitemlevel2"/>
        <w:numPr>
          <w:ilvl w:val="1"/>
          <w:numId w:val="2"/>
        </w:numPr>
        <w:rPr>
          <w:rFonts w:asciiTheme="majorHAnsi" w:hAnsiTheme="majorHAnsi" w:cstheme="majorHAnsi"/>
          <w:sz w:val="20"/>
          <w:szCs w:val="20"/>
        </w:rPr>
      </w:pPr>
      <w:r w:rsidRPr="004979D6">
        <w:rPr>
          <w:rFonts w:asciiTheme="majorHAnsi" w:hAnsiTheme="majorHAnsi" w:cstheme="majorHAnsi"/>
          <w:b/>
          <w:bCs/>
          <w:sz w:val="20"/>
          <w:szCs w:val="20"/>
        </w:rPr>
        <w:t>EU Industrial Strategy</w:t>
      </w:r>
      <w:r w:rsidRPr="004979D6">
        <w:rPr>
          <w:rFonts w:asciiTheme="majorHAnsi" w:hAnsiTheme="majorHAnsi" w:cstheme="majorHAnsi"/>
          <w:sz w:val="20"/>
          <w:szCs w:val="20"/>
        </w:rPr>
        <w:t xml:space="preserve"> </w:t>
      </w:r>
      <w:r w:rsidRPr="004979D6">
        <w:rPr>
          <w:rFonts w:asciiTheme="majorHAnsi" w:hAnsiTheme="majorHAnsi" w:cstheme="majorHAnsi"/>
          <w:sz w:val="20"/>
          <w:szCs w:val="20"/>
        </w:rPr>
        <w:tab/>
      </w:r>
      <w:r w:rsidRPr="004979D6">
        <w:rPr>
          <w:rFonts w:asciiTheme="majorHAnsi" w:hAnsiTheme="majorHAnsi" w:cstheme="majorHAnsi"/>
          <w:i/>
          <w:iCs/>
          <w:sz w:val="20"/>
          <w:szCs w:val="20"/>
        </w:rPr>
        <w:t>(M. Temsamani)</w:t>
      </w:r>
    </w:p>
    <w:p w14:paraId="6FAB1EF6" w14:textId="2DD22613" w:rsidR="00D21636" w:rsidRPr="004979D6" w:rsidRDefault="00D21636" w:rsidP="00D21636">
      <w:pPr>
        <w:pStyle w:val="Agendaitemlevel2"/>
        <w:numPr>
          <w:ilvl w:val="0"/>
          <w:numId w:val="0"/>
        </w:numPr>
        <w:ind w:left="284"/>
        <w:rPr>
          <w:rFonts w:asciiTheme="majorHAnsi" w:hAnsiTheme="majorHAnsi" w:cstheme="majorHAnsi"/>
          <w:sz w:val="20"/>
          <w:szCs w:val="20"/>
        </w:rPr>
      </w:pPr>
      <w:r w:rsidRPr="004979D6">
        <w:rPr>
          <w:rFonts w:asciiTheme="majorHAnsi" w:hAnsiTheme="majorHAnsi" w:cstheme="majorHAnsi"/>
          <w:sz w:val="20"/>
          <w:szCs w:val="20"/>
        </w:rPr>
        <w:t>No questions were raised.</w:t>
      </w:r>
    </w:p>
    <w:p w14:paraId="562C3929" w14:textId="662E29AB" w:rsidR="00C229AC" w:rsidRPr="000D7D75" w:rsidRDefault="00C229AC" w:rsidP="00C229AC">
      <w:pPr>
        <w:pStyle w:val="Agendaitemlevel2"/>
        <w:rPr>
          <w:rFonts w:asciiTheme="majorHAnsi" w:hAnsiTheme="majorHAnsi" w:cstheme="majorHAnsi"/>
          <w:sz w:val="20"/>
          <w:szCs w:val="20"/>
        </w:rPr>
      </w:pPr>
      <w:r w:rsidRPr="004979D6">
        <w:rPr>
          <w:rFonts w:asciiTheme="majorHAnsi" w:hAnsiTheme="majorHAnsi" w:cstheme="majorHAnsi"/>
          <w:b/>
          <w:bCs/>
          <w:sz w:val="20"/>
          <w:szCs w:val="20"/>
        </w:rPr>
        <w:t>Detergent</w:t>
      </w:r>
      <w:r w:rsidR="0023355B" w:rsidRPr="004979D6">
        <w:rPr>
          <w:rFonts w:asciiTheme="majorHAnsi" w:hAnsiTheme="majorHAnsi" w:cstheme="majorHAnsi"/>
          <w:b/>
          <w:bCs/>
          <w:sz w:val="20"/>
          <w:szCs w:val="20"/>
        </w:rPr>
        <w:t>s</w:t>
      </w:r>
      <w:r w:rsidRPr="004979D6">
        <w:rPr>
          <w:rFonts w:asciiTheme="majorHAnsi" w:hAnsiTheme="majorHAnsi" w:cstheme="majorHAnsi"/>
          <w:b/>
          <w:bCs/>
          <w:sz w:val="20"/>
          <w:szCs w:val="20"/>
        </w:rPr>
        <w:t xml:space="preserve"> Regulation</w:t>
      </w:r>
      <w:r w:rsidRPr="004979D6">
        <w:rPr>
          <w:rFonts w:asciiTheme="majorHAnsi" w:hAnsiTheme="majorHAnsi" w:cstheme="majorHAnsi"/>
          <w:b/>
          <w:bCs/>
          <w:sz w:val="20"/>
          <w:szCs w:val="20"/>
        </w:rPr>
        <w:tab/>
      </w:r>
      <w:r w:rsidRPr="004979D6">
        <w:rPr>
          <w:rFonts w:asciiTheme="majorHAnsi" w:hAnsiTheme="majorHAnsi" w:cstheme="majorHAnsi"/>
          <w:i/>
          <w:sz w:val="20"/>
          <w:szCs w:val="20"/>
        </w:rPr>
        <w:t>(</w:t>
      </w:r>
      <w:proofErr w:type="spellStart"/>
      <w:proofErr w:type="gramStart"/>
      <w:r w:rsidRPr="004979D6">
        <w:rPr>
          <w:rFonts w:asciiTheme="majorHAnsi" w:hAnsiTheme="majorHAnsi" w:cstheme="majorHAnsi"/>
          <w:i/>
          <w:sz w:val="20"/>
          <w:szCs w:val="20"/>
        </w:rPr>
        <w:t>J.Robinson</w:t>
      </w:r>
      <w:proofErr w:type="spellEnd"/>
      <w:proofErr w:type="gramEnd"/>
      <w:r w:rsidRPr="004979D6">
        <w:rPr>
          <w:rFonts w:asciiTheme="majorHAnsi" w:hAnsiTheme="majorHAnsi" w:cstheme="majorHAnsi"/>
          <w:i/>
          <w:sz w:val="20"/>
          <w:szCs w:val="20"/>
        </w:rPr>
        <w:t>)</w:t>
      </w:r>
    </w:p>
    <w:p w14:paraId="140181BB" w14:textId="5536B5CE" w:rsidR="000D7D75" w:rsidRPr="004979D6" w:rsidRDefault="000D7D75" w:rsidP="000D7D75">
      <w:pPr>
        <w:pStyle w:val="Agendaitemlevel2"/>
        <w:numPr>
          <w:ilvl w:val="0"/>
          <w:numId w:val="0"/>
        </w:numPr>
        <w:ind w:left="284"/>
        <w:rPr>
          <w:rFonts w:asciiTheme="majorHAnsi" w:hAnsiTheme="majorHAnsi" w:cstheme="majorHAnsi"/>
          <w:sz w:val="20"/>
          <w:szCs w:val="20"/>
        </w:rPr>
      </w:pPr>
      <w:r w:rsidRPr="000D7D75">
        <w:rPr>
          <w:sz w:val="20"/>
          <w:szCs w:val="20"/>
        </w:rPr>
        <w:t>No questions were raised.</w:t>
      </w:r>
    </w:p>
    <w:p w14:paraId="6264C6B8" w14:textId="30BD46F8" w:rsidR="00F728D1" w:rsidRPr="004979D6" w:rsidRDefault="00230894" w:rsidP="00F728D1">
      <w:pPr>
        <w:pStyle w:val="Agendaitemlevel2"/>
        <w:numPr>
          <w:ilvl w:val="1"/>
          <w:numId w:val="2"/>
        </w:numPr>
        <w:rPr>
          <w:rFonts w:asciiTheme="majorHAnsi" w:hAnsiTheme="majorHAnsi" w:cstheme="majorHAnsi"/>
          <w:i/>
          <w:iCs/>
          <w:sz w:val="20"/>
          <w:szCs w:val="20"/>
        </w:rPr>
      </w:pPr>
      <w:r w:rsidRPr="004979D6">
        <w:rPr>
          <w:rFonts w:asciiTheme="majorHAnsi" w:hAnsiTheme="majorHAnsi" w:cstheme="majorHAnsi"/>
          <w:b/>
          <w:bCs/>
          <w:sz w:val="20"/>
          <w:szCs w:val="20"/>
        </w:rPr>
        <w:t>Targeted Hygiene report- Stakeholder feedback received and next steps</w:t>
      </w:r>
      <w:r w:rsidRPr="004979D6">
        <w:rPr>
          <w:rFonts w:asciiTheme="majorHAnsi" w:hAnsiTheme="majorHAnsi" w:cstheme="majorHAnsi"/>
          <w:sz w:val="20"/>
          <w:szCs w:val="20"/>
        </w:rPr>
        <w:tab/>
      </w:r>
      <w:r w:rsidRPr="004979D6">
        <w:rPr>
          <w:rFonts w:asciiTheme="majorHAnsi" w:hAnsiTheme="majorHAnsi" w:cstheme="majorHAnsi"/>
          <w:i/>
          <w:iCs/>
          <w:sz w:val="20"/>
          <w:szCs w:val="20"/>
        </w:rPr>
        <w:t>(V. Séjourné)</w:t>
      </w:r>
    </w:p>
    <w:p w14:paraId="685877A0" w14:textId="41752447" w:rsidR="00AD6644" w:rsidRPr="004979D6" w:rsidRDefault="00AD6644" w:rsidP="00AD6644">
      <w:pPr>
        <w:pStyle w:val="Agendaitemlevel2"/>
        <w:numPr>
          <w:ilvl w:val="0"/>
          <w:numId w:val="0"/>
        </w:numPr>
        <w:ind w:left="284"/>
        <w:rPr>
          <w:rFonts w:asciiTheme="majorHAnsi" w:hAnsiTheme="majorHAnsi" w:cstheme="majorHAnsi"/>
          <w:i/>
          <w:iCs/>
          <w:sz w:val="20"/>
          <w:szCs w:val="20"/>
        </w:rPr>
      </w:pPr>
      <w:r w:rsidRPr="004979D6">
        <w:rPr>
          <w:rFonts w:asciiTheme="majorHAnsi" w:hAnsiTheme="majorHAnsi" w:cstheme="majorHAnsi"/>
          <w:sz w:val="20"/>
          <w:szCs w:val="20"/>
        </w:rPr>
        <w:t>Not discussed due to lack of time.</w:t>
      </w:r>
    </w:p>
    <w:p w14:paraId="43B6C56D" w14:textId="45FD8917" w:rsidR="00F728D1" w:rsidRPr="004979D6" w:rsidRDefault="000E47A1" w:rsidP="00F728D1">
      <w:pPr>
        <w:pStyle w:val="Agendaitemlevel2"/>
        <w:numPr>
          <w:ilvl w:val="1"/>
          <w:numId w:val="2"/>
        </w:numPr>
        <w:rPr>
          <w:rFonts w:asciiTheme="majorHAnsi" w:hAnsiTheme="majorHAnsi" w:cstheme="majorHAnsi"/>
          <w:i/>
          <w:iCs/>
          <w:sz w:val="20"/>
          <w:szCs w:val="20"/>
        </w:rPr>
      </w:pPr>
      <w:r w:rsidRPr="004979D6">
        <w:rPr>
          <w:rFonts w:asciiTheme="majorHAnsi" w:hAnsiTheme="majorHAnsi" w:cstheme="majorHAnsi"/>
          <w:b/>
          <w:bCs/>
          <w:sz w:val="20"/>
          <w:szCs w:val="20"/>
        </w:rPr>
        <w:t>Activity and sustainability report 2020-2021</w:t>
      </w:r>
      <w:r w:rsidRPr="004979D6">
        <w:rPr>
          <w:rFonts w:asciiTheme="majorHAnsi" w:hAnsiTheme="majorHAnsi" w:cstheme="majorHAnsi"/>
          <w:sz w:val="20"/>
          <w:szCs w:val="20"/>
        </w:rPr>
        <w:tab/>
      </w:r>
      <w:r w:rsidRPr="004979D6">
        <w:rPr>
          <w:rFonts w:asciiTheme="majorHAnsi" w:hAnsiTheme="majorHAnsi" w:cstheme="majorHAnsi"/>
          <w:i/>
          <w:iCs/>
          <w:sz w:val="20"/>
          <w:szCs w:val="20"/>
        </w:rPr>
        <w:t>(V. Séjourné)</w:t>
      </w:r>
    </w:p>
    <w:p w14:paraId="2A811445" w14:textId="761C8D06" w:rsidR="00AD6644" w:rsidRPr="004979D6" w:rsidRDefault="00AD6644" w:rsidP="00AD6644">
      <w:pPr>
        <w:pStyle w:val="Agendaitemlevel2"/>
        <w:numPr>
          <w:ilvl w:val="0"/>
          <w:numId w:val="0"/>
        </w:numPr>
        <w:ind w:left="284"/>
        <w:rPr>
          <w:rFonts w:asciiTheme="majorHAnsi" w:hAnsiTheme="majorHAnsi" w:cstheme="majorHAnsi"/>
          <w:i/>
          <w:iCs/>
          <w:sz w:val="20"/>
          <w:szCs w:val="20"/>
        </w:rPr>
      </w:pPr>
      <w:r w:rsidRPr="004979D6">
        <w:rPr>
          <w:rFonts w:asciiTheme="majorHAnsi" w:hAnsiTheme="majorHAnsi" w:cstheme="majorHAnsi"/>
          <w:sz w:val="20"/>
          <w:szCs w:val="20"/>
        </w:rPr>
        <w:t>Not discussed due to lack of time.</w:t>
      </w:r>
    </w:p>
    <w:p w14:paraId="2C671C54" w14:textId="709726A4" w:rsidR="003D288D" w:rsidRPr="004979D6" w:rsidRDefault="003D288D" w:rsidP="00344CB2">
      <w:pPr>
        <w:pStyle w:val="Agendaitemlevel1"/>
        <w:rPr>
          <w:rFonts w:asciiTheme="majorHAnsi" w:hAnsiTheme="majorHAnsi" w:cstheme="majorHAnsi"/>
          <w:sz w:val="20"/>
          <w:szCs w:val="20"/>
        </w:rPr>
      </w:pPr>
      <w:r w:rsidRPr="004979D6">
        <w:rPr>
          <w:rFonts w:asciiTheme="majorHAnsi" w:hAnsiTheme="majorHAnsi" w:cstheme="majorHAnsi"/>
          <w:sz w:val="20"/>
          <w:szCs w:val="20"/>
        </w:rPr>
        <w:t>Next Meeting Date</w:t>
      </w:r>
      <w:r w:rsidR="00A823CB" w:rsidRPr="004979D6">
        <w:rPr>
          <w:rFonts w:asciiTheme="majorHAnsi" w:hAnsiTheme="majorHAnsi" w:cstheme="majorHAnsi"/>
          <w:sz w:val="20"/>
          <w:szCs w:val="20"/>
        </w:rPr>
        <w:t>(s)</w:t>
      </w:r>
    </w:p>
    <w:p w14:paraId="71B26633" w14:textId="126C6DC1" w:rsidR="00A823CB" w:rsidRPr="004979D6" w:rsidRDefault="00A823CB" w:rsidP="00A823CB">
      <w:pPr>
        <w:pStyle w:val="Agendaitemlevel1"/>
        <w:numPr>
          <w:ilvl w:val="0"/>
          <w:numId w:val="0"/>
        </w:numPr>
        <w:rPr>
          <w:rFonts w:asciiTheme="majorHAnsi" w:hAnsiTheme="majorHAnsi" w:cstheme="majorHAnsi"/>
          <w:b w:val="0"/>
          <w:caps w:val="0"/>
          <w:color w:val="000000" w:themeColor="text1"/>
          <w:sz w:val="20"/>
          <w:szCs w:val="20"/>
        </w:rPr>
      </w:pPr>
      <w:r w:rsidRPr="004979D6">
        <w:rPr>
          <w:rFonts w:asciiTheme="majorHAnsi" w:hAnsiTheme="majorHAnsi" w:cstheme="majorHAnsi"/>
          <w:b w:val="0"/>
          <w:caps w:val="0"/>
          <w:color w:val="000000" w:themeColor="text1"/>
          <w:sz w:val="20"/>
          <w:szCs w:val="20"/>
        </w:rPr>
        <w:t>Ordinary meeting: 14 October 2021</w:t>
      </w:r>
      <w:r w:rsidR="007F4AAD" w:rsidRPr="004979D6">
        <w:rPr>
          <w:rFonts w:asciiTheme="majorHAnsi" w:hAnsiTheme="majorHAnsi" w:cstheme="majorHAnsi"/>
          <w:b w:val="0"/>
          <w:caps w:val="0"/>
          <w:color w:val="000000" w:themeColor="text1"/>
          <w:sz w:val="20"/>
          <w:szCs w:val="20"/>
        </w:rPr>
        <w:t>, all agreed to meet physically</w:t>
      </w:r>
      <w:r w:rsidR="008B4719" w:rsidRPr="004979D6">
        <w:rPr>
          <w:rFonts w:asciiTheme="majorHAnsi" w:hAnsiTheme="majorHAnsi" w:cstheme="majorHAnsi"/>
          <w:b w:val="0"/>
          <w:caps w:val="0"/>
          <w:color w:val="000000" w:themeColor="text1"/>
          <w:sz w:val="20"/>
          <w:szCs w:val="20"/>
        </w:rPr>
        <w:t xml:space="preserve"> in Brussels</w:t>
      </w:r>
      <w:r w:rsidR="007F4AAD" w:rsidRPr="004979D6">
        <w:rPr>
          <w:rFonts w:asciiTheme="majorHAnsi" w:hAnsiTheme="majorHAnsi" w:cstheme="majorHAnsi"/>
          <w:b w:val="0"/>
          <w:caps w:val="0"/>
          <w:color w:val="000000" w:themeColor="text1"/>
          <w:sz w:val="20"/>
          <w:szCs w:val="20"/>
        </w:rPr>
        <w:t xml:space="preserve">. </w:t>
      </w:r>
    </w:p>
    <w:p w14:paraId="388066A1" w14:textId="2D050E97" w:rsidR="007F4AAD" w:rsidRPr="004979D6" w:rsidRDefault="007F4AAD" w:rsidP="00A823CB">
      <w:pPr>
        <w:pStyle w:val="Agendaitemlevel1"/>
        <w:numPr>
          <w:ilvl w:val="0"/>
          <w:numId w:val="0"/>
        </w:numPr>
        <w:rPr>
          <w:rFonts w:asciiTheme="majorHAnsi" w:hAnsiTheme="majorHAnsi" w:cstheme="majorHAnsi"/>
          <w:b w:val="0"/>
          <w:caps w:val="0"/>
          <w:color w:val="000000" w:themeColor="text1"/>
          <w:sz w:val="20"/>
          <w:szCs w:val="20"/>
        </w:rPr>
      </w:pPr>
      <w:r w:rsidRPr="004979D6">
        <w:rPr>
          <w:rFonts w:asciiTheme="majorHAnsi" w:hAnsiTheme="majorHAnsi" w:cstheme="majorHAnsi"/>
          <w:b w:val="0"/>
          <w:caps w:val="0"/>
          <w:color w:val="000000" w:themeColor="text1"/>
          <w:sz w:val="20"/>
          <w:szCs w:val="20"/>
        </w:rPr>
        <w:t>It was however agreed to have additional calls until the next ordinary meeting</w:t>
      </w:r>
      <w:r w:rsidR="00517F1E">
        <w:rPr>
          <w:rFonts w:asciiTheme="majorHAnsi" w:hAnsiTheme="majorHAnsi" w:cstheme="majorHAnsi"/>
          <w:b w:val="0"/>
          <w:caps w:val="0"/>
          <w:color w:val="000000" w:themeColor="text1"/>
          <w:sz w:val="20"/>
          <w:szCs w:val="20"/>
        </w:rPr>
        <w:t>.</w:t>
      </w:r>
    </w:p>
    <w:p w14:paraId="3491BCA9" w14:textId="673F2B15" w:rsidR="00101912" w:rsidRDefault="008B4719" w:rsidP="008B00A7">
      <w:pPr>
        <w:pStyle w:val="Agendaitemlevel1"/>
        <w:numPr>
          <w:ilvl w:val="0"/>
          <w:numId w:val="0"/>
        </w:numPr>
        <w:rPr>
          <w:rFonts w:asciiTheme="majorHAnsi" w:hAnsiTheme="majorHAnsi" w:cstheme="majorHAnsi"/>
          <w:b w:val="0"/>
          <w:caps w:val="0"/>
          <w:color w:val="000000" w:themeColor="text1"/>
          <w:sz w:val="20"/>
          <w:szCs w:val="20"/>
        </w:rPr>
      </w:pPr>
      <w:r w:rsidRPr="004979D6">
        <w:rPr>
          <w:rFonts w:asciiTheme="majorHAnsi" w:hAnsiTheme="majorHAnsi" w:cstheme="majorHAnsi"/>
          <w:bCs/>
          <w:i/>
          <w:iCs/>
          <w:caps w:val="0"/>
          <w:color w:val="000000" w:themeColor="text1"/>
          <w:sz w:val="20"/>
          <w:szCs w:val="20"/>
        </w:rPr>
        <w:t>ACTION:</w:t>
      </w:r>
      <w:r w:rsidR="008D1509" w:rsidRPr="004979D6">
        <w:rPr>
          <w:rFonts w:asciiTheme="majorHAnsi" w:hAnsiTheme="majorHAnsi" w:cstheme="majorHAnsi"/>
          <w:bCs/>
          <w:i/>
          <w:iCs/>
          <w:caps w:val="0"/>
          <w:color w:val="000000" w:themeColor="text1"/>
          <w:sz w:val="20"/>
          <w:szCs w:val="20"/>
        </w:rPr>
        <w:br/>
      </w:r>
      <w:r w:rsidRPr="004979D6">
        <w:rPr>
          <w:rFonts w:asciiTheme="majorHAnsi" w:hAnsiTheme="majorHAnsi" w:cstheme="majorHAnsi"/>
          <w:bCs/>
          <w:i/>
          <w:iCs/>
          <w:caps w:val="0"/>
          <w:color w:val="000000" w:themeColor="text1"/>
          <w:sz w:val="20"/>
          <w:szCs w:val="20"/>
        </w:rPr>
        <w:t xml:space="preserve">- Organise additional dates for </w:t>
      </w:r>
      <w:r w:rsidR="00365DF3" w:rsidRPr="004979D6">
        <w:rPr>
          <w:rFonts w:asciiTheme="majorHAnsi" w:hAnsiTheme="majorHAnsi" w:cstheme="majorHAnsi"/>
          <w:bCs/>
          <w:i/>
          <w:iCs/>
          <w:caps w:val="0"/>
          <w:color w:val="000000" w:themeColor="text1"/>
          <w:sz w:val="20"/>
          <w:szCs w:val="20"/>
        </w:rPr>
        <w:t xml:space="preserve">one-hour </w:t>
      </w:r>
      <w:r w:rsidRPr="004979D6">
        <w:rPr>
          <w:rFonts w:asciiTheme="majorHAnsi" w:hAnsiTheme="majorHAnsi" w:cstheme="majorHAnsi"/>
          <w:bCs/>
          <w:i/>
          <w:iCs/>
          <w:caps w:val="0"/>
          <w:color w:val="000000" w:themeColor="text1"/>
          <w:sz w:val="20"/>
          <w:szCs w:val="20"/>
        </w:rPr>
        <w:t>call</w:t>
      </w:r>
      <w:r w:rsidR="00365DF3" w:rsidRPr="004979D6">
        <w:rPr>
          <w:rFonts w:asciiTheme="majorHAnsi" w:hAnsiTheme="majorHAnsi" w:cstheme="majorHAnsi"/>
          <w:bCs/>
          <w:i/>
          <w:iCs/>
          <w:caps w:val="0"/>
          <w:color w:val="000000" w:themeColor="text1"/>
          <w:sz w:val="20"/>
          <w:szCs w:val="20"/>
        </w:rPr>
        <w:t>s</w:t>
      </w:r>
      <w:r w:rsidRPr="004979D6">
        <w:rPr>
          <w:rFonts w:asciiTheme="majorHAnsi" w:hAnsiTheme="majorHAnsi" w:cstheme="majorHAnsi"/>
          <w:bCs/>
          <w:i/>
          <w:iCs/>
          <w:caps w:val="0"/>
          <w:color w:val="000000" w:themeColor="text1"/>
          <w:sz w:val="20"/>
          <w:szCs w:val="20"/>
        </w:rPr>
        <w:t xml:space="preserve"> (A.I.S.E. secretariat)</w:t>
      </w:r>
      <w:r w:rsidR="008D1509" w:rsidRPr="004979D6">
        <w:rPr>
          <w:rFonts w:asciiTheme="majorHAnsi" w:hAnsiTheme="majorHAnsi" w:cstheme="majorHAnsi"/>
          <w:bCs/>
          <w:i/>
          <w:iCs/>
          <w:caps w:val="0"/>
          <w:color w:val="000000" w:themeColor="text1"/>
          <w:sz w:val="20"/>
          <w:szCs w:val="20"/>
        </w:rPr>
        <w:t>.</w:t>
      </w:r>
      <w:r w:rsidR="008D1509" w:rsidRPr="004979D6">
        <w:rPr>
          <w:rFonts w:asciiTheme="majorHAnsi" w:hAnsiTheme="majorHAnsi" w:cstheme="majorHAnsi"/>
          <w:bCs/>
          <w:i/>
          <w:iCs/>
          <w:caps w:val="0"/>
          <w:color w:val="000000" w:themeColor="text1"/>
          <w:sz w:val="20"/>
          <w:szCs w:val="20"/>
        </w:rPr>
        <w:br/>
      </w:r>
      <w:proofErr w:type="gramStart"/>
      <w:r w:rsidR="00834C6D" w:rsidRPr="00384790">
        <w:rPr>
          <w:rFonts w:asciiTheme="majorHAnsi" w:hAnsiTheme="majorHAnsi" w:cstheme="majorHAnsi"/>
          <w:bCs/>
          <w:i/>
          <w:iCs/>
          <w:caps w:val="0"/>
          <w:color w:val="000000" w:themeColor="text1"/>
          <w:sz w:val="20"/>
          <w:szCs w:val="20"/>
          <w:u w:val="single"/>
        </w:rPr>
        <w:t>Post-meeting</w:t>
      </w:r>
      <w:proofErr w:type="gramEnd"/>
      <w:r w:rsidR="00834C6D" w:rsidRPr="00384790">
        <w:rPr>
          <w:rFonts w:asciiTheme="majorHAnsi" w:hAnsiTheme="majorHAnsi" w:cstheme="majorHAnsi"/>
          <w:bCs/>
          <w:i/>
          <w:iCs/>
          <w:caps w:val="0"/>
          <w:color w:val="000000" w:themeColor="text1"/>
          <w:sz w:val="20"/>
          <w:szCs w:val="20"/>
          <w:u w:val="single"/>
        </w:rPr>
        <w:t xml:space="preserve"> note:</w:t>
      </w:r>
      <w:r w:rsidR="00365DF3" w:rsidRPr="004979D6">
        <w:rPr>
          <w:rFonts w:asciiTheme="majorHAnsi" w:hAnsiTheme="majorHAnsi" w:cstheme="majorHAnsi"/>
          <w:bCs/>
          <w:i/>
          <w:iCs/>
          <w:caps w:val="0"/>
          <w:color w:val="000000" w:themeColor="text1"/>
          <w:sz w:val="20"/>
          <w:szCs w:val="20"/>
        </w:rPr>
        <w:t xml:space="preserve"> 7</w:t>
      </w:r>
      <w:r w:rsidR="00365DF3" w:rsidRPr="004979D6">
        <w:rPr>
          <w:rFonts w:asciiTheme="majorHAnsi" w:hAnsiTheme="majorHAnsi" w:cstheme="majorHAnsi"/>
          <w:bCs/>
          <w:i/>
          <w:iCs/>
          <w:caps w:val="0"/>
          <w:color w:val="000000" w:themeColor="text1"/>
          <w:sz w:val="20"/>
          <w:szCs w:val="20"/>
          <w:vertAlign w:val="superscript"/>
        </w:rPr>
        <w:t>th</w:t>
      </w:r>
      <w:r w:rsidR="00365DF3" w:rsidRPr="004979D6">
        <w:rPr>
          <w:rFonts w:asciiTheme="majorHAnsi" w:hAnsiTheme="majorHAnsi" w:cstheme="majorHAnsi"/>
          <w:bCs/>
          <w:i/>
          <w:iCs/>
          <w:caps w:val="0"/>
          <w:color w:val="000000" w:themeColor="text1"/>
          <w:sz w:val="20"/>
          <w:szCs w:val="20"/>
        </w:rPr>
        <w:t xml:space="preserve"> July at 14</w:t>
      </w:r>
      <w:r w:rsidR="00384790">
        <w:rPr>
          <w:rFonts w:asciiTheme="majorHAnsi" w:hAnsiTheme="majorHAnsi" w:cstheme="majorHAnsi"/>
          <w:bCs/>
          <w:i/>
          <w:iCs/>
          <w:caps w:val="0"/>
          <w:color w:val="000000" w:themeColor="text1"/>
          <w:sz w:val="20"/>
          <w:szCs w:val="20"/>
        </w:rPr>
        <w:t>:</w:t>
      </w:r>
      <w:r w:rsidR="00365DF3" w:rsidRPr="004979D6">
        <w:rPr>
          <w:rFonts w:asciiTheme="majorHAnsi" w:hAnsiTheme="majorHAnsi" w:cstheme="majorHAnsi"/>
          <w:bCs/>
          <w:i/>
          <w:iCs/>
          <w:caps w:val="0"/>
          <w:color w:val="000000" w:themeColor="text1"/>
          <w:sz w:val="20"/>
          <w:szCs w:val="20"/>
        </w:rPr>
        <w:t>30</w:t>
      </w:r>
      <w:r w:rsidR="00055AC6" w:rsidRPr="004979D6">
        <w:rPr>
          <w:rFonts w:asciiTheme="majorHAnsi" w:hAnsiTheme="majorHAnsi" w:cstheme="majorHAnsi"/>
          <w:bCs/>
          <w:i/>
          <w:iCs/>
          <w:caps w:val="0"/>
          <w:color w:val="000000" w:themeColor="text1"/>
          <w:sz w:val="20"/>
          <w:szCs w:val="20"/>
        </w:rPr>
        <w:t xml:space="preserve"> (focus on </w:t>
      </w:r>
      <w:r w:rsidR="009C2854" w:rsidRPr="004979D6">
        <w:rPr>
          <w:rFonts w:asciiTheme="majorHAnsi" w:hAnsiTheme="majorHAnsi" w:cstheme="majorHAnsi"/>
          <w:bCs/>
          <w:i/>
          <w:iCs/>
          <w:caps w:val="0"/>
          <w:color w:val="000000" w:themeColor="text1"/>
          <w:sz w:val="20"/>
          <w:szCs w:val="20"/>
        </w:rPr>
        <w:t>digital and consumer information)</w:t>
      </w:r>
      <w:r w:rsidR="00365DF3" w:rsidRPr="004979D6">
        <w:rPr>
          <w:rFonts w:asciiTheme="majorHAnsi" w:hAnsiTheme="majorHAnsi" w:cstheme="majorHAnsi"/>
          <w:bCs/>
          <w:i/>
          <w:iCs/>
          <w:caps w:val="0"/>
          <w:color w:val="000000" w:themeColor="text1"/>
          <w:sz w:val="20"/>
          <w:szCs w:val="20"/>
        </w:rPr>
        <w:t xml:space="preserve">; </w:t>
      </w:r>
      <w:r w:rsidR="00055AC6" w:rsidRPr="004979D6">
        <w:rPr>
          <w:rFonts w:asciiTheme="majorHAnsi" w:hAnsiTheme="majorHAnsi" w:cstheme="majorHAnsi"/>
          <w:bCs/>
          <w:i/>
          <w:iCs/>
          <w:caps w:val="0"/>
          <w:color w:val="000000" w:themeColor="text1"/>
          <w:sz w:val="20"/>
          <w:szCs w:val="20"/>
        </w:rPr>
        <w:t>2</w:t>
      </w:r>
      <w:r w:rsidR="00055AC6" w:rsidRPr="004979D6">
        <w:rPr>
          <w:rFonts w:asciiTheme="majorHAnsi" w:hAnsiTheme="majorHAnsi" w:cstheme="majorHAnsi"/>
          <w:bCs/>
          <w:i/>
          <w:iCs/>
          <w:caps w:val="0"/>
          <w:color w:val="000000" w:themeColor="text1"/>
          <w:sz w:val="20"/>
          <w:szCs w:val="20"/>
          <w:vertAlign w:val="superscript"/>
        </w:rPr>
        <w:t>nd</w:t>
      </w:r>
      <w:r w:rsidR="00055AC6" w:rsidRPr="004979D6">
        <w:rPr>
          <w:rFonts w:asciiTheme="majorHAnsi" w:hAnsiTheme="majorHAnsi" w:cstheme="majorHAnsi"/>
          <w:bCs/>
          <w:i/>
          <w:iCs/>
          <w:caps w:val="0"/>
          <w:color w:val="000000" w:themeColor="text1"/>
          <w:sz w:val="20"/>
          <w:szCs w:val="20"/>
        </w:rPr>
        <w:t xml:space="preserve"> August at 10</w:t>
      </w:r>
      <w:r w:rsidR="00384790">
        <w:rPr>
          <w:rFonts w:asciiTheme="majorHAnsi" w:hAnsiTheme="majorHAnsi" w:cstheme="majorHAnsi"/>
          <w:bCs/>
          <w:i/>
          <w:iCs/>
          <w:caps w:val="0"/>
          <w:color w:val="000000" w:themeColor="text1"/>
          <w:sz w:val="20"/>
          <w:szCs w:val="20"/>
        </w:rPr>
        <w:t>:</w:t>
      </w:r>
      <w:r w:rsidR="00055AC6" w:rsidRPr="004979D6">
        <w:rPr>
          <w:rFonts w:asciiTheme="majorHAnsi" w:hAnsiTheme="majorHAnsi" w:cstheme="majorHAnsi"/>
          <w:bCs/>
          <w:i/>
          <w:iCs/>
          <w:caps w:val="0"/>
          <w:color w:val="000000" w:themeColor="text1"/>
          <w:sz w:val="20"/>
          <w:szCs w:val="20"/>
        </w:rPr>
        <w:t xml:space="preserve">30; </w:t>
      </w:r>
      <w:r w:rsidR="009C2854" w:rsidRPr="004979D6">
        <w:rPr>
          <w:rFonts w:asciiTheme="majorHAnsi" w:hAnsiTheme="majorHAnsi" w:cstheme="majorHAnsi"/>
          <w:bCs/>
          <w:i/>
          <w:iCs/>
          <w:caps w:val="0"/>
          <w:color w:val="000000" w:themeColor="text1"/>
          <w:sz w:val="20"/>
          <w:szCs w:val="20"/>
        </w:rPr>
        <w:t>3</w:t>
      </w:r>
      <w:r w:rsidR="009C2854" w:rsidRPr="004979D6">
        <w:rPr>
          <w:rFonts w:asciiTheme="majorHAnsi" w:hAnsiTheme="majorHAnsi" w:cstheme="majorHAnsi"/>
          <w:bCs/>
          <w:i/>
          <w:iCs/>
          <w:caps w:val="0"/>
          <w:color w:val="000000" w:themeColor="text1"/>
          <w:sz w:val="20"/>
          <w:szCs w:val="20"/>
          <w:vertAlign w:val="superscript"/>
        </w:rPr>
        <w:t>rd</w:t>
      </w:r>
      <w:r w:rsidR="009C2854" w:rsidRPr="004979D6">
        <w:rPr>
          <w:rFonts w:asciiTheme="majorHAnsi" w:hAnsiTheme="majorHAnsi" w:cstheme="majorHAnsi"/>
          <w:bCs/>
          <w:i/>
          <w:iCs/>
          <w:caps w:val="0"/>
          <w:color w:val="000000" w:themeColor="text1"/>
          <w:sz w:val="20"/>
          <w:szCs w:val="20"/>
        </w:rPr>
        <w:t xml:space="preserve"> September at 10</w:t>
      </w:r>
      <w:r w:rsidR="00384790">
        <w:rPr>
          <w:rFonts w:asciiTheme="majorHAnsi" w:hAnsiTheme="majorHAnsi" w:cstheme="majorHAnsi"/>
          <w:bCs/>
          <w:i/>
          <w:iCs/>
          <w:caps w:val="0"/>
          <w:color w:val="000000" w:themeColor="text1"/>
          <w:sz w:val="20"/>
          <w:szCs w:val="20"/>
        </w:rPr>
        <w:t>:00</w:t>
      </w:r>
      <w:r w:rsidR="009C2854" w:rsidRPr="004979D6">
        <w:rPr>
          <w:rFonts w:asciiTheme="majorHAnsi" w:hAnsiTheme="majorHAnsi" w:cstheme="majorHAnsi"/>
          <w:bCs/>
          <w:i/>
          <w:iCs/>
          <w:caps w:val="0"/>
          <w:color w:val="000000" w:themeColor="text1"/>
          <w:sz w:val="20"/>
          <w:szCs w:val="20"/>
        </w:rPr>
        <w:t xml:space="preserve">; </w:t>
      </w:r>
      <w:r w:rsidR="007C3E5D" w:rsidRPr="004979D6">
        <w:rPr>
          <w:rFonts w:asciiTheme="majorHAnsi" w:hAnsiTheme="majorHAnsi" w:cstheme="majorHAnsi"/>
          <w:bCs/>
          <w:i/>
          <w:iCs/>
          <w:caps w:val="0"/>
          <w:color w:val="000000" w:themeColor="text1"/>
          <w:sz w:val="20"/>
          <w:szCs w:val="20"/>
        </w:rPr>
        <w:t>30</w:t>
      </w:r>
      <w:r w:rsidR="007C3E5D" w:rsidRPr="004979D6">
        <w:rPr>
          <w:rFonts w:asciiTheme="majorHAnsi" w:hAnsiTheme="majorHAnsi" w:cstheme="majorHAnsi"/>
          <w:bCs/>
          <w:i/>
          <w:iCs/>
          <w:caps w:val="0"/>
          <w:color w:val="000000" w:themeColor="text1"/>
          <w:sz w:val="20"/>
          <w:szCs w:val="20"/>
          <w:vertAlign w:val="superscript"/>
        </w:rPr>
        <w:t>th</w:t>
      </w:r>
      <w:r w:rsidR="007C3E5D" w:rsidRPr="004979D6">
        <w:rPr>
          <w:rFonts w:asciiTheme="majorHAnsi" w:hAnsiTheme="majorHAnsi" w:cstheme="majorHAnsi"/>
          <w:bCs/>
          <w:i/>
          <w:iCs/>
          <w:caps w:val="0"/>
          <w:color w:val="000000" w:themeColor="text1"/>
          <w:sz w:val="20"/>
          <w:szCs w:val="20"/>
        </w:rPr>
        <w:t xml:space="preserve"> September at 11</w:t>
      </w:r>
      <w:r w:rsidR="00BD3203">
        <w:rPr>
          <w:rFonts w:asciiTheme="majorHAnsi" w:hAnsiTheme="majorHAnsi" w:cstheme="majorHAnsi"/>
          <w:bCs/>
          <w:i/>
          <w:iCs/>
          <w:caps w:val="0"/>
          <w:color w:val="000000" w:themeColor="text1"/>
          <w:sz w:val="20"/>
          <w:szCs w:val="20"/>
        </w:rPr>
        <w:t>:00</w:t>
      </w:r>
      <w:r w:rsidR="0046328E" w:rsidRPr="004979D6">
        <w:rPr>
          <w:rFonts w:asciiTheme="majorHAnsi" w:hAnsiTheme="majorHAnsi" w:cstheme="majorHAnsi"/>
          <w:bCs/>
          <w:i/>
          <w:iCs/>
          <w:caps w:val="0"/>
          <w:color w:val="000000" w:themeColor="text1"/>
          <w:sz w:val="20"/>
          <w:szCs w:val="20"/>
        </w:rPr>
        <w:t>.</w:t>
      </w:r>
    </w:p>
    <w:p w14:paraId="4508C266" w14:textId="7C16A73B" w:rsidR="00101912" w:rsidRDefault="00101912" w:rsidP="008B00A7">
      <w:pPr>
        <w:pStyle w:val="Agendaitemlevel1"/>
        <w:numPr>
          <w:ilvl w:val="0"/>
          <w:numId w:val="0"/>
        </w:numPr>
        <w:rPr>
          <w:rFonts w:asciiTheme="majorHAnsi" w:hAnsiTheme="majorHAnsi" w:cstheme="majorHAnsi"/>
          <w:b w:val="0"/>
          <w:caps w:val="0"/>
          <w:color w:val="000000" w:themeColor="text1"/>
          <w:sz w:val="20"/>
          <w:szCs w:val="20"/>
        </w:rPr>
      </w:pPr>
    </w:p>
    <w:p w14:paraId="294F31D7" w14:textId="77777777" w:rsidR="00101912" w:rsidRPr="00C465F4" w:rsidRDefault="00101912" w:rsidP="008B00A7">
      <w:pPr>
        <w:pStyle w:val="Agendaitemlevel1"/>
        <w:numPr>
          <w:ilvl w:val="0"/>
          <w:numId w:val="0"/>
        </w:numPr>
        <w:rPr>
          <w:rFonts w:asciiTheme="majorHAnsi" w:hAnsiTheme="majorHAnsi" w:cstheme="majorHAnsi"/>
          <w:b w:val="0"/>
          <w:caps w:val="0"/>
          <w:color w:val="000000" w:themeColor="text1"/>
          <w:sz w:val="20"/>
          <w:szCs w:val="20"/>
        </w:rPr>
      </w:pPr>
    </w:p>
    <w:p w14:paraId="1F629E09" w14:textId="22E23C91" w:rsidR="00A76335" w:rsidRDefault="00513790" w:rsidP="008B00A7">
      <w:pPr>
        <w:pStyle w:val="Agendametadata"/>
      </w:pPr>
      <w:r w:rsidRPr="00F00EBE">
        <w:t>Document name:</w:t>
      </w:r>
      <w:r w:rsidR="009B32D9">
        <w:t xml:space="preserve"> </w:t>
      </w:r>
      <w:r w:rsidRPr="00F00EBE">
        <w:t xml:space="preserve"> </w:t>
      </w:r>
      <w:fldSimple w:instr=" FILENAME  \* FirstCap  \* MERGEFORMAT ">
        <w:r w:rsidR="00DD2526">
          <w:rPr>
            <w:noProof/>
          </w:rPr>
          <w:t xml:space="preserve">2021-06-15 BOARD </w:t>
        </w:r>
        <w:r w:rsidR="00EA5E8B">
          <w:rPr>
            <w:noProof/>
          </w:rPr>
          <w:t>Minutes</w:t>
        </w:r>
        <w:r w:rsidR="00DD2526">
          <w:rPr>
            <w:noProof/>
          </w:rPr>
          <w:t>.docx</w:t>
        </w:r>
      </w:fldSimple>
      <w:r w:rsidRPr="00F00EBE">
        <w:tab/>
        <w:t xml:space="preserve">A.I.S.E., </w:t>
      </w:r>
      <w:r w:rsidR="006A5A76">
        <w:t xml:space="preserve">8 </w:t>
      </w:r>
      <w:r w:rsidR="00DD2526">
        <w:t>Ju</w:t>
      </w:r>
      <w:r w:rsidR="008D1509">
        <w:t>ly</w:t>
      </w:r>
      <w:r w:rsidRPr="00F00EBE">
        <w:t xml:space="preserve"> 202</w:t>
      </w:r>
      <w:r w:rsidR="009B32D9">
        <w:t>1</w:t>
      </w:r>
    </w:p>
    <w:p w14:paraId="25558375" w14:textId="77777777" w:rsidR="00DA6591" w:rsidRPr="00321CE0" w:rsidRDefault="00DA6591" w:rsidP="00321CE0"/>
    <w:sectPr w:rsidR="00DA6591" w:rsidRPr="00321CE0" w:rsidSect="00912F7F">
      <w:headerReference w:type="default"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07BE" w14:textId="77777777" w:rsidR="00FE322F" w:rsidRDefault="00FE322F" w:rsidP="009E566B">
      <w:pPr>
        <w:spacing w:after="0" w:line="240" w:lineRule="auto"/>
      </w:pPr>
      <w:r>
        <w:separator/>
      </w:r>
    </w:p>
  </w:endnote>
  <w:endnote w:type="continuationSeparator" w:id="0">
    <w:p w14:paraId="5E62478E" w14:textId="77777777" w:rsidR="00FE322F" w:rsidRDefault="00FE322F" w:rsidP="009E566B">
      <w:pPr>
        <w:spacing w:after="0" w:line="240" w:lineRule="auto"/>
      </w:pPr>
      <w:r>
        <w:continuationSeparator/>
      </w:r>
    </w:p>
  </w:endnote>
  <w:endnote w:type="continuationNotice" w:id="1">
    <w:p w14:paraId="29B8E660" w14:textId="77777777" w:rsidR="00FE322F" w:rsidRDefault="00FE3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758D"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2BD92D7A" wp14:editId="45B25EC3">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66EA3694" wp14:editId="423CC081">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997889"/>
      <w:docPartObj>
        <w:docPartGallery w:val="Page Numbers (Bottom of Page)"/>
        <w:docPartUnique/>
      </w:docPartObj>
    </w:sdtPr>
    <w:sdtEndPr>
      <w:rPr>
        <w:noProof/>
      </w:rPr>
    </w:sdtEndPr>
    <w:sdtContent>
      <w:p w14:paraId="013DE229" w14:textId="034625C5" w:rsidR="0089722A" w:rsidRDefault="0089722A">
        <w:pPr>
          <w:pStyle w:val="Footer"/>
        </w:pPr>
        <w:r>
          <w:fldChar w:fldCharType="begin"/>
        </w:r>
        <w:r>
          <w:instrText xml:space="preserve"> PAGE   \* MERGEFORMAT </w:instrText>
        </w:r>
        <w:r>
          <w:fldChar w:fldCharType="separate"/>
        </w:r>
        <w:r>
          <w:rPr>
            <w:noProof/>
          </w:rPr>
          <w:t>2</w:t>
        </w:r>
        <w:r>
          <w:rPr>
            <w:noProof/>
          </w:rPr>
          <w:fldChar w:fldCharType="end"/>
        </w:r>
      </w:p>
    </w:sdtContent>
  </w:sdt>
  <w:p w14:paraId="12E7FCEA" w14:textId="3FF3A641"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47E3" w14:textId="77777777" w:rsidR="00FE322F" w:rsidRDefault="00FE322F" w:rsidP="009E566B">
      <w:pPr>
        <w:spacing w:after="0" w:line="240" w:lineRule="auto"/>
      </w:pPr>
      <w:r>
        <w:separator/>
      </w:r>
    </w:p>
  </w:footnote>
  <w:footnote w:type="continuationSeparator" w:id="0">
    <w:p w14:paraId="466E1285" w14:textId="77777777" w:rsidR="00FE322F" w:rsidRDefault="00FE322F" w:rsidP="009E566B">
      <w:pPr>
        <w:spacing w:after="0" w:line="240" w:lineRule="auto"/>
      </w:pPr>
      <w:r>
        <w:continuationSeparator/>
      </w:r>
    </w:p>
  </w:footnote>
  <w:footnote w:type="continuationNotice" w:id="1">
    <w:p w14:paraId="4ECC77F3" w14:textId="77777777" w:rsidR="00FE322F" w:rsidRDefault="00FE3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3BB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AC61956" wp14:editId="3CC6A5F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1B5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B1EE8E" wp14:editId="58198152">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9A7"/>
    <w:multiLevelType w:val="hybridMultilevel"/>
    <w:tmpl w:val="70920094"/>
    <w:lvl w:ilvl="0" w:tplc="9446CE50">
      <w:start w:val="1"/>
      <w:numFmt w:val="bullet"/>
      <w:lvlText w:val="•"/>
      <w:lvlJc w:val="left"/>
      <w:pPr>
        <w:tabs>
          <w:tab w:val="num" w:pos="720"/>
        </w:tabs>
        <w:ind w:left="720" w:hanging="360"/>
      </w:pPr>
      <w:rPr>
        <w:rFonts w:ascii="Arial" w:hAnsi="Arial" w:hint="default"/>
      </w:rPr>
    </w:lvl>
    <w:lvl w:ilvl="1" w:tplc="8740400C" w:tentative="1">
      <w:start w:val="1"/>
      <w:numFmt w:val="bullet"/>
      <w:lvlText w:val="•"/>
      <w:lvlJc w:val="left"/>
      <w:pPr>
        <w:tabs>
          <w:tab w:val="num" w:pos="1440"/>
        </w:tabs>
        <w:ind w:left="1440" w:hanging="360"/>
      </w:pPr>
      <w:rPr>
        <w:rFonts w:ascii="Arial" w:hAnsi="Arial" w:hint="default"/>
      </w:rPr>
    </w:lvl>
    <w:lvl w:ilvl="2" w:tplc="645820DA" w:tentative="1">
      <w:start w:val="1"/>
      <w:numFmt w:val="bullet"/>
      <w:lvlText w:val="•"/>
      <w:lvlJc w:val="left"/>
      <w:pPr>
        <w:tabs>
          <w:tab w:val="num" w:pos="2160"/>
        </w:tabs>
        <w:ind w:left="2160" w:hanging="360"/>
      </w:pPr>
      <w:rPr>
        <w:rFonts w:ascii="Arial" w:hAnsi="Arial" w:hint="default"/>
      </w:rPr>
    </w:lvl>
    <w:lvl w:ilvl="3" w:tplc="A0AC7006" w:tentative="1">
      <w:start w:val="1"/>
      <w:numFmt w:val="bullet"/>
      <w:lvlText w:val="•"/>
      <w:lvlJc w:val="left"/>
      <w:pPr>
        <w:tabs>
          <w:tab w:val="num" w:pos="2880"/>
        </w:tabs>
        <w:ind w:left="2880" w:hanging="360"/>
      </w:pPr>
      <w:rPr>
        <w:rFonts w:ascii="Arial" w:hAnsi="Arial" w:hint="default"/>
      </w:rPr>
    </w:lvl>
    <w:lvl w:ilvl="4" w:tplc="FD46E9AE" w:tentative="1">
      <w:start w:val="1"/>
      <w:numFmt w:val="bullet"/>
      <w:lvlText w:val="•"/>
      <w:lvlJc w:val="left"/>
      <w:pPr>
        <w:tabs>
          <w:tab w:val="num" w:pos="3600"/>
        </w:tabs>
        <w:ind w:left="3600" w:hanging="360"/>
      </w:pPr>
      <w:rPr>
        <w:rFonts w:ascii="Arial" w:hAnsi="Arial" w:hint="default"/>
      </w:rPr>
    </w:lvl>
    <w:lvl w:ilvl="5" w:tplc="5A888AB0" w:tentative="1">
      <w:start w:val="1"/>
      <w:numFmt w:val="bullet"/>
      <w:lvlText w:val="•"/>
      <w:lvlJc w:val="left"/>
      <w:pPr>
        <w:tabs>
          <w:tab w:val="num" w:pos="4320"/>
        </w:tabs>
        <w:ind w:left="4320" w:hanging="360"/>
      </w:pPr>
      <w:rPr>
        <w:rFonts w:ascii="Arial" w:hAnsi="Arial" w:hint="default"/>
      </w:rPr>
    </w:lvl>
    <w:lvl w:ilvl="6" w:tplc="EAA664C4" w:tentative="1">
      <w:start w:val="1"/>
      <w:numFmt w:val="bullet"/>
      <w:lvlText w:val="•"/>
      <w:lvlJc w:val="left"/>
      <w:pPr>
        <w:tabs>
          <w:tab w:val="num" w:pos="5040"/>
        </w:tabs>
        <w:ind w:left="5040" w:hanging="360"/>
      </w:pPr>
      <w:rPr>
        <w:rFonts w:ascii="Arial" w:hAnsi="Arial" w:hint="default"/>
      </w:rPr>
    </w:lvl>
    <w:lvl w:ilvl="7" w:tplc="37BEBB08" w:tentative="1">
      <w:start w:val="1"/>
      <w:numFmt w:val="bullet"/>
      <w:lvlText w:val="•"/>
      <w:lvlJc w:val="left"/>
      <w:pPr>
        <w:tabs>
          <w:tab w:val="num" w:pos="5760"/>
        </w:tabs>
        <w:ind w:left="5760" w:hanging="360"/>
      </w:pPr>
      <w:rPr>
        <w:rFonts w:ascii="Arial" w:hAnsi="Arial" w:hint="default"/>
      </w:rPr>
    </w:lvl>
    <w:lvl w:ilvl="8" w:tplc="A3EAD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52939"/>
    <w:multiLevelType w:val="hybridMultilevel"/>
    <w:tmpl w:val="6C3E11C8"/>
    <w:lvl w:ilvl="0" w:tplc="8F66BD1E">
      <w:start w:val="1"/>
      <w:numFmt w:val="bullet"/>
      <w:lvlText w:val="•"/>
      <w:lvlJc w:val="left"/>
      <w:pPr>
        <w:tabs>
          <w:tab w:val="num" w:pos="720"/>
        </w:tabs>
        <w:ind w:left="720" w:hanging="360"/>
      </w:pPr>
      <w:rPr>
        <w:rFonts w:ascii="Arial" w:hAnsi="Arial" w:hint="default"/>
      </w:rPr>
    </w:lvl>
    <w:lvl w:ilvl="1" w:tplc="B2307E64">
      <w:numFmt w:val="bullet"/>
      <w:lvlText w:val="•"/>
      <w:lvlJc w:val="left"/>
      <w:pPr>
        <w:tabs>
          <w:tab w:val="num" w:pos="1440"/>
        </w:tabs>
        <w:ind w:left="1440" w:hanging="360"/>
      </w:pPr>
      <w:rPr>
        <w:rFonts w:ascii="Arial" w:hAnsi="Arial" w:hint="default"/>
      </w:rPr>
    </w:lvl>
    <w:lvl w:ilvl="2" w:tplc="259655B4" w:tentative="1">
      <w:start w:val="1"/>
      <w:numFmt w:val="bullet"/>
      <w:lvlText w:val="•"/>
      <w:lvlJc w:val="left"/>
      <w:pPr>
        <w:tabs>
          <w:tab w:val="num" w:pos="2160"/>
        </w:tabs>
        <w:ind w:left="2160" w:hanging="360"/>
      </w:pPr>
      <w:rPr>
        <w:rFonts w:ascii="Arial" w:hAnsi="Arial" w:hint="default"/>
      </w:rPr>
    </w:lvl>
    <w:lvl w:ilvl="3" w:tplc="453EEACC" w:tentative="1">
      <w:start w:val="1"/>
      <w:numFmt w:val="bullet"/>
      <w:lvlText w:val="•"/>
      <w:lvlJc w:val="left"/>
      <w:pPr>
        <w:tabs>
          <w:tab w:val="num" w:pos="2880"/>
        </w:tabs>
        <w:ind w:left="2880" w:hanging="360"/>
      </w:pPr>
      <w:rPr>
        <w:rFonts w:ascii="Arial" w:hAnsi="Arial" w:hint="default"/>
      </w:rPr>
    </w:lvl>
    <w:lvl w:ilvl="4" w:tplc="120EF4E2" w:tentative="1">
      <w:start w:val="1"/>
      <w:numFmt w:val="bullet"/>
      <w:lvlText w:val="•"/>
      <w:lvlJc w:val="left"/>
      <w:pPr>
        <w:tabs>
          <w:tab w:val="num" w:pos="3600"/>
        </w:tabs>
        <w:ind w:left="3600" w:hanging="360"/>
      </w:pPr>
      <w:rPr>
        <w:rFonts w:ascii="Arial" w:hAnsi="Arial" w:hint="default"/>
      </w:rPr>
    </w:lvl>
    <w:lvl w:ilvl="5" w:tplc="3D787E1A" w:tentative="1">
      <w:start w:val="1"/>
      <w:numFmt w:val="bullet"/>
      <w:lvlText w:val="•"/>
      <w:lvlJc w:val="left"/>
      <w:pPr>
        <w:tabs>
          <w:tab w:val="num" w:pos="4320"/>
        </w:tabs>
        <w:ind w:left="4320" w:hanging="360"/>
      </w:pPr>
      <w:rPr>
        <w:rFonts w:ascii="Arial" w:hAnsi="Arial" w:hint="default"/>
      </w:rPr>
    </w:lvl>
    <w:lvl w:ilvl="6" w:tplc="27A680B2" w:tentative="1">
      <w:start w:val="1"/>
      <w:numFmt w:val="bullet"/>
      <w:lvlText w:val="•"/>
      <w:lvlJc w:val="left"/>
      <w:pPr>
        <w:tabs>
          <w:tab w:val="num" w:pos="5040"/>
        </w:tabs>
        <w:ind w:left="5040" w:hanging="360"/>
      </w:pPr>
      <w:rPr>
        <w:rFonts w:ascii="Arial" w:hAnsi="Arial" w:hint="default"/>
      </w:rPr>
    </w:lvl>
    <w:lvl w:ilvl="7" w:tplc="D29EA510" w:tentative="1">
      <w:start w:val="1"/>
      <w:numFmt w:val="bullet"/>
      <w:lvlText w:val="•"/>
      <w:lvlJc w:val="left"/>
      <w:pPr>
        <w:tabs>
          <w:tab w:val="num" w:pos="5760"/>
        </w:tabs>
        <w:ind w:left="5760" w:hanging="360"/>
      </w:pPr>
      <w:rPr>
        <w:rFonts w:ascii="Arial" w:hAnsi="Arial" w:hint="default"/>
      </w:rPr>
    </w:lvl>
    <w:lvl w:ilvl="8" w:tplc="EAC066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854B2"/>
    <w:multiLevelType w:val="hybridMultilevel"/>
    <w:tmpl w:val="92B83418"/>
    <w:lvl w:ilvl="0" w:tplc="9E50CF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ADB"/>
    <w:multiLevelType w:val="hybridMultilevel"/>
    <w:tmpl w:val="A864869E"/>
    <w:lvl w:ilvl="0" w:tplc="08090001">
      <w:start w:val="1"/>
      <w:numFmt w:val="bullet"/>
      <w:lvlText w:val=""/>
      <w:lvlJc w:val="left"/>
      <w:pPr>
        <w:ind w:left="1004" w:hanging="360"/>
      </w:pPr>
      <w:rPr>
        <w:rFonts w:ascii="Symbol" w:hAnsi="Symbol" w:hint="default"/>
      </w:rPr>
    </w:lvl>
    <w:lvl w:ilvl="1" w:tplc="71C8985A">
      <w:numFmt w:val="bullet"/>
      <w:lvlText w:val="•"/>
      <w:lvlJc w:val="left"/>
      <w:pPr>
        <w:ind w:left="5534" w:hanging="4170"/>
      </w:pPr>
      <w:rPr>
        <w:rFonts w:ascii="Arial" w:eastAsiaTheme="minorHAnsi"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DE4C27"/>
    <w:multiLevelType w:val="multilevel"/>
    <w:tmpl w:val="559E1EE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209B1A21"/>
    <w:multiLevelType w:val="hybridMultilevel"/>
    <w:tmpl w:val="14B48B44"/>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E9969D5"/>
    <w:multiLevelType w:val="hybridMultilevel"/>
    <w:tmpl w:val="A2F8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94616"/>
    <w:multiLevelType w:val="hybridMultilevel"/>
    <w:tmpl w:val="DC509D90"/>
    <w:lvl w:ilvl="0" w:tplc="4DD09C58">
      <w:start w:val="1"/>
      <w:numFmt w:val="bullet"/>
      <w:lvlText w:val="•"/>
      <w:lvlJc w:val="left"/>
      <w:pPr>
        <w:tabs>
          <w:tab w:val="num" w:pos="720"/>
        </w:tabs>
        <w:ind w:left="720" w:hanging="360"/>
      </w:pPr>
      <w:rPr>
        <w:rFonts w:ascii="Arial" w:hAnsi="Arial" w:hint="default"/>
      </w:rPr>
    </w:lvl>
    <w:lvl w:ilvl="1" w:tplc="5C3AA9A0">
      <w:start w:val="1"/>
      <w:numFmt w:val="bullet"/>
      <w:lvlText w:val="•"/>
      <w:lvlJc w:val="left"/>
      <w:pPr>
        <w:tabs>
          <w:tab w:val="num" w:pos="1440"/>
        </w:tabs>
        <w:ind w:left="1440" w:hanging="360"/>
      </w:pPr>
      <w:rPr>
        <w:rFonts w:ascii="Arial" w:hAnsi="Arial" w:hint="default"/>
      </w:rPr>
    </w:lvl>
    <w:lvl w:ilvl="2" w:tplc="F6AE3B7A" w:tentative="1">
      <w:start w:val="1"/>
      <w:numFmt w:val="bullet"/>
      <w:lvlText w:val="•"/>
      <w:lvlJc w:val="left"/>
      <w:pPr>
        <w:tabs>
          <w:tab w:val="num" w:pos="2160"/>
        </w:tabs>
        <w:ind w:left="2160" w:hanging="360"/>
      </w:pPr>
      <w:rPr>
        <w:rFonts w:ascii="Arial" w:hAnsi="Arial" w:hint="default"/>
      </w:rPr>
    </w:lvl>
    <w:lvl w:ilvl="3" w:tplc="2436AECA" w:tentative="1">
      <w:start w:val="1"/>
      <w:numFmt w:val="bullet"/>
      <w:lvlText w:val="•"/>
      <w:lvlJc w:val="left"/>
      <w:pPr>
        <w:tabs>
          <w:tab w:val="num" w:pos="2880"/>
        </w:tabs>
        <w:ind w:left="2880" w:hanging="360"/>
      </w:pPr>
      <w:rPr>
        <w:rFonts w:ascii="Arial" w:hAnsi="Arial" w:hint="default"/>
      </w:rPr>
    </w:lvl>
    <w:lvl w:ilvl="4" w:tplc="228E1142" w:tentative="1">
      <w:start w:val="1"/>
      <w:numFmt w:val="bullet"/>
      <w:lvlText w:val="•"/>
      <w:lvlJc w:val="left"/>
      <w:pPr>
        <w:tabs>
          <w:tab w:val="num" w:pos="3600"/>
        </w:tabs>
        <w:ind w:left="3600" w:hanging="360"/>
      </w:pPr>
      <w:rPr>
        <w:rFonts w:ascii="Arial" w:hAnsi="Arial" w:hint="default"/>
      </w:rPr>
    </w:lvl>
    <w:lvl w:ilvl="5" w:tplc="7FA8C7C4" w:tentative="1">
      <w:start w:val="1"/>
      <w:numFmt w:val="bullet"/>
      <w:lvlText w:val="•"/>
      <w:lvlJc w:val="left"/>
      <w:pPr>
        <w:tabs>
          <w:tab w:val="num" w:pos="4320"/>
        </w:tabs>
        <w:ind w:left="4320" w:hanging="360"/>
      </w:pPr>
      <w:rPr>
        <w:rFonts w:ascii="Arial" w:hAnsi="Arial" w:hint="default"/>
      </w:rPr>
    </w:lvl>
    <w:lvl w:ilvl="6" w:tplc="2B5A9BAA" w:tentative="1">
      <w:start w:val="1"/>
      <w:numFmt w:val="bullet"/>
      <w:lvlText w:val="•"/>
      <w:lvlJc w:val="left"/>
      <w:pPr>
        <w:tabs>
          <w:tab w:val="num" w:pos="5040"/>
        </w:tabs>
        <w:ind w:left="5040" w:hanging="360"/>
      </w:pPr>
      <w:rPr>
        <w:rFonts w:ascii="Arial" w:hAnsi="Arial" w:hint="default"/>
      </w:rPr>
    </w:lvl>
    <w:lvl w:ilvl="7" w:tplc="61D482F8" w:tentative="1">
      <w:start w:val="1"/>
      <w:numFmt w:val="bullet"/>
      <w:lvlText w:val="•"/>
      <w:lvlJc w:val="left"/>
      <w:pPr>
        <w:tabs>
          <w:tab w:val="num" w:pos="5760"/>
        </w:tabs>
        <w:ind w:left="5760" w:hanging="360"/>
      </w:pPr>
      <w:rPr>
        <w:rFonts w:ascii="Arial" w:hAnsi="Arial" w:hint="default"/>
      </w:rPr>
    </w:lvl>
    <w:lvl w:ilvl="8" w:tplc="E876B0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6F34D5"/>
    <w:multiLevelType w:val="hybridMultilevel"/>
    <w:tmpl w:val="32066D0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1" w15:restartNumberingAfterBreak="0">
    <w:nsid w:val="6C9B4F1B"/>
    <w:multiLevelType w:val="hybridMultilevel"/>
    <w:tmpl w:val="753E4616"/>
    <w:lvl w:ilvl="0" w:tplc="2AD824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00A7C03"/>
    <w:multiLevelType w:val="hybridMultilevel"/>
    <w:tmpl w:val="B1488B2A"/>
    <w:lvl w:ilvl="0" w:tplc="63BCAD0C">
      <w:start w:val="1"/>
      <w:numFmt w:val="bullet"/>
      <w:lvlText w:val=""/>
      <w:lvlJc w:val="left"/>
      <w:pPr>
        <w:tabs>
          <w:tab w:val="num" w:pos="720"/>
        </w:tabs>
        <w:ind w:left="720" w:hanging="360"/>
      </w:pPr>
      <w:rPr>
        <w:rFonts w:ascii="Wingdings" w:hAnsi="Wingdings" w:hint="default"/>
      </w:rPr>
    </w:lvl>
    <w:lvl w:ilvl="1" w:tplc="37308E14" w:tentative="1">
      <w:start w:val="1"/>
      <w:numFmt w:val="bullet"/>
      <w:lvlText w:val=""/>
      <w:lvlJc w:val="left"/>
      <w:pPr>
        <w:tabs>
          <w:tab w:val="num" w:pos="1440"/>
        </w:tabs>
        <w:ind w:left="1440" w:hanging="360"/>
      </w:pPr>
      <w:rPr>
        <w:rFonts w:ascii="Wingdings" w:hAnsi="Wingdings" w:hint="default"/>
      </w:rPr>
    </w:lvl>
    <w:lvl w:ilvl="2" w:tplc="F9305810" w:tentative="1">
      <w:start w:val="1"/>
      <w:numFmt w:val="bullet"/>
      <w:lvlText w:val=""/>
      <w:lvlJc w:val="left"/>
      <w:pPr>
        <w:tabs>
          <w:tab w:val="num" w:pos="2160"/>
        </w:tabs>
        <w:ind w:left="2160" w:hanging="360"/>
      </w:pPr>
      <w:rPr>
        <w:rFonts w:ascii="Wingdings" w:hAnsi="Wingdings" w:hint="default"/>
      </w:rPr>
    </w:lvl>
    <w:lvl w:ilvl="3" w:tplc="BA0251C2" w:tentative="1">
      <w:start w:val="1"/>
      <w:numFmt w:val="bullet"/>
      <w:lvlText w:val=""/>
      <w:lvlJc w:val="left"/>
      <w:pPr>
        <w:tabs>
          <w:tab w:val="num" w:pos="2880"/>
        </w:tabs>
        <w:ind w:left="2880" w:hanging="360"/>
      </w:pPr>
      <w:rPr>
        <w:rFonts w:ascii="Wingdings" w:hAnsi="Wingdings" w:hint="default"/>
      </w:rPr>
    </w:lvl>
    <w:lvl w:ilvl="4" w:tplc="DEECAE76" w:tentative="1">
      <w:start w:val="1"/>
      <w:numFmt w:val="bullet"/>
      <w:lvlText w:val=""/>
      <w:lvlJc w:val="left"/>
      <w:pPr>
        <w:tabs>
          <w:tab w:val="num" w:pos="3600"/>
        </w:tabs>
        <w:ind w:left="3600" w:hanging="360"/>
      </w:pPr>
      <w:rPr>
        <w:rFonts w:ascii="Wingdings" w:hAnsi="Wingdings" w:hint="default"/>
      </w:rPr>
    </w:lvl>
    <w:lvl w:ilvl="5" w:tplc="6960FC9C" w:tentative="1">
      <w:start w:val="1"/>
      <w:numFmt w:val="bullet"/>
      <w:lvlText w:val=""/>
      <w:lvlJc w:val="left"/>
      <w:pPr>
        <w:tabs>
          <w:tab w:val="num" w:pos="4320"/>
        </w:tabs>
        <w:ind w:left="4320" w:hanging="360"/>
      </w:pPr>
      <w:rPr>
        <w:rFonts w:ascii="Wingdings" w:hAnsi="Wingdings" w:hint="default"/>
      </w:rPr>
    </w:lvl>
    <w:lvl w:ilvl="6" w:tplc="9EA8FABA" w:tentative="1">
      <w:start w:val="1"/>
      <w:numFmt w:val="bullet"/>
      <w:lvlText w:val=""/>
      <w:lvlJc w:val="left"/>
      <w:pPr>
        <w:tabs>
          <w:tab w:val="num" w:pos="5040"/>
        </w:tabs>
        <w:ind w:left="5040" w:hanging="360"/>
      </w:pPr>
      <w:rPr>
        <w:rFonts w:ascii="Wingdings" w:hAnsi="Wingdings" w:hint="default"/>
      </w:rPr>
    </w:lvl>
    <w:lvl w:ilvl="7" w:tplc="6576DC26" w:tentative="1">
      <w:start w:val="1"/>
      <w:numFmt w:val="bullet"/>
      <w:lvlText w:val=""/>
      <w:lvlJc w:val="left"/>
      <w:pPr>
        <w:tabs>
          <w:tab w:val="num" w:pos="5760"/>
        </w:tabs>
        <w:ind w:left="5760" w:hanging="360"/>
      </w:pPr>
      <w:rPr>
        <w:rFonts w:ascii="Wingdings" w:hAnsi="Wingdings" w:hint="default"/>
      </w:rPr>
    </w:lvl>
    <w:lvl w:ilvl="8" w:tplc="2CC850E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4"/>
  </w:num>
  <w:num w:numId="4">
    <w:abstractNumId w:val="8"/>
  </w:num>
  <w:num w:numId="5">
    <w:abstractNumId w:val="3"/>
  </w:num>
  <w:num w:numId="6">
    <w:abstractNumId w:val="0"/>
  </w:num>
  <w:num w:numId="7">
    <w:abstractNumId w:val="12"/>
  </w:num>
  <w:num w:numId="8">
    <w:abstractNumId w:val="9"/>
  </w:num>
  <w:num w:numId="9">
    <w:abstractNumId w:val="7"/>
  </w:num>
  <w:num w:numId="10">
    <w:abstractNumId w:val="1"/>
  </w:num>
  <w:num w:numId="11">
    <w:abstractNumId w:val="5"/>
  </w:num>
  <w:num w:numId="12">
    <w:abstractNumId w:val="11"/>
  </w:num>
  <w:num w:numId="13">
    <w:abstractNumId w:val="4"/>
  </w:num>
  <w:num w:numId="14">
    <w:abstractNumId w:val="6"/>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02AF6"/>
    <w:rsid w:val="00004AF4"/>
    <w:rsid w:val="00015078"/>
    <w:rsid w:val="00016CB2"/>
    <w:rsid w:val="00017310"/>
    <w:rsid w:val="00031B39"/>
    <w:rsid w:val="00033E11"/>
    <w:rsid w:val="00035886"/>
    <w:rsid w:val="000423B6"/>
    <w:rsid w:val="000474DD"/>
    <w:rsid w:val="00052FBB"/>
    <w:rsid w:val="0005354A"/>
    <w:rsid w:val="00055AC6"/>
    <w:rsid w:val="00055ECF"/>
    <w:rsid w:val="00063E20"/>
    <w:rsid w:val="00064404"/>
    <w:rsid w:val="0006610B"/>
    <w:rsid w:val="00072924"/>
    <w:rsid w:val="00075D68"/>
    <w:rsid w:val="0008168C"/>
    <w:rsid w:val="000848E4"/>
    <w:rsid w:val="000877CA"/>
    <w:rsid w:val="0009772B"/>
    <w:rsid w:val="000A3EC9"/>
    <w:rsid w:val="000A487C"/>
    <w:rsid w:val="000C27D7"/>
    <w:rsid w:val="000C6F5F"/>
    <w:rsid w:val="000D0E99"/>
    <w:rsid w:val="000D1C42"/>
    <w:rsid w:val="000D7D75"/>
    <w:rsid w:val="000E47A1"/>
    <w:rsid w:val="000E5181"/>
    <w:rsid w:val="000F057D"/>
    <w:rsid w:val="000F7E30"/>
    <w:rsid w:val="00101912"/>
    <w:rsid w:val="001019F0"/>
    <w:rsid w:val="00105A60"/>
    <w:rsid w:val="0010675F"/>
    <w:rsid w:val="0011228A"/>
    <w:rsid w:val="00116AE0"/>
    <w:rsid w:val="00122698"/>
    <w:rsid w:val="00123A8D"/>
    <w:rsid w:val="00127469"/>
    <w:rsid w:val="001275E0"/>
    <w:rsid w:val="00131DEB"/>
    <w:rsid w:val="00132A13"/>
    <w:rsid w:val="001434EC"/>
    <w:rsid w:val="001453E5"/>
    <w:rsid w:val="0015013E"/>
    <w:rsid w:val="00150A5E"/>
    <w:rsid w:val="00151CA0"/>
    <w:rsid w:val="00154811"/>
    <w:rsid w:val="00155B3B"/>
    <w:rsid w:val="00160419"/>
    <w:rsid w:val="00160B08"/>
    <w:rsid w:val="00166FE7"/>
    <w:rsid w:val="0016706A"/>
    <w:rsid w:val="0017127F"/>
    <w:rsid w:val="00176722"/>
    <w:rsid w:val="001818CD"/>
    <w:rsid w:val="001852FE"/>
    <w:rsid w:val="00190193"/>
    <w:rsid w:val="0019753F"/>
    <w:rsid w:val="00197A11"/>
    <w:rsid w:val="001A1650"/>
    <w:rsid w:val="001A5F65"/>
    <w:rsid w:val="001A70D7"/>
    <w:rsid w:val="001B0F27"/>
    <w:rsid w:val="001B3903"/>
    <w:rsid w:val="001C2216"/>
    <w:rsid w:val="001C413F"/>
    <w:rsid w:val="001C6299"/>
    <w:rsid w:val="001C6AD5"/>
    <w:rsid w:val="001C7E5E"/>
    <w:rsid w:val="001D02D9"/>
    <w:rsid w:val="001D6D1C"/>
    <w:rsid w:val="001D7766"/>
    <w:rsid w:val="001E013A"/>
    <w:rsid w:val="001F5780"/>
    <w:rsid w:val="001F60BE"/>
    <w:rsid w:val="0020216A"/>
    <w:rsid w:val="00204142"/>
    <w:rsid w:val="002047B7"/>
    <w:rsid w:val="002068B0"/>
    <w:rsid w:val="00217486"/>
    <w:rsid w:val="0022457D"/>
    <w:rsid w:val="00230894"/>
    <w:rsid w:val="0023355B"/>
    <w:rsid w:val="0023617F"/>
    <w:rsid w:val="00240AE4"/>
    <w:rsid w:val="00245234"/>
    <w:rsid w:val="00245279"/>
    <w:rsid w:val="00250622"/>
    <w:rsid w:val="002536E0"/>
    <w:rsid w:val="002544EE"/>
    <w:rsid w:val="00260242"/>
    <w:rsid w:val="00266E8F"/>
    <w:rsid w:val="0028369D"/>
    <w:rsid w:val="00284704"/>
    <w:rsid w:val="00287EF7"/>
    <w:rsid w:val="00290BB6"/>
    <w:rsid w:val="00293339"/>
    <w:rsid w:val="00297882"/>
    <w:rsid w:val="002A0464"/>
    <w:rsid w:val="002A2276"/>
    <w:rsid w:val="002A4418"/>
    <w:rsid w:val="002C1BFE"/>
    <w:rsid w:val="002D0DEB"/>
    <w:rsid w:val="002D2AAC"/>
    <w:rsid w:val="002E7F20"/>
    <w:rsid w:val="002F0A2F"/>
    <w:rsid w:val="0030403C"/>
    <w:rsid w:val="00305A4A"/>
    <w:rsid w:val="00306856"/>
    <w:rsid w:val="00311F61"/>
    <w:rsid w:val="00312306"/>
    <w:rsid w:val="00312412"/>
    <w:rsid w:val="00321CE0"/>
    <w:rsid w:val="00322EEC"/>
    <w:rsid w:val="003309ED"/>
    <w:rsid w:val="0034232D"/>
    <w:rsid w:val="00344CB2"/>
    <w:rsid w:val="00350051"/>
    <w:rsid w:val="00354459"/>
    <w:rsid w:val="00357937"/>
    <w:rsid w:val="0036483E"/>
    <w:rsid w:val="00365DF3"/>
    <w:rsid w:val="00373F3C"/>
    <w:rsid w:val="003749CD"/>
    <w:rsid w:val="0037635B"/>
    <w:rsid w:val="00384790"/>
    <w:rsid w:val="003852D0"/>
    <w:rsid w:val="003A34B2"/>
    <w:rsid w:val="003A377C"/>
    <w:rsid w:val="003B5136"/>
    <w:rsid w:val="003C1540"/>
    <w:rsid w:val="003C7E10"/>
    <w:rsid w:val="003D013D"/>
    <w:rsid w:val="003D0580"/>
    <w:rsid w:val="003D288D"/>
    <w:rsid w:val="003D48C9"/>
    <w:rsid w:val="003E1DD1"/>
    <w:rsid w:val="003E4BE0"/>
    <w:rsid w:val="003E50E0"/>
    <w:rsid w:val="003E5CA0"/>
    <w:rsid w:val="003E7295"/>
    <w:rsid w:val="00417BE2"/>
    <w:rsid w:val="00427CB0"/>
    <w:rsid w:val="00432C42"/>
    <w:rsid w:val="004417B8"/>
    <w:rsid w:val="00441A37"/>
    <w:rsid w:val="0044457A"/>
    <w:rsid w:val="00450CDC"/>
    <w:rsid w:val="004539E1"/>
    <w:rsid w:val="00457F42"/>
    <w:rsid w:val="00462A79"/>
    <w:rsid w:val="0046328E"/>
    <w:rsid w:val="0046371C"/>
    <w:rsid w:val="00463F1A"/>
    <w:rsid w:val="00467761"/>
    <w:rsid w:val="004719C8"/>
    <w:rsid w:val="004775E2"/>
    <w:rsid w:val="0048075A"/>
    <w:rsid w:val="00484C6C"/>
    <w:rsid w:val="004853E8"/>
    <w:rsid w:val="00485445"/>
    <w:rsid w:val="00486828"/>
    <w:rsid w:val="004918AD"/>
    <w:rsid w:val="00491C0A"/>
    <w:rsid w:val="004940B9"/>
    <w:rsid w:val="004979D6"/>
    <w:rsid w:val="004B4006"/>
    <w:rsid w:val="004C2F9A"/>
    <w:rsid w:val="004C5461"/>
    <w:rsid w:val="004E05BD"/>
    <w:rsid w:val="004E1192"/>
    <w:rsid w:val="004E180A"/>
    <w:rsid w:val="004E4E34"/>
    <w:rsid w:val="004E59E1"/>
    <w:rsid w:val="004F58E6"/>
    <w:rsid w:val="004F5D7D"/>
    <w:rsid w:val="004F703C"/>
    <w:rsid w:val="0050335B"/>
    <w:rsid w:val="005044DF"/>
    <w:rsid w:val="00512C69"/>
    <w:rsid w:val="00513790"/>
    <w:rsid w:val="00516C64"/>
    <w:rsid w:val="00517F1E"/>
    <w:rsid w:val="00522C18"/>
    <w:rsid w:val="00527F0D"/>
    <w:rsid w:val="00530AD6"/>
    <w:rsid w:val="00531643"/>
    <w:rsid w:val="0053697C"/>
    <w:rsid w:val="00536CC1"/>
    <w:rsid w:val="0053742C"/>
    <w:rsid w:val="00551076"/>
    <w:rsid w:val="00553DDC"/>
    <w:rsid w:val="00565D86"/>
    <w:rsid w:val="005665DC"/>
    <w:rsid w:val="005775C4"/>
    <w:rsid w:val="00580A11"/>
    <w:rsid w:val="00581F97"/>
    <w:rsid w:val="00582858"/>
    <w:rsid w:val="00585A2E"/>
    <w:rsid w:val="0059343E"/>
    <w:rsid w:val="005960CF"/>
    <w:rsid w:val="005A405A"/>
    <w:rsid w:val="005B5DEC"/>
    <w:rsid w:val="005C1153"/>
    <w:rsid w:val="005C2226"/>
    <w:rsid w:val="005D47B5"/>
    <w:rsid w:val="005D53CA"/>
    <w:rsid w:val="005D6281"/>
    <w:rsid w:val="005D771C"/>
    <w:rsid w:val="005E3DA5"/>
    <w:rsid w:val="0060703A"/>
    <w:rsid w:val="00610C2C"/>
    <w:rsid w:val="00611B12"/>
    <w:rsid w:val="00611F83"/>
    <w:rsid w:val="00612216"/>
    <w:rsid w:val="006178AA"/>
    <w:rsid w:val="00627429"/>
    <w:rsid w:val="0062782B"/>
    <w:rsid w:val="00630CA9"/>
    <w:rsid w:val="00632200"/>
    <w:rsid w:val="00636DA0"/>
    <w:rsid w:val="00643B03"/>
    <w:rsid w:val="00655C9F"/>
    <w:rsid w:val="0065711C"/>
    <w:rsid w:val="0066001F"/>
    <w:rsid w:val="00662E8A"/>
    <w:rsid w:val="006701D2"/>
    <w:rsid w:val="00675B75"/>
    <w:rsid w:val="006805D9"/>
    <w:rsid w:val="00683D7C"/>
    <w:rsid w:val="00683FB0"/>
    <w:rsid w:val="00685AD6"/>
    <w:rsid w:val="00687B84"/>
    <w:rsid w:val="006945F8"/>
    <w:rsid w:val="0069703F"/>
    <w:rsid w:val="00697FC2"/>
    <w:rsid w:val="006A0E17"/>
    <w:rsid w:val="006A3F5A"/>
    <w:rsid w:val="006A5A76"/>
    <w:rsid w:val="006A6FC1"/>
    <w:rsid w:val="006B3C8C"/>
    <w:rsid w:val="006C10E4"/>
    <w:rsid w:val="006C6B04"/>
    <w:rsid w:val="006C6F5C"/>
    <w:rsid w:val="006D102E"/>
    <w:rsid w:val="006D1871"/>
    <w:rsid w:val="006E0AAB"/>
    <w:rsid w:val="006E2C10"/>
    <w:rsid w:val="00701100"/>
    <w:rsid w:val="0070438E"/>
    <w:rsid w:val="00705C50"/>
    <w:rsid w:val="007067BB"/>
    <w:rsid w:val="00707328"/>
    <w:rsid w:val="00707CAB"/>
    <w:rsid w:val="007118BB"/>
    <w:rsid w:val="00717960"/>
    <w:rsid w:val="00721380"/>
    <w:rsid w:val="00733ACC"/>
    <w:rsid w:val="00733D6C"/>
    <w:rsid w:val="007365D6"/>
    <w:rsid w:val="007368B7"/>
    <w:rsid w:val="00736FD0"/>
    <w:rsid w:val="00743868"/>
    <w:rsid w:val="00743D81"/>
    <w:rsid w:val="0075254C"/>
    <w:rsid w:val="0075467D"/>
    <w:rsid w:val="00757735"/>
    <w:rsid w:val="007627BC"/>
    <w:rsid w:val="00764FF4"/>
    <w:rsid w:val="00772AA6"/>
    <w:rsid w:val="00782E6C"/>
    <w:rsid w:val="00784E86"/>
    <w:rsid w:val="0078707F"/>
    <w:rsid w:val="007A5B9A"/>
    <w:rsid w:val="007B5711"/>
    <w:rsid w:val="007C3E5D"/>
    <w:rsid w:val="007C48E3"/>
    <w:rsid w:val="007C72BF"/>
    <w:rsid w:val="007D23B4"/>
    <w:rsid w:val="007D4671"/>
    <w:rsid w:val="007D4AE0"/>
    <w:rsid w:val="007E4DAC"/>
    <w:rsid w:val="007F4AAD"/>
    <w:rsid w:val="0080198C"/>
    <w:rsid w:val="008045F7"/>
    <w:rsid w:val="00817801"/>
    <w:rsid w:val="008207BF"/>
    <w:rsid w:val="00834C6D"/>
    <w:rsid w:val="00851C02"/>
    <w:rsid w:val="00852603"/>
    <w:rsid w:val="008537ED"/>
    <w:rsid w:val="00853C28"/>
    <w:rsid w:val="00856CEA"/>
    <w:rsid w:val="008576CF"/>
    <w:rsid w:val="00857A7B"/>
    <w:rsid w:val="0087154C"/>
    <w:rsid w:val="008745FB"/>
    <w:rsid w:val="00876D7E"/>
    <w:rsid w:val="00876FE0"/>
    <w:rsid w:val="00882CF0"/>
    <w:rsid w:val="0088447D"/>
    <w:rsid w:val="00885BBF"/>
    <w:rsid w:val="0089722A"/>
    <w:rsid w:val="008A00D4"/>
    <w:rsid w:val="008A0802"/>
    <w:rsid w:val="008A4E45"/>
    <w:rsid w:val="008A75F6"/>
    <w:rsid w:val="008B00A7"/>
    <w:rsid w:val="008B1932"/>
    <w:rsid w:val="008B3CFD"/>
    <w:rsid w:val="008B4719"/>
    <w:rsid w:val="008B7CE7"/>
    <w:rsid w:val="008C6679"/>
    <w:rsid w:val="008D0B59"/>
    <w:rsid w:val="008D1509"/>
    <w:rsid w:val="008D2594"/>
    <w:rsid w:val="008E021B"/>
    <w:rsid w:val="008E4348"/>
    <w:rsid w:val="008F65C3"/>
    <w:rsid w:val="0090382D"/>
    <w:rsid w:val="009042B1"/>
    <w:rsid w:val="00905D58"/>
    <w:rsid w:val="00911957"/>
    <w:rsid w:val="00911D5B"/>
    <w:rsid w:val="00912F7F"/>
    <w:rsid w:val="00917787"/>
    <w:rsid w:val="00922F5F"/>
    <w:rsid w:val="009267A6"/>
    <w:rsid w:val="009302E3"/>
    <w:rsid w:val="00930719"/>
    <w:rsid w:val="009325B5"/>
    <w:rsid w:val="00947F7B"/>
    <w:rsid w:val="0095210F"/>
    <w:rsid w:val="009521A3"/>
    <w:rsid w:val="0095688E"/>
    <w:rsid w:val="009648D4"/>
    <w:rsid w:val="009656A4"/>
    <w:rsid w:val="009762C3"/>
    <w:rsid w:val="009801D3"/>
    <w:rsid w:val="00980ACE"/>
    <w:rsid w:val="009823A9"/>
    <w:rsid w:val="00984237"/>
    <w:rsid w:val="009852ED"/>
    <w:rsid w:val="0098657F"/>
    <w:rsid w:val="00990B66"/>
    <w:rsid w:val="009A178E"/>
    <w:rsid w:val="009A2E61"/>
    <w:rsid w:val="009A5906"/>
    <w:rsid w:val="009B10B9"/>
    <w:rsid w:val="009B32D9"/>
    <w:rsid w:val="009B4D48"/>
    <w:rsid w:val="009C0BDC"/>
    <w:rsid w:val="009C2854"/>
    <w:rsid w:val="009D0C0D"/>
    <w:rsid w:val="009D0EB1"/>
    <w:rsid w:val="009D7078"/>
    <w:rsid w:val="009E073A"/>
    <w:rsid w:val="009E37C2"/>
    <w:rsid w:val="009E566B"/>
    <w:rsid w:val="009F0F5F"/>
    <w:rsid w:val="00A1215A"/>
    <w:rsid w:val="00A1329C"/>
    <w:rsid w:val="00A140A0"/>
    <w:rsid w:val="00A144E5"/>
    <w:rsid w:val="00A1514F"/>
    <w:rsid w:val="00A15B64"/>
    <w:rsid w:val="00A15D0B"/>
    <w:rsid w:val="00A21CBD"/>
    <w:rsid w:val="00A249F6"/>
    <w:rsid w:val="00A30ECB"/>
    <w:rsid w:val="00A326FF"/>
    <w:rsid w:val="00A33673"/>
    <w:rsid w:val="00A33DC9"/>
    <w:rsid w:val="00A34F8A"/>
    <w:rsid w:val="00A36FB3"/>
    <w:rsid w:val="00A43AB2"/>
    <w:rsid w:val="00A44C2B"/>
    <w:rsid w:val="00A45C27"/>
    <w:rsid w:val="00A472FE"/>
    <w:rsid w:val="00A52B80"/>
    <w:rsid w:val="00A542BF"/>
    <w:rsid w:val="00A63DEF"/>
    <w:rsid w:val="00A71C02"/>
    <w:rsid w:val="00A76335"/>
    <w:rsid w:val="00A823CB"/>
    <w:rsid w:val="00A83938"/>
    <w:rsid w:val="00A84838"/>
    <w:rsid w:val="00A85E68"/>
    <w:rsid w:val="00A8719B"/>
    <w:rsid w:val="00A92A10"/>
    <w:rsid w:val="00A92C17"/>
    <w:rsid w:val="00A96343"/>
    <w:rsid w:val="00A978C6"/>
    <w:rsid w:val="00AA4753"/>
    <w:rsid w:val="00AA4E2C"/>
    <w:rsid w:val="00AA6EF6"/>
    <w:rsid w:val="00AB2046"/>
    <w:rsid w:val="00AB44C8"/>
    <w:rsid w:val="00AB4557"/>
    <w:rsid w:val="00AB5D76"/>
    <w:rsid w:val="00AC2B21"/>
    <w:rsid w:val="00AC57B8"/>
    <w:rsid w:val="00AC5DF6"/>
    <w:rsid w:val="00AD15BD"/>
    <w:rsid w:val="00AD18F2"/>
    <w:rsid w:val="00AD28FD"/>
    <w:rsid w:val="00AD2C08"/>
    <w:rsid w:val="00AD5EAA"/>
    <w:rsid w:val="00AD6644"/>
    <w:rsid w:val="00AD6CCF"/>
    <w:rsid w:val="00AE31D5"/>
    <w:rsid w:val="00AF01E7"/>
    <w:rsid w:val="00AF5244"/>
    <w:rsid w:val="00B12344"/>
    <w:rsid w:val="00B13F4A"/>
    <w:rsid w:val="00B14752"/>
    <w:rsid w:val="00B20C61"/>
    <w:rsid w:val="00B227A8"/>
    <w:rsid w:val="00B22DA5"/>
    <w:rsid w:val="00B23A9B"/>
    <w:rsid w:val="00B2523C"/>
    <w:rsid w:val="00B25791"/>
    <w:rsid w:val="00B27543"/>
    <w:rsid w:val="00B32A2C"/>
    <w:rsid w:val="00B376DD"/>
    <w:rsid w:val="00B42496"/>
    <w:rsid w:val="00B44AC0"/>
    <w:rsid w:val="00B563C7"/>
    <w:rsid w:val="00B56AF9"/>
    <w:rsid w:val="00B62A04"/>
    <w:rsid w:val="00B63538"/>
    <w:rsid w:val="00B64640"/>
    <w:rsid w:val="00B733B2"/>
    <w:rsid w:val="00B737A6"/>
    <w:rsid w:val="00B76C79"/>
    <w:rsid w:val="00B829C0"/>
    <w:rsid w:val="00B86E08"/>
    <w:rsid w:val="00B90CE5"/>
    <w:rsid w:val="00B9200E"/>
    <w:rsid w:val="00BA1DCD"/>
    <w:rsid w:val="00BA1DD2"/>
    <w:rsid w:val="00BA3C78"/>
    <w:rsid w:val="00BA6DC5"/>
    <w:rsid w:val="00BB5444"/>
    <w:rsid w:val="00BB59BD"/>
    <w:rsid w:val="00BC081C"/>
    <w:rsid w:val="00BC295F"/>
    <w:rsid w:val="00BC2FBE"/>
    <w:rsid w:val="00BC7FAC"/>
    <w:rsid w:val="00BD3203"/>
    <w:rsid w:val="00BE3E4E"/>
    <w:rsid w:val="00BF6245"/>
    <w:rsid w:val="00C0212B"/>
    <w:rsid w:val="00C068C8"/>
    <w:rsid w:val="00C1140D"/>
    <w:rsid w:val="00C12959"/>
    <w:rsid w:val="00C15C8E"/>
    <w:rsid w:val="00C2157C"/>
    <w:rsid w:val="00C228B3"/>
    <w:rsid w:val="00C229AC"/>
    <w:rsid w:val="00C2499F"/>
    <w:rsid w:val="00C30077"/>
    <w:rsid w:val="00C342E1"/>
    <w:rsid w:val="00C4018C"/>
    <w:rsid w:val="00C42E5E"/>
    <w:rsid w:val="00C465F4"/>
    <w:rsid w:val="00C5052F"/>
    <w:rsid w:val="00C52969"/>
    <w:rsid w:val="00C54769"/>
    <w:rsid w:val="00C575B8"/>
    <w:rsid w:val="00C63FA8"/>
    <w:rsid w:val="00C65B51"/>
    <w:rsid w:val="00C74AA6"/>
    <w:rsid w:val="00C74D0C"/>
    <w:rsid w:val="00C77747"/>
    <w:rsid w:val="00C90B01"/>
    <w:rsid w:val="00C96B05"/>
    <w:rsid w:val="00C97C63"/>
    <w:rsid w:val="00CA3D28"/>
    <w:rsid w:val="00CA44EC"/>
    <w:rsid w:val="00CB0003"/>
    <w:rsid w:val="00CB208F"/>
    <w:rsid w:val="00CB4DEA"/>
    <w:rsid w:val="00CC1F50"/>
    <w:rsid w:val="00CC5441"/>
    <w:rsid w:val="00CD062B"/>
    <w:rsid w:val="00CD1AD3"/>
    <w:rsid w:val="00CD3C33"/>
    <w:rsid w:val="00CD6CE8"/>
    <w:rsid w:val="00CD6F69"/>
    <w:rsid w:val="00CD7C6F"/>
    <w:rsid w:val="00CE3441"/>
    <w:rsid w:val="00CF1D2E"/>
    <w:rsid w:val="00CF2F99"/>
    <w:rsid w:val="00CF47AB"/>
    <w:rsid w:val="00CF4C84"/>
    <w:rsid w:val="00D00C12"/>
    <w:rsid w:val="00D15AFE"/>
    <w:rsid w:val="00D21636"/>
    <w:rsid w:val="00D22A59"/>
    <w:rsid w:val="00D261B9"/>
    <w:rsid w:val="00D300B5"/>
    <w:rsid w:val="00D3023F"/>
    <w:rsid w:val="00D31DD8"/>
    <w:rsid w:val="00D336D1"/>
    <w:rsid w:val="00D40820"/>
    <w:rsid w:val="00D4431D"/>
    <w:rsid w:val="00D6234F"/>
    <w:rsid w:val="00D64C99"/>
    <w:rsid w:val="00D665C1"/>
    <w:rsid w:val="00D71CF9"/>
    <w:rsid w:val="00D746F0"/>
    <w:rsid w:val="00D81C3A"/>
    <w:rsid w:val="00D82828"/>
    <w:rsid w:val="00D837ED"/>
    <w:rsid w:val="00D83986"/>
    <w:rsid w:val="00D9232C"/>
    <w:rsid w:val="00D92E6C"/>
    <w:rsid w:val="00D97F5C"/>
    <w:rsid w:val="00DA154C"/>
    <w:rsid w:val="00DA4035"/>
    <w:rsid w:val="00DA6591"/>
    <w:rsid w:val="00DB2542"/>
    <w:rsid w:val="00DB3BE9"/>
    <w:rsid w:val="00DB4746"/>
    <w:rsid w:val="00DC0190"/>
    <w:rsid w:val="00DC0228"/>
    <w:rsid w:val="00DC31CA"/>
    <w:rsid w:val="00DC3290"/>
    <w:rsid w:val="00DC614B"/>
    <w:rsid w:val="00DD2526"/>
    <w:rsid w:val="00DD3680"/>
    <w:rsid w:val="00DD6F94"/>
    <w:rsid w:val="00DE2A4C"/>
    <w:rsid w:val="00DE3CBB"/>
    <w:rsid w:val="00DF3665"/>
    <w:rsid w:val="00DF4B0D"/>
    <w:rsid w:val="00DF79AE"/>
    <w:rsid w:val="00E07B66"/>
    <w:rsid w:val="00E144FF"/>
    <w:rsid w:val="00E15A62"/>
    <w:rsid w:val="00E17C08"/>
    <w:rsid w:val="00E204B9"/>
    <w:rsid w:val="00E251BD"/>
    <w:rsid w:val="00E25E44"/>
    <w:rsid w:val="00E4283B"/>
    <w:rsid w:val="00E4574E"/>
    <w:rsid w:val="00E5192E"/>
    <w:rsid w:val="00E5638B"/>
    <w:rsid w:val="00E63187"/>
    <w:rsid w:val="00E6445E"/>
    <w:rsid w:val="00E6591C"/>
    <w:rsid w:val="00E70269"/>
    <w:rsid w:val="00E713D4"/>
    <w:rsid w:val="00E8297E"/>
    <w:rsid w:val="00E873A8"/>
    <w:rsid w:val="00EA5E8B"/>
    <w:rsid w:val="00EA6CB7"/>
    <w:rsid w:val="00EA7716"/>
    <w:rsid w:val="00EB3F9E"/>
    <w:rsid w:val="00EB4F08"/>
    <w:rsid w:val="00EC0409"/>
    <w:rsid w:val="00EC4452"/>
    <w:rsid w:val="00ED3C9C"/>
    <w:rsid w:val="00EE03BF"/>
    <w:rsid w:val="00EE057C"/>
    <w:rsid w:val="00EF4349"/>
    <w:rsid w:val="00EF5F38"/>
    <w:rsid w:val="00EF74F7"/>
    <w:rsid w:val="00F00EBE"/>
    <w:rsid w:val="00F105A5"/>
    <w:rsid w:val="00F13EF4"/>
    <w:rsid w:val="00F21676"/>
    <w:rsid w:val="00F24C89"/>
    <w:rsid w:val="00F25CB8"/>
    <w:rsid w:val="00F33EC3"/>
    <w:rsid w:val="00F43F91"/>
    <w:rsid w:val="00F52151"/>
    <w:rsid w:val="00F55E1C"/>
    <w:rsid w:val="00F578F4"/>
    <w:rsid w:val="00F64731"/>
    <w:rsid w:val="00F66681"/>
    <w:rsid w:val="00F728D1"/>
    <w:rsid w:val="00F73623"/>
    <w:rsid w:val="00F76AF5"/>
    <w:rsid w:val="00F83EAC"/>
    <w:rsid w:val="00F852F9"/>
    <w:rsid w:val="00F85872"/>
    <w:rsid w:val="00F87350"/>
    <w:rsid w:val="00F92707"/>
    <w:rsid w:val="00F92DEC"/>
    <w:rsid w:val="00F951FA"/>
    <w:rsid w:val="00FA03AB"/>
    <w:rsid w:val="00FA2D55"/>
    <w:rsid w:val="00FA43CB"/>
    <w:rsid w:val="00FA523C"/>
    <w:rsid w:val="00FA6419"/>
    <w:rsid w:val="00FA6675"/>
    <w:rsid w:val="00FB0013"/>
    <w:rsid w:val="00FC0C22"/>
    <w:rsid w:val="00FC0EC2"/>
    <w:rsid w:val="00FC4DBE"/>
    <w:rsid w:val="00FE091A"/>
    <w:rsid w:val="00FE0C6F"/>
    <w:rsid w:val="00FE322F"/>
    <w:rsid w:val="00FE428F"/>
    <w:rsid w:val="00FF449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00CE2"/>
  <w15:chartTrackingRefBased/>
  <w15:docId w15:val="{947A08DE-21BF-4AA5-8C31-52E47A54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D6"/>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3"/>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8B7CE7"/>
    <w:rPr>
      <w:color w:val="0000FF" w:themeColor="hyperlink"/>
      <w:u w:val="single"/>
    </w:rPr>
  </w:style>
  <w:style w:type="character" w:styleId="UnresolvedMention">
    <w:name w:val="Unresolved Mention"/>
    <w:basedOn w:val="DefaultParagraphFont"/>
    <w:uiPriority w:val="99"/>
    <w:unhideWhenUsed/>
    <w:rsid w:val="008B7CE7"/>
    <w:rPr>
      <w:color w:val="605E5C"/>
      <w:shd w:val="clear" w:color="auto" w:fill="E1DFDD"/>
    </w:rPr>
  </w:style>
  <w:style w:type="character" w:styleId="CommentReference">
    <w:name w:val="annotation reference"/>
    <w:basedOn w:val="DefaultParagraphFont"/>
    <w:uiPriority w:val="99"/>
    <w:semiHidden/>
    <w:unhideWhenUsed/>
    <w:rsid w:val="00C342E1"/>
    <w:rPr>
      <w:sz w:val="16"/>
      <w:szCs w:val="16"/>
    </w:rPr>
  </w:style>
  <w:style w:type="paragraph" w:styleId="CommentText">
    <w:name w:val="annotation text"/>
    <w:basedOn w:val="Normal"/>
    <w:link w:val="CommentTextChar"/>
    <w:uiPriority w:val="99"/>
    <w:unhideWhenUsed/>
    <w:rsid w:val="00C342E1"/>
    <w:pPr>
      <w:spacing w:line="240" w:lineRule="auto"/>
    </w:pPr>
    <w:rPr>
      <w:sz w:val="20"/>
      <w:szCs w:val="20"/>
    </w:rPr>
  </w:style>
  <w:style w:type="character" w:customStyle="1" w:styleId="CommentTextChar">
    <w:name w:val="Comment Text Char"/>
    <w:basedOn w:val="DefaultParagraphFont"/>
    <w:link w:val="CommentText"/>
    <w:uiPriority w:val="99"/>
    <w:rsid w:val="00C342E1"/>
    <w:rPr>
      <w:sz w:val="20"/>
      <w:szCs w:val="20"/>
      <w:lang w:val="en-GB"/>
    </w:rPr>
  </w:style>
  <w:style w:type="paragraph" w:styleId="CommentSubject">
    <w:name w:val="annotation subject"/>
    <w:basedOn w:val="CommentText"/>
    <w:next w:val="CommentText"/>
    <w:link w:val="CommentSubjectChar"/>
    <w:uiPriority w:val="99"/>
    <w:semiHidden/>
    <w:unhideWhenUsed/>
    <w:rsid w:val="00C342E1"/>
    <w:rPr>
      <w:b/>
      <w:bCs/>
    </w:rPr>
  </w:style>
  <w:style w:type="character" w:customStyle="1" w:styleId="CommentSubjectChar">
    <w:name w:val="Comment Subject Char"/>
    <w:basedOn w:val="CommentTextChar"/>
    <w:link w:val="CommentSubject"/>
    <w:uiPriority w:val="99"/>
    <w:semiHidden/>
    <w:rsid w:val="00C342E1"/>
    <w:rPr>
      <w:b/>
      <w:bCs/>
      <w:sz w:val="20"/>
      <w:szCs w:val="20"/>
      <w:lang w:val="en-GB"/>
    </w:rPr>
  </w:style>
  <w:style w:type="character" w:styleId="Mention">
    <w:name w:val="Mention"/>
    <w:basedOn w:val="DefaultParagraphFont"/>
    <w:uiPriority w:val="99"/>
    <w:unhideWhenUsed/>
    <w:rsid w:val="001C6AD5"/>
    <w:rPr>
      <w:color w:val="2B579A"/>
      <w:shd w:val="clear" w:color="auto" w:fill="E1DFDD"/>
    </w:rPr>
  </w:style>
  <w:style w:type="table" w:customStyle="1" w:styleId="TableGrid1">
    <w:name w:val="Table Grid1"/>
    <w:basedOn w:val="TableNormal"/>
    <w:next w:val="TableGrid"/>
    <w:uiPriority w:val="39"/>
    <w:rsid w:val="0003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6534">
      <w:bodyDiv w:val="1"/>
      <w:marLeft w:val="0"/>
      <w:marRight w:val="0"/>
      <w:marTop w:val="0"/>
      <w:marBottom w:val="0"/>
      <w:divBdr>
        <w:top w:val="none" w:sz="0" w:space="0" w:color="auto"/>
        <w:left w:val="none" w:sz="0" w:space="0" w:color="auto"/>
        <w:bottom w:val="none" w:sz="0" w:space="0" w:color="auto"/>
        <w:right w:val="none" w:sz="0" w:space="0" w:color="auto"/>
      </w:divBdr>
    </w:div>
    <w:div w:id="718435435">
      <w:bodyDiv w:val="1"/>
      <w:marLeft w:val="0"/>
      <w:marRight w:val="0"/>
      <w:marTop w:val="0"/>
      <w:marBottom w:val="0"/>
      <w:divBdr>
        <w:top w:val="none" w:sz="0" w:space="0" w:color="auto"/>
        <w:left w:val="none" w:sz="0" w:space="0" w:color="auto"/>
        <w:bottom w:val="none" w:sz="0" w:space="0" w:color="auto"/>
        <w:right w:val="none" w:sz="0" w:space="0" w:color="auto"/>
      </w:divBdr>
      <w:divsChild>
        <w:div w:id="914096855">
          <w:marLeft w:val="1166"/>
          <w:marRight w:val="0"/>
          <w:marTop w:val="120"/>
          <w:marBottom w:val="120"/>
          <w:divBdr>
            <w:top w:val="none" w:sz="0" w:space="0" w:color="auto"/>
            <w:left w:val="none" w:sz="0" w:space="0" w:color="auto"/>
            <w:bottom w:val="none" w:sz="0" w:space="0" w:color="auto"/>
            <w:right w:val="none" w:sz="0" w:space="0" w:color="auto"/>
          </w:divBdr>
        </w:div>
        <w:div w:id="1276250047">
          <w:marLeft w:val="720"/>
          <w:marRight w:val="0"/>
          <w:marTop w:val="120"/>
          <w:marBottom w:val="120"/>
          <w:divBdr>
            <w:top w:val="none" w:sz="0" w:space="0" w:color="auto"/>
            <w:left w:val="none" w:sz="0" w:space="0" w:color="auto"/>
            <w:bottom w:val="none" w:sz="0" w:space="0" w:color="auto"/>
            <w:right w:val="none" w:sz="0" w:space="0" w:color="auto"/>
          </w:divBdr>
        </w:div>
        <w:div w:id="1851069486">
          <w:marLeft w:val="720"/>
          <w:marRight w:val="0"/>
          <w:marTop w:val="120"/>
          <w:marBottom w:val="120"/>
          <w:divBdr>
            <w:top w:val="none" w:sz="0" w:space="0" w:color="auto"/>
            <w:left w:val="none" w:sz="0" w:space="0" w:color="auto"/>
            <w:bottom w:val="none" w:sz="0" w:space="0" w:color="auto"/>
            <w:right w:val="none" w:sz="0" w:space="0" w:color="auto"/>
          </w:divBdr>
        </w:div>
      </w:divsChild>
    </w:div>
    <w:div w:id="967510759">
      <w:bodyDiv w:val="1"/>
      <w:marLeft w:val="0"/>
      <w:marRight w:val="0"/>
      <w:marTop w:val="0"/>
      <w:marBottom w:val="0"/>
      <w:divBdr>
        <w:top w:val="none" w:sz="0" w:space="0" w:color="auto"/>
        <w:left w:val="none" w:sz="0" w:space="0" w:color="auto"/>
        <w:bottom w:val="none" w:sz="0" w:space="0" w:color="auto"/>
        <w:right w:val="none" w:sz="0" w:space="0" w:color="auto"/>
      </w:divBdr>
    </w:div>
    <w:div w:id="1690910398">
      <w:bodyDiv w:val="1"/>
      <w:marLeft w:val="0"/>
      <w:marRight w:val="0"/>
      <w:marTop w:val="0"/>
      <w:marBottom w:val="0"/>
      <w:divBdr>
        <w:top w:val="none" w:sz="0" w:space="0" w:color="auto"/>
        <w:left w:val="none" w:sz="0" w:space="0" w:color="auto"/>
        <w:bottom w:val="none" w:sz="0" w:space="0" w:color="auto"/>
        <w:right w:val="none" w:sz="0" w:space="0" w:color="auto"/>
      </w:divBdr>
      <w:divsChild>
        <w:div w:id="1060593476">
          <w:marLeft w:val="547"/>
          <w:marRight w:val="0"/>
          <w:marTop w:val="96"/>
          <w:marBottom w:val="120"/>
          <w:divBdr>
            <w:top w:val="none" w:sz="0" w:space="0" w:color="auto"/>
            <w:left w:val="none" w:sz="0" w:space="0" w:color="auto"/>
            <w:bottom w:val="none" w:sz="0" w:space="0" w:color="auto"/>
            <w:right w:val="none" w:sz="0" w:space="0" w:color="auto"/>
          </w:divBdr>
        </w:div>
        <w:div w:id="1304776249">
          <w:marLeft w:val="360"/>
          <w:marRight w:val="0"/>
          <w:marTop w:val="96"/>
          <w:marBottom w:val="120"/>
          <w:divBdr>
            <w:top w:val="none" w:sz="0" w:space="0" w:color="auto"/>
            <w:left w:val="none" w:sz="0" w:space="0" w:color="auto"/>
            <w:bottom w:val="none" w:sz="0" w:space="0" w:color="auto"/>
            <w:right w:val="none" w:sz="0" w:space="0" w:color="auto"/>
          </w:divBdr>
        </w:div>
      </w:divsChild>
    </w:div>
    <w:div w:id="1736270946">
      <w:bodyDiv w:val="1"/>
      <w:marLeft w:val="0"/>
      <w:marRight w:val="0"/>
      <w:marTop w:val="0"/>
      <w:marBottom w:val="0"/>
      <w:divBdr>
        <w:top w:val="none" w:sz="0" w:space="0" w:color="auto"/>
        <w:left w:val="none" w:sz="0" w:space="0" w:color="auto"/>
        <w:bottom w:val="none" w:sz="0" w:space="0" w:color="auto"/>
        <w:right w:val="none" w:sz="0" w:space="0" w:color="auto"/>
      </w:divBdr>
    </w:div>
    <w:div w:id="1928491033">
      <w:bodyDiv w:val="1"/>
      <w:marLeft w:val="0"/>
      <w:marRight w:val="0"/>
      <w:marTop w:val="0"/>
      <w:marBottom w:val="0"/>
      <w:divBdr>
        <w:top w:val="none" w:sz="0" w:space="0" w:color="auto"/>
        <w:left w:val="none" w:sz="0" w:space="0" w:color="auto"/>
        <w:bottom w:val="none" w:sz="0" w:space="0" w:color="auto"/>
        <w:right w:val="none" w:sz="0" w:space="0" w:color="auto"/>
      </w:divBdr>
    </w:div>
    <w:div w:id="1962102589">
      <w:bodyDiv w:val="1"/>
      <w:marLeft w:val="0"/>
      <w:marRight w:val="0"/>
      <w:marTop w:val="0"/>
      <w:marBottom w:val="0"/>
      <w:divBdr>
        <w:top w:val="none" w:sz="0" w:space="0" w:color="auto"/>
        <w:left w:val="none" w:sz="0" w:space="0" w:color="auto"/>
        <w:bottom w:val="none" w:sz="0" w:space="0" w:color="auto"/>
        <w:right w:val="none" w:sz="0" w:space="0" w:color="auto"/>
      </w:divBdr>
      <w:divsChild>
        <w:div w:id="118841794">
          <w:marLeft w:val="720"/>
          <w:marRight w:val="0"/>
          <w:marTop w:val="106"/>
          <w:marBottom w:val="0"/>
          <w:divBdr>
            <w:top w:val="none" w:sz="0" w:space="0" w:color="auto"/>
            <w:left w:val="none" w:sz="0" w:space="0" w:color="auto"/>
            <w:bottom w:val="none" w:sz="0" w:space="0" w:color="auto"/>
            <w:right w:val="none" w:sz="0" w:space="0" w:color="auto"/>
          </w:divBdr>
        </w:div>
        <w:div w:id="720132298">
          <w:marLeft w:val="720"/>
          <w:marRight w:val="0"/>
          <w:marTop w:val="106"/>
          <w:marBottom w:val="0"/>
          <w:divBdr>
            <w:top w:val="none" w:sz="0" w:space="0" w:color="auto"/>
            <w:left w:val="none" w:sz="0" w:space="0" w:color="auto"/>
            <w:bottom w:val="none" w:sz="0" w:space="0" w:color="auto"/>
            <w:right w:val="none" w:sz="0" w:space="0" w:color="auto"/>
          </w:divBdr>
        </w:div>
        <w:div w:id="896161827">
          <w:marLeft w:val="720"/>
          <w:marRight w:val="0"/>
          <w:marTop w:val="106"/>
          <w:marBottom w:val="0"/>
          <w:divBdr>
            <w:top w:val="none" w:sz="0" w:space="0" w:color="auto"/>
            <w:left w:val="none" w:sz="0" w:space="0" w:color="auto"/>
            <w:bottom w:val="none" w:sz="0" w:space="0" w:color="auto"/>
            <w:right w:val="none" w:sz="0" w:space="0" w:color="auto"/>
          </w:divBdr>
        </w:div>
        <w:div w:id="2069306190">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transparency/expert-groups-register/core/api/front/document/52855/downl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ransparency/expert-groups-register/screen/meetings/consult?lang=en&amp;meetingId=25355&amp;fromExpertGroups=tru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ise.wall.idloo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79649654-981F-4947-95B6-F5E79E717F22}"/>
</file>

<file path=docProps/app.xml><?xml version="1.0" encoding="utf-8"?>
<Properties xmlns="http://schemas.openxmlformats.org/officeDocument/2006/extended-properties" xmlns:vt="http://schemas.openxmlformats.org/officeDocument/2006/docPropsVTypes">
  <Template>AISE meeting agenda.dotx</Template>
  <TotalTime>1</TotalTime>
  <Pages>1</Pages>
  <Words>1860</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14</cp:revision>
  <dcterms:created xsi:type="dcterms:W3CDTF">2021-07-07T18:51:00Z</dcterms:created>
  <dcterms:modified xsi:type="dcterms:W3CDTF">2021-07-07T21:17:00Z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