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bottomFromText="142" w:vertAnchor="text" w:tblpY="1"/>
        <w:tblOverlap w:val="never"/>
        <w:tblW w:w="0" w:type="auto"/>
        <w:tblBorders>
          <w:top w:val="none" w:sz="0" w:space="0" w:color="auto"/>
          <w:left w:val="none" w:sz="0" w:space="0" w:color="auto"/>
          <w:bottom w:val="dashSmallGap" w:sz="4" w:space="0" w:color="A9C30C"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12"/>
        <w:gridCol w:w="3532"/>
      </w:tblGrid>
      <w:tr w:rsidR="00980ACE" w:rsidRPr="00412E66" w14:paraId="0D227586" w14:textId="77777777" w:rsidTr="001E1956">
        <w:tc>
          <w:tcPr>
            <w:tcW w:w="9344" w:type="dxa"/>
            <w:gridSpan w:val="2"/>
          </w:tcPr>
          <w:p w14:paraId="56156076" w14:textId="6DD86BD5" w:rsidR="00980ACE" w:rsidRPr="00412E66" w:rsidRDefault="00D43FB1" w:rsidP="001E1956">
            <w:pPr>
              <w:pStyle w:val="Heading1"/>
              <w:outlineLvl w:val="0"/>
              <w:rPr>
                <w:rStyle w:val="DateSubtitle"/>
                <w:sz w:val="48"/>
                <w:szCs w:val="48"/>
              </w:rPr>
            </w:pPr>
            <w:r w:rsidRPr="00412E66">
              <w:t xml:space="preserve">MANAGEMENT COMMITTEE </w:t>
            </w:r>
            <w:r w:rsidR="00810883">
              <w:t xml:space="preserve">meeting </w:t>
            </w:r>
            <w:r w:rsidR="00980ACE" w:rsidRPr="00412E66">
              <w:t>0</w:t>
            </w:r>
            <w:r w:rsidR="00810883">
              <w:t>7</w:t>
            </w:r>
            <w:r w:rsidR="00980ACE" w:rsidRPr="00412E66">
              <w:t>/2020</w:t>
            </w:r>
          </w:p>
        </w:tc>
      </w:tr>
      <w:tr w:rsidR="00980ACE" w:rsidRPr="00412E66" w14:paraId="76CF41CE" w14:textId="77777777" w:rsidTr="001E1956">
        <w:trPr>
          <w:trHeight w:val="484"/>
        </w:trPr>
        <w:tc>
          <w:tcPr>
            <w:tcW w:w="5812" w:type="dxa"/>
          </w:tcPr>
          <w:p w14:paraId="7E03434F" w14:textId="77777777" w:rsidR="00980ACE" w:rsidRPr="00412E66" w:rsidRDefault="00D43FB1" w:rsidP="001E1956">
            <w:pPr>
              <w:pStyle w:val="Heading2"/>
              <w:outlineLvl w:val="1"/>
            </w:pPr>
            <w:r w:rsidRPr="00412E66">
              <w:t>Minutes</w:t>
            </w:r>
          </w:p>
        </w:tc>
        <w:tc>
          <w:tcPr>
            <w:tcW w:w="3532" w:type="dxa"/>
            <w:vAlign w:val="center"/>
          </w:tcPr>
          <w:p w14:paraId="5E3A1F4A" w14:textId="59340B56" w:rsidR="00980ACE" w:rsidRPr="002D17BA" w:rsidRDefault="0008390D" w:rsidP="002D17BA">
            <w:pPr>
              <w:pStyle w:val="TextRightSubtitle"/>
              <w:rPr>
                <w:rStyle w:val="DateSubtitle"/>
              </w:rPr>
            </w:pPr>
            <w:r w:rsidRPr="00F41AC5">
              <w:t>Web</w:t>
            </w:r>
            <w:r w:rsidR="00140A27">
              <w:t xml:space="preserve"> c</w:t>
            </w:r>
            <w:r w:rsidR="00D43FB1" w:rsidRPr="00F41AC5">
              <w:t xml:space="preserve">onference </w:t>
            </w:r>
            <w:r w:rsidRPr="00F41AC5">
              <w:t>c</w:t>
            </w:r>
            <w:r w:rsidR="00D43FB1" w:rsidRPr="00F41AC5">
              <w:t>all</w:t>
            </w:r>
            <w:r w:rsidR="00D43FB1" w:rsidRPr="002D17BA">
              <w:rPr>
                <w:rStyle w:val="DateSubtitle"/>
              </w:rPr>
              <w:t xml:space="preserve"> </w:t>
            </w:r>
            <w:r w:rsidR="00D43FB1" w:rsidRPr="002D17BA">
              <w:rPr>
                <w:rStyle w:val="DateSubtitle"/>
              </w:rPr>
              <w:br/>
            </w:r>
            <w:r w:rsidR="00140A27">
              <w:rPr>
                <w:rStyle w:val="DateSubtitle"/>
              </w:rPr>
              <w:t>2</w:t>
            </w:r>
            <w:r w:rsidR="00980ACE" w:rsidRPr="00F41AC5">
              <w:rPr>
                <w:rStyle w:val="DateSubtitle"/>
              </w:rPr>
              <w:t xml:space="preserve">0 </w:t>
            </w:r>
            <w:r w:rsidR="00140A27">
              <w:rPr>
                <w:rStyle w:val="DateSubtitle"/>
              </w:rPr>
              <w:t xml:space="preserve">October </w:t>
            </w:r>
            <w:r w:rsidR="00980ACE" w:rsidRPr="00F41AC5">
              <w:rPr>
                <w:rStyle w:val="DateSubtitle"/>
              </w:rPr>
              <w:t>2020</w:t>
            </w:r>
            <w:r w:rsidR="002D17BA" w:rsidRPr="00F41AC5">
              <w:rPr>
                <w:rStyle w:val="DateSubtitle"/>
              </w:rPr>
              <w:br/>
            </w:r>
            <w:r w:rsidR="00140A27">
              <w:rPr>
                <w:rStyle w:val="DateSubtitle"/>
              </w:rPr>
              <w:t>09:00</w:t>
            </w:r>
            <w:r w:rsidR="00D43FB1" w:rsidRPr="00F41AC5">
              <w:rPr>
                <w:rStyle w:val="DateSubtitle"/>
              </w:rPr>
              <w:t>-13:00</w:t>
            </w:r>
          </w:p>
        </w:tc>
      </w:tr>
    </w:tbl>
    <w:p w14:paraId="45195DCA" w14:textId="77777777" w:rsidR="00140A27" w:rsidRPr="00140A27" w:rsidRDefault="00140A27" w:rsidP="00140A27">
      <w:pPr>
        <w:tabs>
          <w:tab w:val="right" w:pos="9356"/>
        </w:tabs>
        <w:spacing w:before="180" w:after="180" w:line="240" w:lineRule="auto"/>
        <w:jc w:val="both"/>
        <w:rPr>
          <w:b/>
          <w:color w:val="007576" w:themeColor="accent1"/>
        </w:rPr>
      </w:pPr>
      <w:r w:rsidRPr="00140A27">
        <w:rPr>
          <w:b/>
          <w:caps/>
          <w:color w:val="007576" w:themeColor="accent1"/>
        </w:rPr>
        <w:t>P</w:t>
      </w:r>
      <w:r w:rsidRPr="00140A27">
        <w:rPr>
          <w:b/>
          <w:color w:val="007576" w:themeColor="accent1"/>
        </w:rPr>
        <w:t xml:space="preserve">articipants: </w:t>
      </w:r>
    </w:p>
    <w:tbl>
      <w:tblPr>
        <w:tblStyle w:val="TableGrid1"/>
        <w:tblW w:w="0" w:type="auto"/>
        <w:tblInd w:w="527" w:type="dxa"/>
        <w:tblLook w:val="04A0" w:firstRow="1" w:lastRow="0" w:firstColumn="1" w:lastColumn="0" w:noHBand="0" w:noVBand="1"/>
      </w:tblPr>
      <w:tblGrid>
        <w:gridCol w:w="4393"/>
        <w:gridCol w:w="4434"/>
      </w:tblGrid>
      <w:tr w:rsidR="00140A27" w:rsidRPr="00452FAE" w14:paraId="486936B3" w14:textId="77777777" w:rsidTr="005324BA">
        <w:tc>
          <w:tcPr>
            <w:tcW w:w="4393" w:type="dxa"/>
            <w:tcBorders>
              <w:top w:val="nil"/>
              <w:left w:val="nil"/>
              <w:bottom w:val="nil"/>
              <w:right w:val="nil"/>
            </w:tcBorders>
          </w:tcPr>
          <w:p w14:paraId="792FF628" w14:textId="77777777" w:rsidR="00140A27" w:rsidRPr="00140A27" w:rsidRDefault="00140A27" w:rsidP="00140A27">
            <w:pPr>
              <w:contextualSpacing/>
              <w:rPr>
                <w:i/>
                <w:iCs/>
                <w:sz w:val="20"/>
                <w:szCs w:val="20"/>
                <w:u w:val="single"/>
              </w:rPr>
            </w:pPr>
            <w:r w:rsidRPr="00140A27">
              <w:rPr>
                <w:i/>
                <w:iCs/>
                <w:sz w:val="20"/>
                <w:szCs w:val="20"/>
                <w:u w:val="single"/>
              </w:rPr>
              <w:t>By phone:</w:t>
            </w:r>
          </w:p>
          <w:p w14:paraId="40034C53" w14:textId="77777777" w:rsidR="00140A27" w:rsidRPr="00140A27" w:rsidRDefault="00140A27" w:rsidP="00140A27">
            <w:pPr>
              <w:ind w:hanging="6"/>
              <w:contextualSpacing/>
              <w:rPr>
                <w:sz w:val="20"/>
                <w:szCs w:val="20"/>
              </w:rPr>
            </w:pPr>
            <w:r w:rsidRPr="00140A27">
              <w:rPr>
                <w:sz w:val="20"/>
                <w:szCs w:val="20"/>
              </w:rPr>
              <w:t>Ina Andreasen, RB</w:t>
            </w:r>
          </w:p>
          <w:p w14:paraId="5993E64A" w14:textId="77777777" w:rsidR="00140A27" w:rsidRPr="00140A27" w:rsidRDefault="00140A27" w:rsidP="00140A27">
            <w:pPr>
              <w:ind w:hanging="6"/>
              <w:contextualSpacing/>
              <w:rPr>
                <w:sz w:val="20"/>
                <w:szCs w:val="20"/>
              </w:rPr>
            </w:pPr>
            <w:r w:rsidRPr="00140A27">
              <w:rPr>
                <w:sz w:val="20"/>
                <w:szCs w:val="20"/>
              </w:rPr>
              <w:t xml:space="preserve">Walter </w:t>
            </w:r>
            <w:proofErr w:type="spellStart"/>
            <w:r w:rsidRPr="00140A27">
              <w:rPr>
                <w:sz w:val="20"/>
                <w:szCs w:val="20"/>
              </w:rPr>
              <w:t>Aulmann</w:t>
            </w:r>
            <w:proofErr w:type="spellEnd"/>
            <w:r w:rsidRPr="00140A27">
              <w:rPr>
                <w:sz w:val="20"/>
                <w:szCs w:val="20"/>
              </w:rPr>
              <w:t>, Ecolab</w:t>
            </w:r>
          </w:p>
          <w:p w14:paraId="19F6926E" w14:textId="77777777" w:rsidR="00140A27" w:rsidRPr="00140A27" w:rsidRDefault="00140A27" w:rsidP="00140A27">
            <w:pPr>
              <w:ind w:hanging="6"/>
              <w:contextualSpacing/>
              <w:rPr>
                <w:sz w:val="20"/>
                <w:szCs w:val="20"/>
                <w:lang w:val="it-IT"/>
              </w:rPr>
            </w:pPr>
            <w:r w:rsidRPr="00140A27">
              <w:rPr>
                <w:sz w:val="20"/>
                <w:szCs w:val="20"/>
                <w:lang w:val="it-IT"/>
              </w:rPr>
              <w:t>Giorgia De Berardinis, Colgate Palmolive</w:t>
            </w:r>
          </w:p>
          <w:p w14:paraId="235C4EDE" w14:textId="77777777" w:rsidR="00140A27" w:rsidRPr="00140A27" w:rsidRDefault="00140A27" w:rsidP="00140A27">
            <w:pPr>
              <w:ind w:hanging="6"/>
              <w:contextualSpacing/>
              <w:rPr>
                <w:sz w:val="20"/>
                <w:szCs w:val="20"/>
                <w:lang w:val="it-IT"/>
              </w:rPr>
            </w:pPr>
            <w:r w:rsidRPr="00140A27">
              <w:rPr>
                <w:sz w:val="20"/>
                <w:szCs w:val="20"/>
                <w:lang w:val="it-IT"/>
              </w:rPr>
              <w:t>Ian Croft, McBride</w:t>
            </w:r>
          </w:p>
          <w:p w14:paraId="274A6A60" w14:textId="77777777" w:rsidR="00140A27" w:rsidRPr="00140A27" w:rsidRDefault="00140A27" w:rsidP="00140A27">
            <w:pPr>
              <w:ind w:hanging="6"/>
              <w:contextualSpacing/>
              <w:rPr>
                <w:sz w:val="20"/>
                <w:szCs w:val="20"/>
                <w:lang w:val="it-IT"/>
              </w:rPr>
            </w:pPr>
            <w:r w:rsidRPr="00140A27">
              <w:rPr>
                <w:sz w:val="20"/>
                <w:szCs w:val="20"/>
                <w:lang w:val="it-IT"/>
              </w:rPr>
              <w:t>Pilar Espina, Adelma</w:t>
            </w:r>
          </w:p>
          <w:p w14:paraId="6CDFA28A" w14:textId="77777777" w:rsidR="00140A27" w:rsidRPr="00140A27" w:rsidRDefault="00140A27" w:rsidP="00140A27">
            <w:pPr>
              <w:ind w:hanging="6"/>
              <w:contextualSpacing/>
              <w:rPr>
                <w:sz w:val="20"/>
                <w:szCs w:val="20"/>
              </w:rPr>
            </w:pPr>
            <w:r w:rsidRPr="00140A27">
              <w:rPr>
                <w:sz w:val="20"/>
                <w:szCs w:val="20"/>
              </w:rPr>
              <w:t xml:space="preserve">Bernd </w:t>
            </w:r>
            <w:proofErr w:type="spellStart"/>
            <w:r w:rsidRPr="00140A27">
              <w:rPr>
                <w:sz w:val="20"/>
                <w:szCs w:val="20"/>
              </w:rPr>
              <w:t>Glassl</w:t>
            </w:r>
            <w:proofErr w:type="spellEnd"/>
            <w:r w:rsidRPr="00140A27">
              <w:rPr>
                <w:sz w:val="20"/>
                <w:szCs w:val="20"/>
              </w:rPr>
              <w:t xml:space="preserve">, </w:t>
            </w:r>
            <w:proofErr w:type="spellStart"/>
            <w:r w:rsidRPr="00140A27">
              <w:rPr>
                <w:sz w:val="20"/>
                <w:szCs w:val="20"/>
              </w:rPr>
              <w:t>IKW</w:t>
            </w:r>
            <w:proofErr w:type="spellEnd"/>
          </w:p>
          <w:p w14:paraId="5A6B74C7" w14:textId="77777777" w:rsidR="00140A27" w:rsidRPr="00140A27" w:rsidRDefault="00140A27" w:rsidP="00140A27">
            <w:pPr>
              <w:ind w:hanging="6"/>
              <w:contextualSpacing/>
              <w:rPr>
                <w:sz w:val="20"/>
                <w:szCs w:val="20"/>
              </w:rPr>
            </w:pPr>
            <w:r w:rsidRPr="00140A27">
              <w:rPr>
                <w:sz w:val="20"/>
                <w:szCs w:val="20"/>
              </w:rPr>
              <w:t xml:space="preserve">Ad </w:t>
            </w:r>
            <w:proofErr w:type="spellStart"/>
            <w:r w:rsidRPr="00140A27">
              <w:rPr>
                <w:sz w:val="20"/>
                <w:szCs w:val="20"/>
              </w:rPr>
              <w:t>Jespers</w:t>
            </w:r>
            <w:proofErr w:type="spellEnd"/>
            <w:r w:rsidRPr="00140A27">
              <w:rPr>
                <w:sz w:val="20"/>
                <w:szCs w:val="20"/>
              </w:rPr>
              <w:t>, Diversey (Chairman)</w:t>
            </w:r>
          </w:p>
          <w:p w14:paraId="676BDED1" w14:textId="77777777" w:rsidR="00140A27" w:rsidRPr="00140A27" w:rsidRDefault="00140A27" w:rsidP="00140A27">
            <w:pPr>
              <w:ind w:hanging="6"/>
              <w:contextualSpacing/>
              <w:rPr>
                <w:sz w:val="20"/>
                <w:szCs w:val="20"/>
              </w:rPr>
            </w:pPr>
            <w:r w:rsidRPr="00140A27">
              <w:rPr>
                <w:sz w:val="20"/>
                <w:szCs w:val="20"/>
              </w:rPr>
              <w:t>Gerard Luijkx, Unilever (Vice-Chairman)</w:t>
            </w:r>
          </w:p>
          <w:p w14:paraId="304FE0AD" w14:textId="77777777" w:rsidR="00140A27" w:rsidRPr="00140A27" w:rsidRDefault="00140A27" w:rsidP="00140A27">
            <w:pPr>
              <w:ind w:hanging="6"/>
              <w:contextualSpacing/>
              <w:rPr>
                <w:sz w:val="20"/>
                <w:szCs w:val="20"/>
              </w:rPr>
            </w:pPr>
            <w:r w:rsidRPr="00140A27">
              <w:rPr>
                <w:sz w:val="20"/>
                <w:szCs w:val="20"/>
              </w:rPr>
              <w:t>Eleni Papadimitriou, PG</w:t>
            </w:r>
          </w:p>
          <w:p w14:paraId="036B2425" w14:textId="77777777" w:rsidR="00140A27" w:rsidRPr="00140A27" w:rsidRDefault="00140A27" w:rsidP="00140A27">
            <w:pPr>
              <w:ind w:hanging="6"/>
              <w:contextualSpacing/>
              <w:rPr>
                <w:sz w:val="20"/>
                <w:szCs w:val="20"/>
              </w:rPr>
            </w:pPr>
            <w:r w:rsidRPr="00140A27">
              <w:rPr>
                <w:sz w:val="20"/>
                <w:szCs w:val="20"/>
              </w:rPr>
              <w:t xml:space="preserve">Thomas Rauch, </w:t>
            </w:r>
            <w:proofErr w:type="spellStart"/>
            <w:r w:rsidRPr="00140A27">
              <w:rPr>
                <w:sz w:val="20"/>
                <w:szCs w:val="20"/>
              </w:rPr>
              <w:t>IHO</w:t>
            </w:r>
            <w:proofErr w:type="spellEnd"/>
          </w:p>
          <w:p w14:paraId="40564402" w14:textId="77777777" w:rsidR="00140A27" w:rsidRPr="002C72AD" w:rsidRDefault="00140A27" w:rsidP="00140A27">
            <w:pPr>
              <w:ind w:hanging="6"/>
              <w:contextualSpacing/>
              <w:rPr>
                <w:sz w:val="20"/>
                <w:szCs w:val="20"/>
                <w:lang w:val="de-DE"/>
              </w:rPr>
            </w:pPr>
            <w:r w:rsidRPr="002C72AD">
              <w:rPr>
                <w:sz w:val="20"/>
                <w:szCs w:val="20"/>
                <w:lang w:val="de-DE"/>
              </w:rPr>
              <w:t>Rob Roggeband, P&amp;G</w:t>
            </w:r>
          </w:p>
          <w:p w14:paraId="487BCCC7" w14:textId="77777777" w:rsidR="00140A27" w:rsidRPr="002C72AD" w:rsidRDefault="00140A27" w:rsidP="00140A27">
            <w:pPr>
              <w:ind w:hanging="6"/>
              <w:contextualSpacing/>
              <w:rPr>
                <w:sz w:val="20"/>
                <w:szCs w:val="20"/>
                <w:lang w:val="de-DE"/>
              </w:rPr>
            </w:pPr>
            <w:r w:rsidRPr="002C72AD">
              <w:rPr>
                <w:sz w:val="20"/>
                <w:szCs w:val="20"/>
                <w:lang w:val="de-DE"/>
              </w:rPr>
              <w:t xml:space="preserve">Felix Rustemeyer, Henkel </w:t>
            </w:r>
          </w:p>
          <w:p w14:paraId="506BD625" w14:textId="77777777" w:rsidR="00140A27" w:rsidRPr="002C72AD" w:rsidRDefault="00140A27" w:rsidP="00140A27">
            <w:pPr>
              <w:ind w:hanging="6"/>
              <w:contextualSpacing/>
              <w:rPr>
                <w:sz w:val="20"/>
                <w:szCs w:val="20"/>
                <w:lang w:val="de-DE"/>
              </w:rPr>
            </w:pPr>
            <w:r w:rsidRPr="002C72AD">
              <w:rPr>
                <w:sz w:val="20"/>
                <w:szCs w:val="20"/>
                <w:lang w:val="de-DE"/>
              </w:rPr>
              <w:t>Anna Sass Andersen, KoHB</w:t>
            </w:r>
          </w:p>
          <w:p w14:paraId="540319D7" w14:textId="77777777" w:rsidR="00140A27" w:rsidRPr="00140A27" w:rsidRDefault="00140A27" w:rsidP="00140A27">
            <w:pPr>
              <w:ind w:hanging="6"/>
              <w:contextualSpacing/>
              <w:rPr>
                <w:sz w:val="20"/>
                <w:szCs w:val="20"/>
              </w:rPr>
            </w:pPr>
            <w:r w:rsidRPr="00140A27">
              <w:rPr>
                <w:sz w:val="20"/>
                <w:szCs w:val="20"/>
              </w:rPr>
              <w:t>Edward Whittle, SC Johnson</w:t>
            </w:r>
          </w:p>
          <w:p w14:paraId="11674A2F" w14:textId="77777777" w:rsidR="00140A27" w:rsidRPr="00140A27" w:rsidRDefault="00140A27" w:rsidP="00140A27">
            <w:pPr>
              <w:ind w:hanging="357"/>
              <w:contextualSpacing/>
              <w:rPr>
                <w:sz w:val="20"/>
                <w:szCs w:val="20"/>
              </w:rPr>
            </w:pPr>
          </w:p>
        </w:tc>
        <w:tc>
          <w:tcPr>
            <w:tcW w:w="4434" w:type="dxa"/>
            <w:tcBorders>
              <w:top w:val="nil"/>
              <w:left w:val="nil"/>
              <w:bottom w:val="nil"/>
              <w:right w:val="nil"/>
            </w:tcBorders>
          </w:tcPr>
          <w:p w14:paraId="4295B275" w14:textId="77777777" w:rsidR="00140A27" w:rsidRPr="00463A3D" w:rsidRDefault="00140A27" w:rsidP="00140A27">
            <w:pPr>
              <w:ind w:left="527"/>
              <w:contextualSpacing/>
              <w:rPr>
                <w:i/>
                <w:iCs/>
                <w:sz w:val="20"/>
                <w:szCs w:val="20"/>
                <w:u w:val="single"/>
              </w:rPr>
            </w:pPr>
            <w:r w:rsidRPr="00463A3D">
              <w:rPr>
                <w:i/>
                <w:iCs/>
                <w:sz w:val="20"/>
                <w:szCs w:val="20"/>
                <w:u w:val="single"/>
              </w:rPr>
              <w:t xml:space="preserve">From </w:t>
            </w:r>
            <w:proofErr w:type="spellStart"/>
            <w:r w:rsidRPr="00463A3D">
              <w:rPr>
                <w:i/>
                <w:iCs/>
                <w:sz w:val="20"/>
                <w:szCs w:val="20"/>
                <w:u w:val="single"/>
              </w:rPr>
              <w:t>A.I.S.E</w:t>
            </w:r>
            <w:proofErr w:type="spellEnd"/>
            <w:r w:rsidRPr="00463A3D">
              <w:rPr>
                <w:i/>
                <w:iCs/>
                <w:sz w:val="20"/>
                <w:szCs w:val="20"/>
                <w:u w:val="single"/>
              </w:rPr>
              <w:t>.:</w:t>
            </w:r>
          </w:p>
          <w:p w14:paraId="03EC13FD" w14:textId="77777777" w:rsidR="00140A27" w:rsidRPr="00463A3D" w:rsidRDefault="00140A27" w:rsidP="00140A27">
            <w:pPr>
              <w:ind w:left="527"/>
              <w:contextualSpacing/>
              <w:rPr>
                <w:sz w:val="20"/>
                <w:szCs w:val="20"/>
              </w:rPr>
            </w:pPr>
            <w:r w:rsidRPr="00463A3D">
              <w:rPr>
                <w:sz w:val="20"/>
                <w:szCs w:val="20"/>
              </w:rPr>
              <w:t xml:space="preserve">Elodie </w:t>
            </w:r>
            <w:proofErr w:type="spellStart"/>
            <w:r w:rsidRPr="00463A3D">
              <w:rPr>
                <w:sz w:val="20"/>
                <w:szCs w:val="20"/>
              </w:rPr>
              <w:t>Cazelle</w:t>
            </w:r>
            <w:proofErr w:type="spellEnd"/>
            <w:r w:rsidRPr="00463A3D">
              <w:rPr>
                <w:sz w:val="20"/>
                <w:szCs w:val="20"/>
              </w:rPr>
              <w:t xml:space="preserve"> </w:t>
            </w:r>
            <w:r w:rsidRPr="00463A3D">
              <w:rPr>
                <w:i/>
                <w:iCs/>
                <w:sz w:val="20"/>
                <w:szCs w:val="20"/>
              </w:rPr>
              <w:t>(apologies)</w:t>
            </w:r>
          </w:p>
          <w:p w14:paraId="12C79074" w14:textId="77777777" w:rsidR="00140A27" w:rsidRPr="00463A3D" w:rsidRDefault="00140A27" w:rsidP="00140A27">
            <w:pPr>
              <w:ind w:left="527"/>
              <w:contextualSpacing/>
              <w:rPr>
                <w:sz w:val="20"/>
                <w:szCs w:val="20"/>
              </w:rPr>
            </w:pPr>
            <w:r w:rsidRPr="00463A3D">
              <w:rPr>
                <w:sz w:val="20"/>
                <w:szCs w:val="20"/>
              </w:rPr>
              <w:t>Luca Conti</w:t>
            </w:r>
          </w:p>
          <w:p w14:paraId="0CFD66D2" w14:textId="77777777" w:rsidR="00140A27" w:rsidRPr="00140A27" w:rsidRDefault="00140A27" w:rsidP="00140A27">
            <w:pPr>
              <w:ind w:left="527"/>
              <w:contextualSpacing/>
              <w:rPr>
                <w:sz w:val="20"/>
                <w:szCs w:val="20"/>
                <w:lang w:val="it-IT"/>
              </w:rPr>
            </w:pPr>
            <w:r w:rsidRPr="00140A27">
              <w:rPr>
                <w:sz w:val="20"/>
                <w:szCs w:val="20"/>
                <w:lang w:val="it-IT"/>
              </w:rPr>
              <w:t>Sascha Nissen</w:t>
            </w:r>
          </w:p>
          <w:p w14:paraId="705E2E00" w14:textId="77777777" w:rsidR="00140A27" w:rsidRPr="00140A27" w:rsidRDefault="00140A27" w:rsidP="00140A27">
            <w:pPr>
              <w:ind w:left="527"/>
              <w:contextualSpacing/>
              <w:rPr>
                <w:sz w:val="20"/>
                <w:szCs w:val="20"/>
                <w:lang w:val="it-IT"/>
              </w:rPr>
            </w:pPr>
            <w:r w:rsidRPr="00140A27">
              <w:rPr>
                <w:sz w:val="20"/>
                <w:szCs w:val="20"/>
                <w:lang w:val="it-IT"/>
              </w:rPr>
              <w:t xml:space="preserve">Jan Robinson </w:t>
            </w:r>
            <w:r w:rsidRPr="00140A27">
              <w:rPr>
                <w:i/>
                <w:iCs/>
                <w:sz w:val="20"/>
                <w:szCs w:val="20"/>
                <w:lang w:val="it-IT"/>
              </w:rPr>
              <w:t>(apologies)</w:t>
            </w:r>
          </w:p>
          <w:p w14:paraId="68179A2D" w14:textId="77777777" w:rsidR="00140A27" w:rsidRPr="00140A27" w:rsidRDefault="00140A27" w:rsidP="00140A27">
            <w:pPr>
              <w:ind w:left="527"/>
              <w:contextualSpacing/>
              <w:rPr>
                <w:sz w:val="20"/>
                <w:szCs w:val="20"/>
                <w:lang w:val="it-IT"/>
              </w:rPr>
            </w:pPr>
            <w:r w:rsidRPr="00140A27">
              <w:rPr>
                <w:sz w:val="20"/>
                <w:szCs w:val="20"/>
                <w:lang w:val="it-IT"/>
              </w:rPr>
              <w:t>Giulia Sebastio</w:t>
            </w:r>
          </w:p>
          <w:p w14:paraId="6C82AB01" w14:textId="77777777" w:rsidR="00140A27" w:rsidRPr="00140A27" w:rsidRDefault="00140A27" w:rsidP="00140A27">
            <w:pPr>
              <w:ind w:left="527"/>
              <w:contextualSpacing/>
              <w:rPr>
                <w:sz w:val="20"/>
                <w:szCs w:val="20"/>
                <w:lang w:val="it-IT"/>
              </w:rPr>
            </w:pPr>
            <w:r w:rsidRPr="00140A27">
              <w:rPr>
                <w:sz w:val="20"/>
                <w:szCs w:val="20"/>
                <w:lang w:val="it-IT"/>
              </w:rPr>
              <w:t>Valérie Séjourné</w:t>
            </w:r>
          </w:p>
          <w:p w14:paraId="6BE72C76" w14:textId="77777777" w:rsidR="00140A27" w:rsidRPr="00140A27" w:rsidRDefault="00140A27" w:rsidP="00140A27">
            <w:pPr>
              <w:ind w:left="527"/>
              <w:contextualSpacing/>
              <w:rPr>
                <w:sz w:val="20"/>
                <w:szCs w:val="20"/>
                <w:lang w:val="it-IT"/>
              </w:rPr>
            </w:pPr>
            <w:r w:rsidRPr="00140A27">
              <w:rPr>
                <w:sz w:val="20"/>
                <w:szCs w:val="20"/>
                <w:lang w:val="it-IT"/>
              </w:rPr>
              <w:t>Mohamed Temsamani</w:t>
            </w:r>
          </w:p>
          <w:p w14:paraId="1EA1A8AD" w14:textId="77777777" w:rsidR="00140A27" w:rsidRPr="00140A27" w:rsidRDefault="00140A27" w:rsidP="00140A27">
            <w:pPr>
              <w:contextualSpacing/>
              <w:rPr>
                <w:sz w:val="20"/>
                <w:szCs w:val="20"/>
                <w:lang w:val="it-IT"/>
              </w:rPr>
            </w:pPr>
            <w:r w:rsidRPr="00140A27">
              <w:rPr>
                <w:sz w:val="20"/>
                <w:szCs w:val="20"/>
                <w:lang w:val="it-IT"/>
              </w:rPr>
              <w:t xml:space="preserve">         </w:t>
            </w:r>
            <w:r w:rsidRPr="00140A27">
              <w:rPr>
                <w:lang w:val="it-IT"/>
              </w:rPr>
              <w:t xml:space="preserve"> </w:t>
            </w:r>
            <w:r w:rsidRPr="00140A27">
              <w:rPr>
                <w:sz w:val="20"/>
                <w:szCs w:val="20"/>
                <w:lang w:val="it-IT"/>
              </w:rPr>
              <w:t>Susanne Zänker</w:t>
            </w:r>
          </w:p>
          <w:p w14:paraId="3AD0A76D" w14:textId="77777777" w:rsidR="00140A27" w:rsidRPr="00140A27" w:rsidRDefault="00140A27" w:rsidP="00140A27">
            <w:pPr>
              <w:ind w:hanging="357"/>
              <w:contextualSpacing/>
              <w:rPr>
                <w:i/>
                <w:iCs/>
                <w:sz w:val="20"/>
                <w:szCs w:val="20"/>
                <w:lang w:val="it-IT"/>
              </w:rPr>
            </w:pPr>
          </w:p>
          <w:p w14:paraId="71B3CB60" w14:textId="77777777" w:rsidR="00140A27" w:rsidRPr="00452FAE" w:rsidRDefault="00140A27" w:rsidP="00140A27">
            <w:pPr>
              <w:ind w:left="550"/>
              <w:contextualSpacing/>
              <w:rPr>
                <w:i/>
                <w:iCs/>
                <w:sz w:val="20"/>
                <w:szCs w:val="20"/>
                <w:lang w:val="it-IT"/>
              </w:rPr>
            </w:pPr>
            <w:r w:rsidRPr="00452FAE">
              <w:rPr>
                <w:i/>
                <w:iCs/>
                <w:sz w:val="20"/>
                <w:szCs w:val="20"/>
                <w:u w:val="single"/>
                <w:lang w:val="it-IT"/>
              </w:rPr>
              <w:t>Apologies:</w:t>
            </w:r>
          </w:p>
          <w:p w14:paraId="198E065B" w14:textId="77777777" w:rsidR="00140A27" w:rsidRPr="00452FAE" w:rsidRDefault="00140A27" w:rsidP="00140A27">
            <w:pPr>
              <w:ind w:hanging="6"/>
              <w:contextualSpacing/>
              <w:rPr>
                <w:sz w:val="20"/>
                <w:szCs w:val="20"/>
                <w:lang w:val="it-IT"/>
              </w:rPr>
            </w:pPr>
            <w:r w:rsidRPr="00452FAE">
              <w:rPr>
                <w:sz w:val="20"/>
                <w:szCs w:val="20"/>
                <w:lang w:val="it-IT"/>
              </w:rPr>
              <w:t xml:space="preserve">          Christelle Henry, Afise</w:t>
            </w:r>
          </w:p>
          <w:p w14:paraId="78969ADC" w14:textId="746FAAB1" w:rsidR="00140A27" w:rsidRPr="00452FAE" w:rsidRDefault="00140A27" w:rsidP="00140A27">
            <w:pPr>
              <w:ind w:left="550"/>
              <w:contextualSpacing/>
              <w:rPr>
                <w:sz w:val="20"/>
                <w:szCs w:val="20"/>
                <w:lang w:val="it-IT"/>
              </w:rPr>
            </w:pPr>
            <w:r w:rsidRPr="00452FAE">
              <w:rPr>
                <w:sz w:val="20"/>
                <w:szCs w:val="20"/>
                <w:lang w:val="it-IT"/>
              </w:rPr>
              <w:t>Hans Razenberg</w:t>
            </w:r>
            <w:r w:rsidR="00915967" w:rsidRPr="00452FAE">
              <w:rPr>
                <w:sz w:val="20"/>
                <w:szCs w:val="20"/>
                <w:lang w:val="it-IT"/>
              </w:rPr>
              <w:t>, NVZ</w:t>
            </w:r>
          </w:p>
          <w:p w14:paraId="44BFE6E7" w14:textId="77777777" w:rsidR="00140A27" w:rsidRPr="00452FAE" w:rsidRDefault="00140A27" w:rsidP="00140A27">
            <w:pPr>
              <w:ind w:left="550" w:hanging="6"/>
              <w:contextualSpacing/>
              <w:rPr>
                <w:sz w:val="20"/>
                <w:szCs w:val="20"/>
                <w:lang w:val="it-IT"/>
              </w:rPr>
            </w:pPr>
            <w:r w:rsidRPr="00452FAE">
              <w:rPr>
                <w:sz w:val="20"/>
                <w:szCs w:val="20"/>
                <w:lang w:val="it-IT"/>
              </w:rPr>
              <w:t>Françoise Van Tiggelen, Detic</w:t>
            </w:r>
          </w:p>
          <w:p w14:paraId="110A04DC" w14:textId="77777777" w:rsidR="00140A27" w:rsidRPr="00452FAE" w:rsidRDefault="00140A27" w:rsidP="00140A27">
            <w:pPr>
              <w:contextualSpacing/>
              <w:rPr>
                <w:sz w:val="20"/>
                <w:szCs w:val="20"/>
                <w:lang w:val="it-IT"/>
              </w:rPr>
            </w:pPr>
          </w:p>
        </w:tc>
      </w:tr>
    </w:tbl>
    <w:p w14:paraId="3FF6DECB" w14:textId="77777777" w:rsidR="009B144F" w:rsidRPr="009B144F" w:rsidRDefault="009B144F" w:rsidP="009B144F">
      <w:pPr>
        <w:pStyle w:val="Agendaitemlevel1"/>
      </w:pPr>
      <w:r w:rsidRPr="009B144F">
        <w:t>APPROVAL OF AGENDA &amp; Reminder of the competition law rules</w:t>
      </w:r>
    </w:p>
    <w:p w14:paraId="7CCDDBEC" w14:textId="77777777" w:rsidR="009B144F" w:rsidRPr="009B144F" w:rsidRDefault="009B144F" w:rsidP="00D85A45">
      <w:pPr>
        <w:jc w:val="both"/>
        <w:rPr>
          <w:sz w:val="20"/>
          <w:szCs w:val="20"/>
        </w:rPr>
      </w:pPr>
      <w:r w:rsidRPr="009B144F">
        <w:rPr>
          <w:sz w:val="20"/>
          <w:szCs w:val="20"/>
        </w:rPr>
        <w:t xml:space="preserve">The Chairman Ad </w:t>
      </w:r>
      <w:proofErr w:type="spellStart"/>
      <w:r w:rsidRPr="009B144F">
        <w:rPr>
          <w:sz w:val="20"/>
          <w:szCs w:val="20"/>
        </w:rPr>
        <w:t>Jespers</w:t>
      </w:r>
      <w:proofErr w:type="spellEnd"/>
      <w:r w:rsidRPr="009B144F">
        <w:rPr>
          <w:sz w:val="20"/>
          <w:szCs w:val="20"/>
        </w:rPr>
        <w:t xml:space="preserve"> opened the web conference call by welcoming the participants. The rules of the Competition Law were reminded, and all participants agreed to adhere. </w:t>
      </w:r>
    </w:p>
    <w:p w14:paraId="007AE633" w14:textId="77777777" w:rsidR="009B144F" w:rsidRPr="009B144F" w:rsidRDefault="009B144F" w:rsidP="00D85A45">
      <w:pPr>
        <w:jc w:val="both"/>
        <w:rPr>
          <w:sz w:val="20"/>
          <w:szCs w:val="20"/>
        </w:rPr>
      </w:pPr>
      <w:r w:rsidRPr="009B144F">
        <w:rPr>
          <w:sz w:val="20"/>
          <w:szCs w:val="20"/>
        </w:rPr>
        <w:t xml:space="preserve">The revised agenda with the 2 additional topics, namely, 5.2. Drain Cleaners and 5.6. Restriction of sales for Biocidal Products in Germany was approved. </w:t>
      </w:r>
    </w:p>
    <w:p w14:paraId="05DDD094" w14:textId="77777777" w:rsidR="009B144F" w:rsidRPr="009B144F" w:rsidRDefault="009B144F" w:rsidP="00790637">
      <w:pPr>
        <w:numPr>
          <w:ilvl w:val="0"/>
          <w:numId w:val="3"/>
        </w:numPr>
        <w:tabs>
          <w:tab w:val="num" w:pos="360"/>
          <w:tab w:val="right" w:pos="9356"/>
        </w:tabs>
        <w:spacing w:before="100" w:beforeAutospacing="1"/>
        <w:jc w:val="both"/>
        <w:rPr>
          <w:sz w:val="20"/>
          <w:szCs w:val="20"/>
        </w:rPr>
      </w:pPr>
      <w:r w:rsidRPr="009B144F">
        <w:rPr>
          <w:b/>
          <w:caps/>
          <w:color w:val="007576" w:themeColor="accent1"/>
          <w:sz w:val="20"/>
          <w:szCs w:val="20"/>
        </w:rPr>
        <w:t>APPROVAL OF MINUTES &amp; REVIEW OF ACTIONS OF LAST MEETING (08 September   2020)</w:t>
      </w:r>
    </w:p>
    <w:p w14:paraId="29976B06" w14:textId="0D9EF30B" w:rsidR="009B144F" w:rsidRPr="009B144F" w:rsidRDefault="009B144F" w:rsidP="009B144F">
      <w:pPr>
        <w:jc w:val="both"/>
        <w:rPr>
          <w:sz w:val="20"/>
          <w:szCs w:val="20"/>
        </w:rPr>
      </w:pPr>
      <w:r w:rsidRPr="009B144F">
        <w:rPr>
          <w:sz w:val="20"/>
          <w:szCs w:val="20"/>
        </w:rPr>
        <w:t>The Actions from the last meeting were reviewed</w:t>
      </w:r>
      <w:r w:rsidR="00452FAE">
        <w:rPr>
          <w:sz w:val="20"/>
          <w:szCs w:val="20"/>
        </w:rPr>
        <w:t xml:space="preserve">. They were either </w:t>
      </w:r>
      <w:r w:rsidR="00DB06A7">
        <w:rPr>
          <w:sz w:val="20"/>
          <w:szCs w:val="20"/>
        </w:rPr>
        <w:t xml:space="preserve">completed, but </w:t>
      </w:r>
      <w:r w:rsidRPr="009B144F">
        <w:rPr>
          <w:sz w:val="20"/>
          <w:szCs w:val="20"/>
        </w:rPr>
        <w:t>most</w:t>
      </w:r>
      <w:r w:rsidR="00DB06A7">
        <w:rPr>
          <w:sz w:val="20"/>
          <w:szCs w:val="20"/>
        </w:rPr>
        <w:t xml:space="preserve"> were</w:t>
      </w:r>
      <w:r w:rsidRPr="009B144F">
        <w:rPr>
          <w:sz w:val="20"/>
          <w:szCs w:val="20"/>
        </w:rPr>
        <w:t xml:space="preserve"> covered through the agenda. The Minutes were approved.</w:t>
      </w:r>
    </w:p>
    <w:p w14:paraId="30F19F6D" w14:textId="77777777" w:rsidR="009B144F" w:rsidRPr="009B144F" w:rsidRDefault="009B144F" w:rsidP="00790637">
      <w:pPr>
        <w:numPr>
          <w:ilvl w:val="0"/>
          <w:numId w:val="3"/>
        </w:numPr>
        <w:tabs>
          <w:tab w:val="num" w:pos="360"/>
          <w:tab w:val="right" w:pos="9356"/>
        </w:tabs>
        <w:spacing w:before="100" w:beforeAutospacing="1"/>
        <w:jc w:val="both"/>
        <w:rPr>
          <w:b/>
          <w:caps/>
          <w:color w:val="007576" w:themeColor="accent1"/>
          <w:sz w:val="20"/>
          <w:szCs w:val="20"/>
        </w:rPr>
      </w:pPr>
      <w:r w:rsidRPr="009B144F">
        <w:rPr>
          <w:b/>
          <w:caps/>
          <w:color w:val="007576" w:themeColor="accent1"/>
          <w:sz w:val="20"/>
          <w:szCs w:val="20"/>
        </w:rPr>
        <w:t>GOVERNANCE</w:t>
      </w:r>
    </w:p>
    <w:p w14:paraId="21C39305" w14:textId="77777777" w:rsidR="009B144F" w:rsidRDefault="009B144F" w:rsidP="00A15456">
      <w:pPr>
        <w:pStyle w:val="Agendaitemlevel2"/>
        <w:ind w:left="360"/>
        <w:rPr>
          <w:rStyle w:val="AgendaSpeaker"/>
          <w:bCs/>
          <w:i w:val="0"/>
          <w:color w:val="000000" w:themeColor="text1"/>
          <w:sz w:val="20"/>
          <w:szCs w:val="20"/>
        </w:rPr>
      </w:pPr>
      <w:r w:rsidRPr="00A15456">
        <w:rPr>
          <w:sz w:val="20"/>
          <w:szCs w:val="20"/>
        </w:rPr>
        <w:t>Feedback from last Board meeting</w:t>
      </w:r>
      <w:r w:rsidRPr="00A15456">
        <w:t xml:space="preserve"> </w:t>
      </w:r>
      <w:r w:rsidRPr="00A15456">
        <w:tab/>
      </w:r>
      <w:r w:rsidRPr="009B144F">
        <w:rPr>
          <w:rStyle w:val="AgendaSpeaker"/>
          <w:b w:val="0"/>
          <w:bCs/>
        </w:rPr>
        <w:t>(</w:t>
      </w:r>
      <w:proofErr w:type="spellStart"/>
      <w:proofErr w:type="gramStart"/>
      <w:r w:rsidRPr="009B144F">
        <w:rPr>
          <w:rStyle w:val="AgendaSpeaker"/>
          <w:b w:val="0"/>
          <w:bCs/>
        </w:rPr>
        <w:t>S.Zänker</w:t>
      </w:r>
      <w:proofErr w:type="spellEnd"/>
      <w:proofErr w:type="gramEnd"/>
      <w:r w:rsidRPr="009B144F">
        <w:rPr>
          <w:rStyle w:val="AgendaSpeaker"/>
          <w:b w:val="0"/>
          <w:bCs/>
        </w:rPr>
        <w:t>)</w:t>
      </w:r>
    </w:p>
    <w:p w14:paraId="3B4A6E9B" w14:textId="2A9B9459" w:rsidR="009B144F" w:rsidRPr="009B144F" w:rsidRDefault="009B144F" w:rsidP="00A15456">
      <w:pPr>
        <w:pStyle w:val="Agendaitemlevel2"/>
        <w:numPr>
          <w:ilvl w:val="0"/>
          <w:numId w:val="0"/>
        </w:numPr>
        <w:ind w:left="360"/>
        <w:jc w:val="both"/>
        <w:rPr>
          <w:bCs/>
          <w:sz w:val="20"/>
          <w:szCs w:val="20"/>
        </w:rPr>
      </w:pPr>
      <w:r w:rsidRPr="009B144F">
        <w:rPr>
          <w:b w:val="0"/>
          <w:bCs/>
        </w:rPr>
        <w:t xml:space="preserve">A </w:t>
      </w:r>
      <w:r w:rsidRPr="009B144F">
        <w:rPr>
          <w:b w:val="0"/>
          <w:bCs/>
          <w:sz w:val="20"/>
          <w:szCs w:val="20"/>
        </w:rPr>
        <w:t xml:space="preserve">short update on the key items from the Board meeting on 8 October </w:t>
      </w:r>
      <w:r w:rsidR="00DB06A7">
        <w:rPr>
          <w:b w:val="0"/>
          <w:bCs/>
          <w:sz w:val="20"/>
          <w:szCs w:val="20"/>
        </w:rPr>
        <w:t xml:space="preserve">2020 </w:t>
      </w:r>
      <w:r w:rsidRPr="009B144F">
        <w:rPr>
          <w:b w:val="0"/>
          <w:bCs/>
          <w:sz w:val="20"/>
          <w:szCs w:val="20"/>
        </w:rPr>
        <w:t xml:space="preserve">was provided as following: </w:t>
      </w:r>
    </w:p>
    <w:p w14:paraId="67F130D7" w14:textId="6DEF90C0" w:rsidR="009B144F" w:rsidRDefault="009B144F" w:rsidP="00267774">
      <w:pPr>
        <w:ind w:left="360"/>
        <w:jc w:val="both"/>
        <w:rPr>
          <w:sz w:val="20"/>
          <w:szCs w:val="20"/>
          <w:u w:val="single"/>
        </w:rPr>
      </w:pPr>
      <w:r w:rsidRPr="009B144F">
        <w:rPr>
          <w:sz w:val="20"/>
          <w:szCs w:val="20"/>
        </w:rPr>
        <w:t>-</w:t>
      </w:r>
      <w:r w:rsidR="00267774">
        <w:rPr>
          <w:sz w:val="20"/>
          <w:szCs w:val="20"/>
        </w:rPr>
        <w:t xml:space="preserve"> </w:t>
      </w:r>
      <w:r w:rsidRPr="009B144F">
        <w:rPr>
          <w:sz w:val="20"/>
          <w:szCs w:val="20"/>
        </w:rPr>
        <w:t xml:space="preserve"> </w:t>
      </w:r>
      <w:r w:rsidRPr="009B144F">
        <w:rPr>
          <w:sz w:val="20"/>
          <w:szCs w:val="20"/>
          <w:u w:val="single"/>
        </w:rPr>
        <w:t>Governance</w:t>
      </w:r>
    </w:p>
    <w:p w14:paraId="631FD8BF" w14:textId="2B212F90" w:rsidR="009B144F" w:rsidRPr="00895378" w:rsidRDefault="00915CEB" w:rsidP="00790637">
      <w:pPr>
        <w:pStyle w:val="Minuteslist"/>
        <w:numPr>
          <w:ilvl w:val="0"/>
          <w:numId w:val="5"/>
        </w:numPr>
        <w:jc w:val="both"/>
        <w:rPr>
          <w:sz w:val="20"/>
          <w:szCs w:val="20"/>
          <w:u w:val="single"/>
        </w:rPr>
      </w:pPr>
      <w:r>
        <w:rPr>
          <w:sz w:val="20"/>
          <w:szCs w:val="20"/>
        </w:rPr>
        <w:t xml:space="preserve">The </w:t>
      </w:r>
      <w:r w:rsidR="009B144F" w:rsidRPr="00A15456">
        <w:rPr>
          <w:sz w:val="20"/>
          <w:szCs w:val="20"/>
        </w:rPr>
        <w:t xml:space="preserve">new </w:t>
      </w:r>
      <w:proofErr w:type="spellStart"/>
      <w:r>
        <w:rPr>
          <w:sz w:val="20"/>
          <w:szCs w:val="20"/>
        </w:rPr>
        <w:t>A.I.S.E</w:t>
      </w:r>
      <w:proofErr w:type="spellEnd"/>
      <w:r>
        <w:rPr>
          <w:sz w:val="20"/>
          <w:szCs w:val="20"/>
        </w:rPr>
        <w:t xml:space="preserve">. </w:t>
      </w:r>
      <w:r w:rsidR="009B144F" w:rsidRPr="00A15456">
        <w:rPr>
          <w:sz w:val="20"/>
          <w:szCs w:val="20"/>
        </w:rPr>
        <w:t xml:space="preserve">President, Nadia Viva, </w:t>
      </w:r>
      <w:r>
        <w:rPr>
          <w:sz w:val="20"/>
          <w:szCs w:val="20"/>
        </w:rPr>
        <w:t>presented</w:t>
      </w:r>
      <w:r w:rsidR="003C0093">
        <w:rPr>
          <w:sz w:val="20"/>
          <w:szCs w:val="20"/>
        </w:rPr>
        <w:t xml:space="preserve"> </w:t>
      </w:r>
      <w:r w:rsidR="00A53E71">
        <w:rPr>
          <w:sz w:val="20"/>
          <w:szCs w:val="20"/>
        </w:rPr>
        <w:t>her</w:t>
      </w:r>
      <w:r w:rsidR="000E68F3">
        <w:rPr>
          <w:sz w:val="20"/>
          <w:szCs w:val="20"/>
        </w:rPr>
        <w:t xml:space="preserve"> </w:t>
      </w:r>
      <w:r w:rsidR="003C0093">
        <w:rPr>
          <w:sz w:val="20"/>
          <w:szCs w:val="20"/>
        </w:rPr>
        <w:t>vision</w:t>
      </w:r>
      <w:r w:rsidR="009B144F" w:rsidRPr="00A15456">
        <w:rPr>
          <w:sz w:val="20"/>
          <w:szCs w:val="20"/>
        </w:rPr>
        <w:t xml:space="preserve"> </w:t>
      </w:r>
      <w:r w:rsidR="000E68F3">
        <w:rPr>
          <w:sz w:val="20"/>
          <w:szCs w:val="20"/>
        </w:rPr>
        <w:t>for</w:t>
      </w:r>
      <w:r w:rsidR="0074376E">
        <w:rPr>
          <w:sz w:val="20"/>
          <w:szCs w:val="20"/>
        </w:rPr>
        <w:t xml:space="preserve"> the next years</w:t>
      </w:r>
      <w:r w:rsidR="000E68F3">
        <w:rPr>
          <w:sz w:val="20"/>
          <w:szCs w:val="20"/>
        </w:rPr>
        <w:t xml:space="preserve"> </w:t>
      </w:r>
      <w:r w:rsidR="009B144F" w:rsidRPr="00A15456">
        <w:rPr>
          <w:sz w:val="20"/>
          <w:szCs w:val="20"/>
        </w:rPr>
        <w:t>by using a compass to visualise her journey: “</w:t>
      </w:r>
      <w:r w:rsidR="009B144F" w:rsidRPr="00A15456">
        <w:rPr>
          <w:rFonts w:ascii="Arial" w:hAnsi="Arial" w:cs="Arial"/>
          <w:i/>
          <w:iCs/>
          <w:sz w:val="20"/>
          <w:szCs w:val="20"/>
        </w:rPr>
        <w:t xml:space="preserve"> In the centre the “trusted” </w:t>
      </w:r>
      <w:proofErr w:type="spellStart"/>
      <w:r w:rsidR="009B144F" w:rsidRPr="00A15456">
        <w:rPr>
          <w:rFonts w:ascii="Arial" w:hAnsi="Arial" w:cs="Arial"/>
          <w:i/>
          <w:iCs/>
          <w:sz w:val="20"/>
          <w:szCs w:val="20"/>
        </w:rPr>
        <w:t>A.I.S.E</w:t>
      </w:r>
      <w:proofErr w:type="spellEnd"/>
      <w:r w:rsidR="009B144F" w:rsidRPr="00A15456">
        <w:rPr>
          <w:rFonts w:ascii="Arial" w:hAnsi="Arial" w:cs="Arial"/>
          <w:i/>
          <w:iCs/>
          <w:sz w:val="20"/>
          <w:szCs w:val="20"/>
        </w:rPr>
        <w:t xml:space="preserve">., in the North a “N” standing for “Nurture” the arguments, facts via science to keep the licence to operate, in the East, to “Elevate” the industry voice based on science, in the South, “Shaping” the operating framework, and in the West, to “work” altogether as members, value-chain partners to even further elevate our voice toward the EU stakeholders in particular the policy makers. She </w:t>
      </w:r>
      <w:r w:rsidR="009B144F" w:rsidRPr="00A15456">
        <w:rPr>
          <w:rFonts w:ascii="Arial" w:hAnsi="Arial" w:cs="Arial"/>
          <w:i/>
          <w:iCs/>
          <w:sz w:val="20"/>
          <w:szCs w:val="20"/>
        </w:rPr>
        <w:lastRenderedPageBreak/>
        <w:t xml:space="preserve">presented a short overview of the current priorities for </w:t>
      </w:r>
      <w:proofErr w:type="spellStart"/>
      <w:r w:rsidR="009B144F" w:rsidRPr="00A15456">
        <w:rPr>
          <w:rFonts w:ascii="Arial" w:hAnsi="Arial" w:cs="Arial"/>
          <w:i/>
          <w:iCs/>
          <w:sz w:val="20"/>
          <w:szCs w:val="20"/>
        </w:rPr>
        <w:t>A.I.S.E</w:t>
      </w:r>
      <w:proofErr w:type="spellEnd"/>
      <w:r w:rsidR="009B144F" w:rsidRPr="00A15456">
        <w:rPr>
          <w:rFonts w:ascii="Arial" w:hAnsi="Arial" w:cs="Arial"/>
          <w:i/>
          <w:iCs/>
          <w:sz w:val="20"/>
          <w:szCs w:val="20"/>
        </w:rPr>
        <w:t>. (</w:t>
      </w:r>
      <w:r w:rsidR="00106137" w:rsidRPr="005D25AA">
        <w:rPr>
          <w:rFonts w:ascii="Arial" w:hAnsi="Arial" w:cs="Arial"/>
          <w:i/>
          <w:iCs/>
          <w:sz w:val="20"/>
          <w:szCs w:val="20"/>
        </w:rPr>
        <w:t>also mainly</w:t>
      </w:r>
      <w:r w:rsidR="009B144F" w:rsidRPr="005D25AA">
        <w:rPr>
          <w:rFonts w:ascii="Arial" w:hAnsi="Arial" w:cs="Arial"/>
          <w:i/>
          <w:iCs/>
          <w:sz w:val="20"/>
          <w:szCs w:val="20"/>
        </w:rPr>
        <w:t xml:space="preserve"> covered through the </w:t>
      </w:r>
      <w:r w:rsidR="005D25AA">
        <w:rPr>
          <w:rFonts w:ascii="Arial" w:hAnsi="Arial" w:cs="Arial"/>
          <w:i/>
          <w:iCs/>
          <w:sz w:val="20"/>
          <w:szCs w:val="20"/>
        </w:rPr>
        <w:t xml:space="preserve">Board </w:t>
      </w:r>
      <w:r w:rsidR="009B144F" w:rsidRPr="005D25AA">
        <w:rPr>
          <w:rFonts w:ascii="Arial" w:hAnsi="Arial" w:cs="Arial"/>
          <w:i/>
          <w:iCs/>
          <w:sz w:val="20"/>
          <w:szCs w:val="20"/>
        </w:rPr>
        <w:t>agenda</w:t>
      </w:r>
      <w:r w:rsidR="009B144F" w:rsidRPr="00A15456">
        <w:rPr>
          <w:rFonts w:ascii="Arial" w:hAnsi="Arial" w:cs="Arial"/>
          <w:i/>
          <w:iCs/>
          <w:sz w:val="20"/>
          <w:szCs w:val="20"/>
        </w:rPr>
        <w:t>) which we need to address in a proactive and reactive way to overcome the potential obstacles ahead and to grasp the opportunities</w:t>
      </w:r>
      <w:r w:rsidR="00895378">
        <w:rPr>
          <w:rFonts w:ascii="Arial" w:hAnsi="Arial" w:cs="Arial"/>
          <w:i/>
          <w:iCs/>
          <w:sz w:val="20"/>
          <w:szCs w:val="20"/>
        </w:rPr>
        <w:t>”</w:t>
      </w:r>
      <w:r w:rsidR="009B144F" w:rsidRPr="00A15456">
        <w:rPr>
          <w:rFonts w:ascii="Arial" w:hAnsi="Arial" w:cs="Arial"/>
          <w:i/>
          <w:iCs/>
          <w:sz w:val="20"/>
          <w:szCs w:val="20"/>
        </w:rPr>
        <w:t xml:space="preserve">.  </w:t>
      </w:r>
      <w:r w:rsidR="009B144F" w:rsidRPr="00895378">
        <w:rPr>
          <w:rFonts w:ascii="Arial" w:hAnsi="Arial" w:cs="Arial"/>
          <w:sz w:val="20"/>
          <w:szCs w:val="20"/>
        </w:rPr>
        <w:t xml:space="preserve">This Vision was welcomed by </w:t>
      </w:r>
      <w:r w:rsidR="00895378">
        <w:rPr>
          <w:rFonts w:ascii="Arial" w:hAnsi="Arial" w:cs="Arial"/>
          <w:sz w:val="20"/>
          <w:szCs w:val="20"/>
        </w:rPr>
        <w:t xml:space="preserve">the Board </w:t>
      </w:r>
      <w:r w:rsidR="009B144F" w:rsidRPr="00895378">
        <w:rPr>
          <w:rFonts w:ascii="Arial" w:hAnsi="Arial" w:cs="Arial"/>
          <w:sz w:val="20"/>
          <w:szCs w:val="20"/>
        </w:rPr>
        <w:t>members.</w:t>
      </w:r>
    </w:p>
    <w:p w14:paraId="559E504D" w14:textId="1E8F3C9B" w:rsidR="00A15456" w:rsidRDefault="009B144F" w:rsidP="00790637">
      <w:pPr>
        <w:pStyle w:val="Minuteslist"/>
        <w:numPr>
          <w:ilvl w:val="0"/>
          <w:numId w:val="5"/>
        </w:numPr>
        <w:jc w:val="both"/>
        <w:rPr>
          <w:sz w:val="20"/>
          <w:szCs w:val="20"/>
        </w:rPr>
      </w:pPr>
      <w:r w:rsidRPr="00A15456">
        <w:rPr>
          <w:sz w:val="20"/>
          <w:szCs w:val="20"/>
        </w:rPr>
        <w:t>The Board endorsed Th</w:t>
      </w:r>
      <w:r w:rsidR="00930D5F">
        <w:rPr>
          <w:sz w:val="20"/>
          <w:szCs w:val="20"/>
        </w:rPr>
        <w:t>omas</w:t>
      </w:r>
      <w:r w:rsidRPr="00A15456">
        <w:rPr>
          <w:sz w:val="20"/>
          <w:szCs w:val="20"/>
        </w:rPr>
        <w:t xml:space="preserve"> Rauch to continue his mandate as Board observer.</w:t>
      </w:r>
    </w:p>
    <w:p w14:paraId="1F8C7022" w14:textId="64DA5E27" w:rsidR="009B144F" w:rsidRPr="00A15456" w:rsidRDefault="009B144F" w:rsidP="00790637">
      <w:pPr>
        <w:pStyle w:val="Minuteslist"/>
        <w:numPr>
          <w:ilvl w:val="0"/>
          <w:numId w:val="5"/>
        </w:numPr>
        <w:jc w:val="both"/>
        <w:rPr>
          <w:sz w:val="20"/>
          <w:szCs w:val="20"/>
        </w:rPr>
      </w:pPr>
      <w:r w:rsidRPr="00A15456">
        <w:rPr>
          <w:sz w:val="20"/>
          <w:szCs w:val="20"/>
        </w:rPr>
        <w:t xml:space="preserve">Brexit and the UKCPI membership at </w:t>
      </w:r>
      <w:proofErr w:type="spellStart"/>
      <w:r w:rsidRPr="00A15456">
        <w:rPr>
          <w:sz w:val="20"/>
          <w:szCs w:val="20"/>
        </w:rPr>
        <w:t>A.I.S.E</w:t>
      </w:r>
      <w:proofErr w:type="spellEnd"/>
      <w:r w:rsidRPr="00A15456">
        <w:rPr>
          <w:sz w:val="20"/>
          <w:szCs w:val="20"/>
        </w:rPr>
        <w:t xml:space="preserve">.: members of both associations reiterated the interest for a strong relationship </w:t>
      </w:r>
      <w:r w:rsidR="001A366E">
        <w:rPr>
          <w:sz w:val="20"/>
          <w:szCs w:val="20"/>
        </w:rPr>
        <w:t xml:space="preserve">between both associations </w:t>
      </w:r>
      <w:r w:rsidRPr="00A15456">
        <w:rPr>
          <w:sz w:val="20"/>
          <w:szCs w:val="20"/>
        </w:rPr>
        <w:t xml:space="preserve">to ensure business </w:t>
      </w:r>
      <w:r w:rsidR="001A366E">
        <w:rPr>
          <w:sz w:val="20"/>
          <w:szCs w:val="20"/>
        </w:rPr>
        <w:t>certainty and continuity</w:t>
      </w:r>
      <w:r w:rsidRPr="00A15456">
        <w:rPr>
          <w:sz w:val="20"/>
          <w:szCs w:val="20"/>
        </w:rPr>
        <w:t xml:space="preserve">. The needs of UKCPI from </w:t>
      </w:r>
      <w:proofErr w:type="spellStart"/>
      <w:r w:rsidRPr="00A15456">
        <w:rPr>
          <w:sz w:val="20"/>
          <w:szCs w:val="20"/>
        </w:rPr>
        <w:t>A.I.S.E</w:t>
      </w:r>
      <w:proofErr w:type="spellEnd"/>
      <w:r w:rsidRPr="00A15456">
        <w:rPr>
          <w:sz w:val="20"/>
          <w:szCs w:val="20"/>
        </w:rPr>
        <w:t xml:space="preserve">. will change </w:t>
      </w:r>
      <w:proofErr w:type="gramStart"/>
      <w:r w:rsidRPr="00A15456">
        <w:rPr>
          <w:sz w:val="20"/>
          <w:szCs w:val="20"/>
        </w:rPr>
        <w:t>as a consequence of</w:t>
      </w:r>
      <w:proofErr w:type="gramEnd"/>
      <w:r w:rsidRPr="00A15456">
        <w:rPr>
          <w:sz w:val="20"/>
          <w:szCs w:val="20"/>
        </w:rPr>
        <w:t xml:space="preserve"> the new UK regulatory framework and the membership relation should be built along those lines in terms of rights and duties. More discussion will be at the Board in February and April 2021 with the objective to submit a proposal to the GA June 2021.</w:t>
      </w:r>
    </w:p>
    <w:p w14:paraId="69B687BD" w14:textId="77777777" w:rsidR="009B144F" w:rsidRPr="009B144F" w:rsidRDefault="009B144F" w:rsidP="00A15456">
      <w:pPr>
        <w:ind w:left="360"/>
        <w:jc w:val="both"/>
        <w:rPr>
          <w:sz w:val="20"/>
          <w:szCs w:val="20"/>
        </w:rPr>
      </w:pPr>
      <w:r w:rsidRPr="009B144F">
        <w:rPr>
          <w:sz w:val="20"/>
          <w:szCs w:val="20"/>
        </w:rPr>
        <w:t xml:space="preserve">- </w:t>
      </w:r>
      <w:r w:rsidRPr="009B144F">
        <w:rPr>
          <w:sz w:val="20"/>
          <w:szCs w:val="20"/>
          <w:u w:val="single"/>
        </w:rPr>
        <w:t>Green Deal</w:t>
      </w:r>
    </w:p>
    <w:p w14:paraId="1A825121" w14:textId="5FC5A8BA" w:rsidR="009B144F" w:rsidRPr="00A15456" w:rsidRDefault="009B144F" w:rsidP="00790637">
      <w:pPr>
        <w:pStyle w:val="ListParagraph"/>
        <w:numPr>
          <w:ilvl w:val="0"/>
          <w:numId w:val="6"/>
        </w:numPr>
        <w:jc w:val="both"/>
        <w:rPr>
          <w:sz w:val="20"/>
          <w:szCs w:val="20"/>
        </w:rPr>
      </w:pPr>
      <w:r w:rsidRPr="00A15456">
        <w:rPr>
          <w:sz w:val="20"/>
          <w:szCs w:val="20"/>
          <w:u w:val="single"/>
        </w:rPr>
        <w:t>Priority setting</w:t>
      </w:r>
      <w:r w:rsidRPr="00A15456">
        <w:rPr>
          <w:b/>
          <w:bCs/>
          <w:sz w:val="20"/>
          <w:szCs w:val="20"/>
        </w:rPr>
        <w:t>:</w:t>
      </w:r>
      <w:r w:rsidRPr="00A15456">
        <w:rPr>
          <w:sz w:val="20"/>
          <w:szCs w:val="20"/>
        </w:rPr>
        <w:t xml:space="preserve"> </w:t>
      </w:r>
      <w:r w:rsidR="00A15456" w:rsidRPr="00A15456">
        <w:rPr>
          <w:sz w:val="20"/>
          <w:szCs w:val="20"/>
        </w:rPr>
        <w:t>The</w:t>
      </w:r>
      <w:r w:rsidRPr="00A15456">
        <w:rPr>
          <w:sz w:val="20"/>
          <w:szCs w:val="20"/>
        </w:rPr>
        <w:t xml:space="preserve"> Board suggested to shift the topics related to climate change under the “A” priorities. Some members questioned </w:t>
      </w:r>
      <w:proofErr w:type="gramStart"/>
      <w:r w:rsidRPr="00A15456">
        <w:rPr>
          <w:sz w:val="20"/>
          <w:szCs w:val="20"/>
        </w:rPr>
        <w:t>this, and</w:t>
      </w:r>
      <w:proofErr w:type="gramEnd"/>
      <w:r w:rsidRPr="00A15456">
        <w:rPr>
          <w:sz w:val="20"/>
          <w:szCs w:val="20"/>
        </w:rPr>
        <w:t xml:space="preserve"> were asking about the</w:t>
      </w:r>
      <w:r w:rsidR="00213D02">
        <w:rPr>
          <w:sz w:val="20"/>
          <w:szCs w:val="20"/>
        </w:rPr>
        <w:t xml:space="preserve"> actual</w:t>
      </w:r>
      <w:r w:rsidRPr="00A15456">
        <w:rPr>
          <w:sz w:val="20"/>
          <w:szCs w:val="20"/>
        </w:rPr>
        <w:t xml:space="preserve"> actions to be undertaken by </w:t>
      </w:r>
      <w:proofErr w:type="spellStart"/>
      <w:r w:rsidRPr="00A15456">
        <w:rPr>
          <w:sz w:val="20"/>
          <w:szCs w:val="20"/>
        </w:rPr>
        <w:t>A.I.S.E</w:t>
      </w:r>
      <w:proofErr w:type="spellEnd"/>
      <w:r w:rsidRPr="00A15456">
        <w:rPr>
          <w:sz w:val="20"/>
          <w:szCs w:val="20"/>
        </w:rPr>
        <w:t xml:space="preserve">. in this regard. It was reminded that the </w:t>
      </w:r>
      <w:proofErr w:type="spellStart"/>
      <w:r w:rsidRPr="00A15456">
        <w:rPr>
          <w:sz w:val="20"/>
          <w:szCs w:val="20"/>
        </w:rPr>
        <w:t>A.I.S.E</w:t>
      </w:r>
      <w:proofErr w:type="spellEnd"/>
      <w:r w:rsidRPr="00A15456">
        <w:rPr>
          <w:sz w:val="20"/>
          <w:szCs w:val="20"/>
        </w:rPr>
        <w:t xml:space="preserve">. Climate TF could not start its work </w:t>
      </w:r>
      <w:r w:rsidR="00930D5F">
        <w:rPr>
          <w:sz w:val="20"/>
          <w:szCs w:val="20"/>
        </w:rPr>
        <w:t xml:space="preserve">yet </w:t>
      </w:r>
      <w:r w:rsidRPr="00A15456">
        <w:rPr>
          <w:sz w:val="20"/>
          <w:szCs w:val="20"/>
        </w:rPr>
        <w:t xml:space="preserve">due to a lack of nominations to this group. </w:t>
      </w:r>
    </w:p>
    <w:p w14:paraId="16C14E90" w14:textId="09F5E81C" w:rsidR="00A15456" w:rsidRDefault="009B144F" w:rsidP="00790637">
      <w:pPr>
        <w:pStyle w:val="ListParagraph"/>
        <w:numPr>
          <w:ilvl w:val="0"/>
          <w:numId w:val="6"/>
        </w:numPr>
        <w:jc w:val="both"/>
        <w:rPr>
          <w:sz w:val="20"/>
          <w:szCs w:val="20"/>
        </w:rPr>
      </w:pPr>
      <w:r w:rsidRPr="00A15456">
        <w:rPr>
          <w:sz w:val="20"/>
          <w:szCs w:val="20"/>
          <w:u w:val="single"/>
        </w:rPr>
        <w:t>Governance</w:t>
      </w:r>
      <w:r w:rsidRPr="00A15456">
        <w:rPr>
          <w:sz w:val="20"/>
          <w:szCs w:val="20"/>
        </w:rPr>
        <w:t xml:space="preserve">: The idea of creating under the MC a subgroup for dealing with the Chemical Strategy for Sustainability (CSS) was supported by the Board (see also agenda item 5.1.), a so-called CSS/ Zero Pollution SG. The MC should have the lead of keeping the overview of all parts of the Green Deal (assessment on priorities, overviewing the work of the different Steering Groups, etc.) and prepare the recommendations to the Board. The Board also suggested to potentially increase the </w:t>
      </w:r>
      <w:r w:rsidR="00A506F5">
        <w:rPr>
          <w:sz w:val="20"/>
          <w:szCs w:val="20"/>
        </w:rPr>
        <w:t>frequency</w:t>
      </w:r>
      <w:r w:rsidRPr="00A15456">
        <w:rPr>
          <w:sz w:val="20"/>
          <w:szCs w:val="20"/>
        </w:rPr>
        <w:t xml:space="preserve"> </w:t>
      </w:r>
      <w:proofErr w:type="gramStart"/>
      <w:r w:rsidRPr="00A15456">
        <w:rPr>
          <w:sz w:val="20"/>
          <w:szCs w:val="20"/>
        </w:rPr>
        <w:t>of  MC</w:t>
      </w:r>
      <w:proofErr w:type="gramEnd"/>
      <w:r w:rsidRPr="00A15456">
        <w:rPr>
          <w:sz w:val="20"/>
          <w:szCs w:val="20"/>
        </w:rPr>
        <w:t xml:space="preserve"> meetings.</w:t>
      </w:r>
    </w:p>
    <w:p w14:paraId="039D16FC" w14:textId="1986E7F4" w:rsidR="009B144F" w:rsidRPr="009B144F" w:rsidRDefault="00A15456" w:rsidP="00A15456">
      <w:pPr>
        <w:ind w:left="360"/>
        <w:jc w:val="both"/>
        <w:rPr>
          <w:sz w:val="20"/>
          <w:szCs w:val="20"/>
        </w:rPr>
      </w:pPr>
      <w:r>
        <w:rPr>
          <w:sz w:val="20"/>
          <w:szCs w:val="20"/>
        </w:rPr>
        <w:t xml:space="preserve">- </w:t>
      </w:r>
      <w:r w:rsidR="009B144F" w:rsidRPr="009B144F">
        <w:rPr>
          <w:sz w:val="20"/>
          <w:szCs w:val="20"/>
          <w:u w:val="single"/>
        </w:rPr>
        <w:t>EU Plastic Levy</w:t>
      </w:r>
      <w:r w:rsidR="009B144F" w:rsidRPr="009B144F">
        <w:rPr>
          <w:sz w:val="20"/>
          <w:szCs w:val="20"/>
        </w:rPr>
        <w:t xml:space="preserve"> </w:t>
      </w:r>
    </w:p>
    <w:p w14:paraId="3C877672" w14:textId="21F56505" w:rsidR="009B144F" w:rsidRPr="009B144F" w:rsidRDefault="009B144F" w:rsidP="00A15456">
      <w:pPr>
        <w:ind w:left="360"/>
        <w:jc w:val="both"/>
        <w:rPr>
          <w:sz w:val="20"/>
          <w:szCs w:val="20"/>
        </w:rPr>
      </w:pPr>
      <w:r w:rsidRPr="009B144F">
        <w:rPr>
          <w:sz w:val="20"/>
          <w:szCs w:val="20"/>
        </w:rPr>
        <w:t xml:space="preserve">The Board appreciated the participation for that topic of Virginia Janssens (Managing Director of Plastics Europe) to learn about the views of another impacted sector, including consequences, actions, </w:t>
      </w:r>
      <w:r w:rsidR="00C75B13">
        <w:rPr>
          <w:sz w:val="20"/>
          <w:szCs w:val="20"/>
        </w:rPr>
        <w:t xml:space="preserve">and discussion about strengthening </w:t>
      </w:r>
      <w:r w:rsidRPr="009B144F">
        <w:rPr>
          <w:sz w:val="20"/>
          <w:szCs w:val="20"/>
        </w:rPr>
        <w:t>possible collaboration etc. (See also agenda item 6.1.)</w:t>
      </w:r>
    </w:p>
    <w:p w14:paraId="33D7D665" w14:textId="77777777" w:rsidR="009B144F" w:rsidRPr="009B144F" w:rsidRDefault="009B144F" w:rsidP="00A15456">
      <w:pPr>
        <w:ind w:left="360"/>
        <w:jc w:val="both"/>
        <w:rPr>
          <w:sz w:val="20"/>
          <w:szCs w:val="20"/>
        </w:rPr>
      </w:pPr>
      <w:r w:rsidRPr="009B144F">
        <w:rPr>
          <w:sz w:val="20"/>
          <w:szCs w:val="20"/>
        </w:rPr>
        <w:t xml:space="preserve">- </w:t>
      </w:r>
      <w:proofErr w:type="spellStart"/>
      <w:r w:rsidRPr="009B144F">
        <w:rPr>
          <w:sz w:val="20"/>
          <w:szCs w:val="20"/>
          <w:u w:val="single"/>
        </w:rPr>
        <w:t>A.I.S.E</w:t>
      </w:r>
      <w:proofErr w:type="spellEnd"/>
      <w:r w:rsidRPr="009B144F">
        <w:rPr>
          <w:sz w:val="20"/>
          <w:szCs w:val="20"/>
          <w:u w:val="single"/>
        </w:rPr>
        <w:t>. outreach to retailers</w:t>
      </w:r>
      <w:r w:rsidRPr="009B144F">
        <w:rPr>
          <w:sz w:val="20"/>
          <w:szCs w:val="20"/>
        </w:rPr>
        <w:t>:</w:t>
      </w:r>
    </w:p>
    <w:p w14:paraId="7A48B881" w14:textId="0368C818" w:rsidR="009B144F" w:rsidRPr="009B144F" w:rsidRDefault="009B144F" w:rsidP="00A15456">
      <w:pPr>
        <w:ind w:left="360"/>
        <w:jc w:val="both"/>
        <w:rPr>
          <w:sz w:val="20"/>
          <w:szCs w:val="20"/>
        </w:rPr>
      </w:pPr>
      <w:r w:rsidRPr="009B144F">
        <w:rPr>
          <w:sz w:val="20"/>
          <w:szCs w:val="20"/>
        </w:rPr>
        <w:t xml:space="preserve">The Board was informed about the recent survey </w:t>
      </w:r>
      <w:r w:rsidR="00080509">
        <w:rPr>
          <w:sz w:val="20"/>
          <w:szCs w:val="20"/>
        </w:rPr>
        <w:t>with</w:t>
      </w:r>
      <w:r w:rsidRPr="009B144F">
        <w:rPr>
          <w:sz w:val="20"/>
          <w:szCs w:val="20"/>
        </w:rPr>
        <w:t xml:space="preserve"> the National Associations that demonstrated the frequent interactions in a mainly proactive way with both retail associations and retailers. The Board appreciated the overview and encouraged this to continue at local and European level, rather than to initiate a specific project at </w:t>
      </w:r>
      <w:proofErr w:type="spellStart"/>
      <w:r w:rsidRPr="009B144F">
        <w:rPr>
          <w:sz w:val="20"/>
          <w:szCs w:val="20"/>
        </w:rPr>
        <w:t>A.I.S.E</w:t>
      </w:r>
      <w:proofErr w:type="spellEnd"/>
      <w:r w:rsidRPr="009B144F">
        <w:rPr>
          <w:sz w:val="20"/>
          <w:szCs w:val="20"/>
        </w:rPr>
        <w:t xml:space="preserve">. in view of the already heavy work plan.  </w:t>
      </w:r>
    </w:p>
    <w:p w14:paraId="52DB2892" w14:textId="77777777" w:rsidR="009B144F" w:rsidRPr="001A0123" w:rsidRDefault="009B144F" w:rsidP="00A15456">
      <w:pPr>
        <w:pStyle w:val="Agendaitemlevel1"/>
        <w:rPr>
          <w:sz w:val="20"/>
          <w:szCs w:val="20"/>
        </w:rPr>
      </w:pPr>
      <w:r w:rsidRPr="009B144F">
        <w:t xml:space="preserve">  </w:t>
      </w:r>
      <w:r w:rsidRPr="00A15456">
        <w:rPr>
          <w:sz w:val="20"/>
          <w:szCs w:val="20"/>
        </w:rPr>
        <w:t xml:space="preserve">KEY TOPICs (for </w:t>
      </w:r>
      <w:r w:rsidRPr="001A0123">
        <w:rPr>
          <w:sz w:val="20"/>
          <w:szCs w:val="20"/>
        </w:rPr>
        <w:t xml:space="preserve">discussion) </w:t>
      </w:r>
    </w:p>
    <w:p w14:paraId="3CB03EAF" w14:textId="489A66AE" w:rsidR="009B144F" w:rsidRPr="009B144F" w:rsidRDefault="009B144F" w:rsidP="00A15456">
      <w:pPr>
        <w:pStyle w:val="Agendaitemlevel2"/>
        <w:ind w:left="360"/>
        <w:rPr>
          <w:bCs/>
          <w:i/>
        </w:rPr>
      </w:pPr>
      <w:r w:rsidRPr="001A0123">
        <w:rPr>
          <w:sz w:val="20"/>
          <w:szCs w:val="20"/>
        </w:rPr>
        <w:t xml:space="preserve">European Green deal: recent </w:t>
      </w:r>
      <w:proofErr w:type="gramStart"/>
      <w:r w:rsidRPr="001A0123">
        <w:rPr>
          <w:sz w:val="20"/>
          <w:szCs w:val="20"/>
        </w:rPr>
        <w:t>developments</w:t>
      </w:r>
      <w:r w:rsidRPr="009B144F">
        <w:t xml:space="preserve">  </w:t>
      </w:r>
      <w:r w:rsidRPr="009B144F">
        <w:tab/>
      </w:r>
      <w:proofErr w:type="gramEnd"/>
      <w:r w:rsidRPr="009B144F">
        <w:rPr>
          <w:rStyle w:val="AgendaSpeaker"/>
          <w:b w:val="0"/>
          <w:bCs/>
        </w:rPr>
        <w:t>(</w:t>
      </w:r>
      <w:proofErr w:type="spellStart"/>
      <w:r w:rsidRPr="009B144F">
        <w:rPr>
          <w:rStyle w:val="AgendaSpeaker"/>
          <w:b w:val="0"/>
          <w:bCs/>
        </w:rPr>
        <w:t>S.Nissen,M.Temsama</w:t>
      </w:r>
      <w:r w:rsidR="001A0123">
        <w:rPr>
          <w:rStyle w:val="AgendaSpeaker"/>
          <w:b w:val="0"/>
          <w:bCs/>
        </w:rPr>
        <w:t>n</w:t>
      </w:r>
      <w:r w:rsidRPr="009B144F">
        <w:rPr>
          <w:rStyle w:val="AgendaSpeaker"/>
          <w:b w:val="0"/>
          <w:bCs/>
        </w:rPr>
        <w:t>i,J.Robinson</w:t>
      </w:r>
      <w:proofErr w:type="spellEnd"/>
      <w:r w:rsidRPr="009B144F">
        <w:rPr>
          <w:rStyle w:val="AgendaSpeaker"/>
          <w:b w:val="0"/>
          <w:bCs/>
        </w:rPr>
        <w:t>)</w:t>
      </w:r>
    </w:p>
    <w:p w14:paraId="50618AA7" w14:textId="0FEEBDAD" w:rsidR="009B144F" w:rsidRPr="009B144F" w:rsidRDefault="009B144F" w:rsidP="00267774">
      <w:pPr>
        <w:tabs>
          <w:tab w:val="left" w:pos="1890"/>
        </w:tabs>
        <w:spacing w:line="240" w:lineRule="auto"/>
        <w:ind w:left="360"/>
        <w:jc w:val="both"/>
        <w:rPr>
          <w:i/>
          <w:sz w:val="18"/>
        </w:rPr>
      </w:pPr>
      <w:r w:rsidRPr="009B144F">
        <w:rPr>
          <w:sz w:val="20"/>
          <w:szCs w:val="20"/>
        </w:rPr>
        <w:t xml:space="preserve">- </w:t>
      </w:r>
      <w:r w:rsidRPr="009B144F">
        <w:rPr>
          <w:sz w:val="20"/>
          <w:szCs w:val="20"/>
          <w:u w:val="single"/>
        </w:rPr>
        <w:t xml:space="preserve">General recap and feedback from the </w:t>
      </w:r>
      <w:r w:rsidRPr="009B144F">
        <w:rPr>
          <w:b/>
          <w:bCs/>
          <w:sz w:val="20"/>
          <w:szCs w:val="20"/>
          <w:u w:val="single"/>
        </w:rPr>
        <w:t>Board</w:t>
      </w:r>
      <w:r w:rsidRPr="009B144F">
        <w:rPr>
          <w:sz w:val="20"/>
          <w:szCs w:val="20"/>
          <w:u w:val="single"/>
        </w:rPr>
        <w:t xml:space="preserve"> discussion:</w:t>
      </w:r>
      <w:r w:rsidRPr="00267774">
        <w:rPr>
          <w:i/>
          <w:sz w:val="20"/>
          <w:szCs w:val="20"/>
        </w:rPr>
        <w:tab/>
      </w:r>
      <w:r w:rsidRPr="009B144F">
        <w:rPr>
          <w:i/>
          <w:sz w:val="20"/>
          <w:szCs w:val="20"/>
        </w:rPr>
        <w:tab/>
        <w:t xml:space="preserve">            </w:t>
      </w:r>
      <w:r w:rsidRPr="009B144F">
        <w:rPr>
          <w:i/>
          <w:sz w:val="20"/>
          <w:szCs w:val="20"/>
        </w:rPr>
        <w:tab/>
        <w:t xml:space="preserve">         </w:t>
      </w:r>
      <w:r w:rsidR="009728AB">
        <w:rPr>
          <w:i/>
          <w:sz w:val="20"/>
          <w:szCs w:val="20"/>
        </w:rPr>
        <w:t xml:space="preserve">  </w:t>
      </w:r>
      <w:r w:rsidRPr="009B144F">
        <w:rPr>
          <w:i/>
          <w:sz w:val="20"/>
          <w:szCs w:val="20"/>
        </w:rPr>
        <w:t xml:space="preserve"> </w:t>
      </w:r>
      <w:r w:rsidR="001A0123">
        <w:rPr>
          <w:i/>
          <w:sz w:val="20"/>
          <w:szCs w:val="20"/>
        </w:rPr>
        <w:tab/>
        <w:t xml:space="preserve">         </w:t>
      </w:r>
      <w:proofErr w:type="gramStart"/>
      <w:r w:rsidR="001A0123">
        <w:rPr>
          <w:i/>
          <w:sz w:val="20"/>
          <w:szCs w:val="20"/>
        </w:rPr>
        <w:t xml:space="preserve">   </w:t>
      </w:r>
      <w:r w:rsidRPr="009B144F">
        <w:rPr>
          <w:rStyle w:val="AgendaSpeaker"/>
        </w:rPr>
        <w:t>(</w:t>
      </w:r>
      <w:proofErr w:type="spellStart"/>
      <w:proofErr w:type="gramEnd"/>
      <w:r w:rsidRPr="009B144F">
        <w:rPr>
          <w:rStyle w:val="AgendaSpeaker"/>
        </w:rPr>
        <w:t>S.Zänker</w:t>
      </w:r>
      <w:proofErr w:type="spellEnd"/>
      <w:r w:rsidRPr="009B144F">
        <w:rPr>
          <w:rStyle w:val="AgendaSpeaker"/>
        </w:rPr>
        <w:t>)</w:t>
      </w:r>
      <w:r w:rsidR="00930D5F">
        <w:rPr>
          <w:rStyle w:val="AgendaSpeaker"/>
        </w:rPr>
        <w:br/>
      </w:r>
      <w:r w:rsidRPr="009B144F">
        <w:rPr>
          <w:sz w:val="20"/>
          <w:szCs w:val="20"/>
        </w:rPr>
        <w:br/>
        <w:t>Building on the above summary from the Board discussion, the following points were discussed at the MC (see also slides):</w:t>
      </w:r>
    </w:p>
    <w:p w14:paraId="491102A8" w14:textId="539F3901" w:rsidR="009B144F" w:rsidRPr="009B144F" w:rsidRDefault="009B144F" w:rsidP="00790637">
      <w:pPr>
        <w:pStyle w:val="ListParagraph"/>
        <w:numPr>
          <w:ilvl w:val="0"/>
          <w:numId w:val="7"/>
        </w:numPr>
        <w:tabs>
          <w:tab w:val="left" w:pos="180"/>
        </w:tabs>
        <w:jc w:val="both"/>
        <w:rPr>
          <w:sz w:val="20"/>
          <w:szCs w:val="20"/>
        </w:rPr>
      </w:pPr>
      <w:proofErr w:type="spellStart"/>
      <w:r w:rsidRPr="009B144F">
        <w:rPr>
          <w:b/>
          <w:bCs/>
          <w:sz w:val="20"/>
          <w:szCs w:val="20"/>
        </w:rPr>
        <w:t>A.I.S.E</w:t>
      </w:r>
      <w:proofErr w:type="spellEnd"/>
      <w:r w:rsidRPr="009B144F">
        <w:rPr>
          <w:b/>
          <w:bCs/>
          <w:sz w:val="20"/>
          <w:szCs w:val="20"/>
        </w:rPr>
        <w:t>. Green Deal Priorities</w:t>
      </w:r>
      <w:r w:rsidRPr="009B144F">
        <w:rPr>
          <w:sz w:val="20"/>
          <w:szCs w:val="20"/>
        </w:rPr>
        <w:t xml:space="preserve"> for the sector (slide 5): At previous Board meetings, the chapters related to the Circular Economy Action Plan, the Chemical Strategy/ Zero Pollution and the Industrial Strategy were seen as “A” priorities, while the topics related to Climate were under “B”. The Board stated that our sector </w:t>
      </w:r>
      <w:proofErr w:type="gramStart"/>
      <w:r w:rsidRPr="009B144F">
        <w:rPr>
          <w:sz w:val="20"/>
          <w:szCs w:val="20"/>
        </w:rPr>
        <w:t>has to</w:t>
      </w:r>
      <w:proofErr w:type="gramEnd"/>
      <w:r w:rsidRPr="009B144F">
        <w:rPr>
          <w:sz w:val="20"/>
          <w:szCs w:val="20"/>
        </w:rPr>
        <w:t xml:space="preserve"> take up its responsibilities by demonstrating this through actions. No specific actions for </w:t>
      </w:r>
      <w:proofErr w:type="spellStart"/>
      <w:r w:rsidRPr="009B144F">
        <w:rPr>
          <w:sz w:val="20"/>
          <w:szCs w:val="20"/>
        </w:rPr>
        <w:t>A.I.S.E</w:t>
      </w:r>
      <w:proofErr w:type="spellEnd"/>
      <w:r w:rsidRPr="009B144F">
        <w:rPr>
          <w:sz w:val="20"/>
          <w:szCs w:val="20"/>
        </w:rPr>
        <w:t xml:space="preserve">. had been proposed, but the suggestion </w:t>
      </w:r>
      <w:r w:rsidR="007F0224">
        <w:rPr>
          <w:sz w:val="20"/>
          <w:szCs w:val="20"/>
        </w:rPr>
        <w:t xml:space="preserve">was </w:t>
      </w:r>
      <w:r w:rsidRPr="009B144F">
        <w:rPr>
          <w:sz w:val="20"/>
          <w:szCs w:val="20"/>
        </w:rPr>
        <w:t xml:space="preserve">to look what through the Charter could be better addressed or communicated </w:t>
      </w:r>
      <w:proofErr w:type="gramStart"/>
      <w:r w:rsidRPr="009B144F">
        <w:rPr>
          <w:sz w:val="20"/>
          <w:szCs w:val="20"/>
        </w:rPr>
        <w:t>and also</w:t>
      </w:r>
      <w:proofErr w:type="gramEnd"/>
      <w:r w:rsidRPr="009B144F">
        <w:rPr>
          <w:sz w:val="20"/>
          <w:szCs w:val="20"/>
        </w:rPr>
        <w:t xml:space="preserve"> via the Climate Change TF. It was therefore reiterated to the MC to </w:t>
      </w:r>
      <w:r w:rsidR="00B20CE5">
        <w:rPr>
          <w:sz w:val="20"/>
          <w:szCs w:val="20"/>
        </w:rPr>
        <w:t>convene</w:t>
      </w:r>
      <w:r w:rsidRPr="009B144F">
        <w:rPr>
          <w:sz w:val="20"/>
          <w:szCs w:val="20"/>
        </w:rPr>
        <w:t xml:space="preserve"> the TF and</w:t>
      </w:r>
      <w:r w:rsidR="00944C5C">
        <w:rPr>
          <w:sz w:val="20"/>
          <w:szCs w:val="20"/>
        </w:rPr>
        <w:t xml:space="preserve"> to</w:t>
      </w:r>
      <w:r w:rsidRPr="009B144F">
        <w:rPr>
          <w:sz w:val="20"/>
          <w:szCs w:val="20"/>
        </w:rPr>
        <w:t xml:space="preserve"> assess what are the potential areas where </w:t>
      </w:r>
      <w:proofErr w:type="spellStart"/>
      <w:r w:rsidRPr="009B144F">
        <w:rPr>
          <w:sz w:val="20"/>
          <w:szCs w:val="20"/>
        </w:rPr>
        <w:t>A.I.S.E</w:t>
      </w:r>
      <w:proofErr w:type="spellEnd"/>
      <w:r w:rsidRPr="009B144F">
        <w:rPr>
          <w:sz w:val="20"/>
          <w:szCs w:val="20"/>
        </w:rPr>
        <w:t xml:space="preserve">. could act and what type of actions could be put in place. </w:t>
      </w:r>
    </w:p>
    <w:p w14:paraId="76546586" w14:textId="26052E44" w:rsidR="00867501" w:rsidRDefault="00867501" w:rsidP="00867501">
      <w:pPr>
        <w:tabs>
          <w:tab w:val="left" w:pos="180"/>
        </w:tabs>
        <w:ind w:left="1260" w:hanging="630"/>
        <w:jc w:val="both"/>
        <w:rPr>
          <w:b/>
          <w:bCs/>
          <w:i/>
          <w:iCs/>
          <w:sz w:val="20"/>
          <w:szCs w:val="20"/>
        </w:rPr>
      </w:pPr>
      <w:r>
        <w:rPr>
          <w:b/>
          <w:bCs/>
          <w:i/>
          <w:iCs/>
          <w:sz w:val="20"/>
          <w:szCs w:val="20"/>
        </w:rPr>
        <w:lastRenderedPageBreak/>
        <w:tab/>
      </w:r>
      <w:r w:rsidR="009B144F" w:rsidRPr="009B144F">
        <w:rPr>
          <w:b/>
          <w:bCs/>
          <w:i/>
          <w:iCs/>
          <w:sz w:val="20"/>
          <w:szCs w:val="20"/>
        </w:rPr>
        <w:t xml:space="preserve">ACTION: Set up the Climate Change TF asap to review the potential areas </w:t>
      </w:r>
      <w:r w:rsidR="001A4B1A">
        <w:rPr>
          <w:b/>
          <w:bCs/>
          <w:i/>
          <w:iCs/>
          <w:sz w:val="20"/>
          <w:szCs w:val="20"/>
        </w:rPr>
        <w:t>for</w:t>
      </w:r>
      <w:r w:rsidR="009B144F" w:rsidRPr="009B144F">
        <w:rPr>
          <w:b/>
          <w:bCs/>
          <w:i/>
          <w:iCs/>
          <w:sz w:val="20"/>
          <w:szCs w:val="20"/>
        </w:rPr>
        <w:t xml:space="preserve"> ac</w:t>
      </w:r>
      <w:r w:rsidR="001A4B1A">
        <w:rPr>
          <w:b/>
          <w:bCs/>
          <w:i/>
          <w:iCs/>
          <w:sz w:val="20"/>
          <w:szCs w:val="20"/>
        </w:rPr>
        <w:t>tions</w:t>
      </w:r>
      <w:r w:rsidR="009B144F" w:rsidRPr="009B144F">
        <w:rPr>
          <w:b/>
          <w:bCs/>
          <w:i/>
          <w:iCs/>
          <w:sz w:val="20"/>
          <w:szCs w:val="20"/>
        </w:rPr>
        <w:t xml:space="preserve"> (MC members to follow up for the nominations/ </w:t>
      </w:r>
      <w:proofErr w:type="spellStart"/>
      <w:r w:rsidR="009B144F" w:rsidRPr="009B144F">
        <w:rPr>
          <w:b/>
          <w:bCs/>
          <w:i/>
          <w:iCs/>
          <w:sz w:val="20"/>
          <w:szCs w:val="20"/>
        </w:rPr>
        <w:t>A.I.S.E</w:t>
      </w:r>
      <w:proofErr w:type="spellEnd"/>
      <w:r w:rsidR="009B144F" w:rsidRPr="009B144F">
        <w:rPr>
          <w:b/>
          <w:bCs/>
          <w:i/>
          <w:iCs/>
          <w:sz w:val="20"/>
          <w:szCs w:val="20"/>
        </w:rPr>
        <w:t xml:space="preserve">. to convene a meeting). </w:t>
      </w:r>
    </w:p>
    <w:p w14:paraId="274D03EF" w14:textId="0804112F" w:rsidR="009728AB" w:rsidRDefault="009B144F" w:rsidP="00867501">
      <w:pPr>
        <w:tabs>
          <w:tab w:val="left" w:pos="180"/>
        </w:tabs>
        <w:ind w:left="1260"/>
        <w:jc w:val="both"/>
        <w:rPr>
          <w:sz w:val="20"/>
          <w:szCs w:val="20"/>
        </w:rPr>
      </w:pPr>
      <w:r w:rsidRPr="009B144F">
        <w:rPr>
          <w:sz w:val="20"/>
          <w:szCs w:val="20"/>
        </w:rPr>
        <w:t xml:space="preserve">As to the governance the Board agreed with the proposal stemming from the last MC, </w:t>
      </w:r>
      <w:proofErr w:type="gramStart"/>
      <w:r w:rsidRPr="009B144F">
        <w:rPr>
          <w:sz w:val="20"/>
          <w:szCs w:val="20"/>
        </w:rPr>
        <w:t>namely</w:t>
      </w:r>
      <w:proofErr w:type="gramEnd"/>
      <w:r w:rsidRPr="009B144F">
        <w:rPr>
          <w:sz w:val="20"/>
          <w:szCs w:val="20"/>
        </w:rPr>
        <w:t xml:space="preserve"> to create a specific CSS-Zero Pollution SG (see agenda item 3.1. above</w:t>
      </w:r>
      <w:r w:rsidR="00C97250">
        <w:rPr>
          <w:sz w:val="20"/>
          <w:szCs w:val="20"/>
        </w:rPr>
        <w:t xml:space="preserve"> and below</w:t>
      </w:r>
      <w:r w:rsidRPr="009B144F">
        <w:rPr>
          <w:sz w:val="20"/>
          <w:szCs w:val="20"/>
        </w:rPr>
        <w:t>).</w:t>
      </w:r>
    </w:p>
    <w:p w14:paraId="6DBB5791" w14:textId="0C6F5CEF" w:rsidR="009B144F" w:rsidRPr="009728AB" w:rsidRDefault="009B144F" w:rsidP="00790637">
      <w:pPr>
        <w:pStyle w:val="ListParagraph"/>
        <w:numPr>
          <w:ilvl w:val="0"/>
          <w:numId w:val="7"/>
        </w:numPr>
        <w:tabs>
          <w:tab w:val="left" w:pos="180"/>
        </w:tabs>
        <w:jc w:val="both"/>
        <w:rPr>
          <w:sz w:val="20"/>
          <w:szCs w:val="20"/>
        </w:rPr>
      </w:pPr>
      <w:r w:rsidRPr="009728AB">
        <w:rPr>
          <w:b/>
          <w:bCs/>
          <w:sz w:val="20"/>
          <w:szCs w:val="20"/>
        </w:rPr>
        <w:t>The Chemicals Strategy for Sustainability</w:t>
      </w:r>
      <w:r w:rsidRPr="009728AB">
        <w:rPr>
          <w:sz w:val="20"/>
          <w:szCs w:val="20"/>
        </w:rPr>
        <w:t xml:space="preserve"> (CSS) was published on 14th October.  </w:t>
      </w:r>
      <w:proofErr w:type="spellStart"/>
      <w:r w:rsidRPr="009728AB">
        <w:rPr>
          <w:sz w:val="20"/>
          <w:szCs w:val="20"/>
        </w:rPr>
        <w:t>A.I.S.E</w:t>
      </w:r>
      <w:proofErr w:type="spellEnd"/>
      <w:r w:rsidRPr="009728AB">
        <w:rPr>
          <w:sz w:val="20"/>
          <w:szCs w:val="20"/>
        </w:rPr>
        <w:t xml:space="preserve">. published a press release on the day, reiterating its key messages from the Roadmap consultation and providing its reaction to the content of the CSS.  Many other sectors had reacted to the EU Commission Communication and its 56 proposed initiatives. The MC approved the Terms of Reference (soon available on </w:t>
      </w:r>
      <w:proofErr w:type="spellStart"/>
      <w:r w:rsidRPr="009728AB">
        <w:rPr>
          <w:sz w:val="20"/>
          <w:szCs w:val="20"/>
        </w:rPr>
        <w:t>A.I.S.E</w:t>
      </w:r>
      <w:proofErr w:type="spellEnd"/>
      <w:r w:rsidRPr="009728AB">
        <w:rPr>
          <w:sz w:val="20"/>
          <w:szCs w:val="20"/>
        </w:rPr>
        <w:t xml:space="preserve"> Extranet) for a new Chemicals Strategy-Zero Pollution Steering Group (CSS-</w:t>
      </w:r>
      <w:proofErr w:type="spellStart"/>
      <w:r w:rsidRPr="009728AB">
        <w:rPr>
          <w:sz w:val="20"/>
          <w:szCs w:val="20"/>
        </w:rPr>
        <w:t>ZP</w:t>
      </w:r>
      <w:proofErr w:type="spellEnd"/>
      <w:r w:rsidRPr="009728AB">
        <w:rPr>
          <w:sz w:val="20"/>
          <w:szCs w:val="20"/>
        </w:rPr>
        <w:t xml:space="preserve"> SG), to analyse and prioritise the actions in the CSS for activity by </w:t>
      </w:r>
      <w:proofErr w:type="spellStart"/>
      <w:r w:rsidRPr="009728AB">
        <w:rPr>
          <w:sz w:val="20"/>
          <w:szCs w:val="20"/>
        </w:rPr>
        <w:t>A.I.S.E</w:t>
      </w:r>
      <w:proofErr w:type="spellEnd"/>
      <w:r w:rsidRPr="009728AB">
        <w:rPr>
          <w:sz w:val="20"/>
          <w:szCs w:val="20"/>
        </w:rPr>
        <w:t xml:space="preserve">. Members of this group would be ideally the chairs of the tech-reg </w:t>
      </w:r>
      <w:proofErr w:type="spellStart"/>
      <w:r w:rsidRPr="009728AB">
        <w:rPr>
          <w:sz w:val="20"/>
          <w:szCs w:val="20"/>
        </w:rPr>
        <w:t>WG</w:t>
      </w:r>
      <w:proofErr w:type="spellEnd"/>
      <w:r w:rsidRPr="009728AB">
        <w:rPr>
          <w:sz w:val="20"/>
          <w:szCs w:val="20"/>
        </w:rPr>
        <w:t xml:space="preserve">, such as REACH, CLP, Biocides, Detergents, </w:t>
      </w:r>
      <w:proofErr w:type="spellStart"/>
      <w:r w:rsidRPr="009728AB">
        <w:rPr>
          <w:sz w:val="20"/>
          <w:szCs w:val="20"/>
        </w:rPr>
        <w:t>PC&amp;H</w:t>
      </w:r>
      <w:proofErr w:type="spellEnd"/>
      <w:r w:rsidRPr="009728AB">
        <w:rPr>
          <w:sz w:val="20"/>
          <w:szCs w:val="20"/>
        </w:rPr>
        <w:t xml:space="preserve">, etc. plus volunteers from the MC. The group will report to the MC, likewise the SSG, the Advocacy and Communication SG to develop the recommendations for the Board on the Green Deal priorities, </w:t>
      </w:r>
      <w:proofErr w:type="gramStart"/>
      <w:r w:rsidRPr="009728AB">
        <w:rPr>
          <w:sz w:val="20"/>
          <w:szCs w:val="20"/>
        </w:rPr>
        <w:t>messages</w:t>
      </w:r>
      <w:proofErr w:type="gramEnd"/>
      <w:r w:rsidRPr="009728AB">
        <w:rPr>
          <w:sz w:val="20"/>
          <w:szCs w:val="20"/>
        </w:rPr>
        <w:t xml:space="preserve"> and outreach.</w:t>
      </w:r>
    </w:p>
    <w:p w14:paraId="471B452B" w14:textId="151B192D" w:rsidR="009B144F" w:rsidRPr="009B144F" w:rsidRDefault="009B144F" w:rsidP="00FC114A">
      <w:pPr>
        <w:tabs>
          <w:tab w:val="left" w:pos="180"/>
        </w:tabs>
        <w:ind w:left="1260"/>
        <w:jc w:val="both"/>
        <w:rPr>
          <w:b/>
          <w:bCs/>
          <w:i/>
          <w:iCs/>
          <w:sz w:val="20"/>
          <w:szCs w:val="20"/>
        </w:rPr>
      </w:pPr>
      <w:r w:rsidRPr="009B144F">
        <w:rPr>
          <w:sz w:val="20"/>
          <w:szCs w:val="20"/>
        </w:rPr>
        <w:t xml:space="preserve"> </w:t>
      </w:r>
      <w:r w:rsidR="009728AB" w:rsidRPr="009728AB">
        <w:rPr>
          <w:b/>
          <w:bCs/>
          <w:i/>
          <w:iCs/>
          <w:sz w:val="20"/>
          <w:szCs w:val="20"/>
        </w:rPr>
        <w:t>A</w:t>
      </w:r>
      <w:r w:rsidRPr="009B144F">
        <w:rPr>
          <w:b/>
          <w:bCs/>
          <w:i/>
          <w:iCs/>
          <w:sz w:val="20"/>
          <w:szCs w:val="20"/>
        </w:rPr>
        <w:t>CTION: Create rapidly the CSS-</w:t>
      </w:r>
      <w:proofErr w:type="spellStart"/>
      <w:r w:rsidRPr="009B144F">
        <w:rPr>
          <w:b/>
          <w:bCs/>
          <w:i/>
          <w:iCs/>
          <w:sz w:val="20"/>
          <w:szCs w:val="20"/>
        </w:rPr>
        <w:t>ZP</w:t>
      </w:r>
      <w:proofErr w:type="spellEnd"/>
      <w:r w:rsidRPr="009B144F">
        <w:rPr>
          <w:b/>
          <w:bCs/>
          <w:i/>
          <w:iCs/>
          <w:sz w:val="20"/>
          <w:szCs w:val="20"/>
        </w:rPr>
        <w:t xml:space="preserve"> SG and organise a first meeting (J. Robinson) </w:t>
      </w:r>
    </w:p>
    <w:p w14:paraId="7C39673F" w14:textId="0E0B2A85" w:rsidR="009B144F" w:rsidRPr="00FC114A" w:rsidRDefault="009B144F" w:rsidP="00790637">
      <w:pPr>
        <w:pStyle w:val="ListParagraph"/>
        <w:numPr>
          <w:ilvl w:val="0"/>
          <w:numId w:val="7"/>
        </w:numPr>
        <w:tabs>
          <w:tab w:val="left" w:pos="180"/>
        </w:tabs>
        <w:jc w:val="both"/>
        <w:rPr>
          <w:b/>
          <w:bCs/>
          <w:i/>
          <w:iCs/>
          <w:sz w:val="20"/>
          <w:szCs w:val="20"/>
        </w:rPr>
      </w:pPr>
      <w:r w:rsidRPr="00FC114A">
        <w:rPr>
          <w:sz w:val="20"/>
          <w:szCs w:val="20"/>
        </w:rPr>
        <w:t xml:space="preserve">For the topic of Zero-pollution for air, water, soil and consumer products, a Roadmap was published with deadline for feedback by 29 Oct. A (13 weeks) public consultation should also be published shortly by the Commission. The issue is of high relevance to </w:t>
      </w:r>
      <w:proofErr w:type="spellStart"/>
      <w:r w:rsidRPr="00FC114A">
        <w:rPr>
          <w:sz w:val="20"/>
          <w:szCs w:val="20"/>
        </w:rPr>
        <w:t>A.I.S.E</w:t>
      </w:r>
      <w:proofErr w:type="spellEnd"/>
      <w:r w:rsidRPr="00FC114A">
        <w:rPr>
          <w:sz w:val="20"/>
          <w:szCs w:val="20"/>
        </w:rPr>
        <w:t>. and the secretariat gathering input. Regarding the Air Quality in particular, please see also the agenda item 8.5</w:t>
      </w:r>
    </w:p>
    <w:p w14:paraId="413AD9EB" w14:textId="77777777" w:rsidR="009B144F" w:rsidRPr="009B144F" w:rsidRDefault="009B144F" w:rsidP="00FC114A">
      <w:pPr>
        <w:tabs>
          <w:tab w:val="left" w:pos="180"/>
        </w:tabs>
        <w:ind w:left="1260"/>
        <w:jc w:val="both"/>
        <w:rPr>
          <w:b/>
          <w:bCs/>
          <w:i/>
          <w:iCs/>
          <w:sz w:val="20"/>
          <w:szCs w:val="20"/>
        </w:rPr>
      </w:pPr>
      <w:bookmarkStart w:id="0" w:name="_Hlk54272129"/>
      <w:r w:rsidRPr="009B144F">
        <w:rPr>
          <w:b/>
          <w:bCs/>
          <w:i/>
          <w:iCs/>
          <w:sz w:val="20"/>
          <w:szCs w:val="20"/>
        </w:rPr>
        <w:t xml:space="preserve">ACTION: Comment on the first draft by 23 Oct. MC will be asked to approve the draft with a deadline by 29 Oct. </w:t>
      </w:r>
    </w:p>
    <w:bookmarkEnd w:id="0"/>
    <w:p w14:paraId="09C6D3EE" w14:textId="4FBA30BE" w:rsidR="009B144F" w:rsidRPr="009B144F" w:rsidRDefault="009B144F" w:rsidP="00FC114A">
      <w:pPr>
        <w:tabs>
          <w:tab w:val="left" w:pos="180"/>
        </w:tabs>
        <w:ind w:left="360"/>
        <w:jc w:val="both"/>
        <w:rPr>
          <w:sz w:val="20"/>
          <w:szCs w:val="20"/>
        </w:rPr>
      </w:pPr>
      <w:r w:rsidRPr="009B144F">
        <w:rPr>
          <w:sz w:val="20"/>
          <w:szCs w:val="20"/>
        </w:rPr>
        <w:t xml:space="preserve">The members appreciated the comprehensive overview of all documents published under the Green Deal, comprising the Commission’s documents, the different papers from </w:t>
      </w:r>
      <w:proofErr w:type="spellStart"/>
      <w:r w:rsidRPr="009B144F">
        <w:rPr>
          <w:sz w:val="20"/>
          <w:szCs w:val="20"/>
        </w:rPr>
        <w:t>A.I.S.E</w:t>
      </w:r>
      <w:proofErr w:type="spellEnd"/>
      <w:r w:rsidRPr="009B144F">
        <w:rPr>
          <w:sz w:val="20"/>
          <w:szCs w:val="20"/>
        </w:rPr>
        <w:t xml:space="preserve">., be it position papers to public consultations, press release or other statements. All is available on </w:t>
      </w:r>
      <w:r w:rsidR="00BA75EA">
        <w:rPr>
          <w:sz w:val="20"/>
          <w:szCs w:val="20"/>
        </w:rPr>
        <w:t xml:space="preserve">the </w:t>
      </w:r>
      <w:hyperlink r:id="rId10" w:anchor="/group/887/files" w:history="1">
        <w:r w:rsidR="00BA75EA" w:rsidRPr="00BA75EA">
          <w:rPr>
            <w:rStyle w:val="Hyperlink"/>
            <w:sz w:val="20"/>
            <w:szCs w:val="20"/>
          </w:rPr>
          <w:t>European Green Deal section</w:t>
        </w:r>
      </w:hyperlink>
      <w:r w:rsidR="00BA75EA">
        <w:rPr>
          <w:sz w:val="20"/>
          <w:szCs w:val="20"/>
        </w:rPr>
        <w:t xml:space="preserve"> of </w:t>
      </w:r>
      <w:proofErr w:type="spellStart"/>
      <w:r w:rsidR="00BA75EA">
        <w:rPr>
          <w:sz w:val="20"/>
          <w:szCs w:val="20"/>
        </w:rPr>
        <w:t>A.I.S.E.</w:t>
      </w:r>
      <w:r w:rsidRPr="00BA75EA">
        <w:rPr>
          <w:sz w:val="20"/>
          <w:szCs w:val="20"/>
        </w:rPr>
        <w:t>extranet</w:t>
      </w:r>
      <w:proofErr w:type="spellEnd"/>
      <w:r w:rsidRPr="009B144F">
        <w:rPr>
          <w:sz w:val="20"/>
          <w:szCs w:val="20"/>
        </w:rPr>
        <w:t xml:space="preserve"> </w:t>
      </w:r>
      <w:r w:rsidR="00BA75EA">
        <w:rPr>
          <w:sz w:val="20"/>
          <w:szCs w:val="20"/>
        </w:rPr>
        <w:t xml:space="preserve">(refer to </w:t>
      </w:r>
      <w:hyperlink r:id="rId11" w:history="1">
        <w:r w:rsidR="00BA75EA" w:rsidRPr="00BA75EA">
          <w:rPr>
            <w:rStyle w:val="Hyperlink"/>
            <w:sz w:val="20"/>
            <w:szCs w:val="20"/>
          </w:rPr>
          <w:t>overview document</w:t>
        </w:r>
      </w:hyperlink>
      <w:r w:rsidR="00BA75EA">
        <w:rPr>
          <w:sz w:val="20"/>
          <w:szCs w:val="20"/>
        </w:rPr>
        <w:t xml:space="preserve">). </w:t>
      </w:r>
      <w:r w:rsidRPr="009B144F">
        <w:rPr>
          <w:sz w:val="20"/>
          <w:szCs w:val="20"/>
        </w:rPr>
        <w:t xml:space="preserve">The MC also agreed that additional meetings, </w:t>
      </w:r>
      <w:proofErr w:type="spellStart"/>
      <w:r w:rsidRPr="009B144F">
        <w:rPr>
          <w:sz w:val="20"/>
          <w:szCs w:val="20"/>
        </w:rPr>
        <w:t>ie</w:t>
      </w:r>
      <w:proofErr w:type="spellEnd"/>
      <w:r w:rsidRPr="009B144F">
        <w:rPr>
          <w:sz w:val="20"/>
          <w:szCs w:val="20"/>
        </w:rPr>
        <w:t xml:space="preserve"> dedicated calls for the Green Deal, may be needed over the next months. </w:t>
      </w:r>
    </w:p>
    <w:p w14:paraId="2BBD16D9" w14:textId="77777777" w:rsidR="009B144F" w:rsidRPr="009B144F" w:rsidRDefault="009B144F" w:rsidP="00FC114A">
      <w:pPr>
        <w:tabs>
          <w:tab w:val="left" w:pos="180"/>
        </w:tabs>
        <w:ind w:left="360"/>
        <w:jc w:val="both"/>
        <w:rPr>
          <w:b/>
          <w:bCs/>
          <w:i/>
          <w:iCs/>
          <w:sz w:val="20"/>
          <w:szCs w:val="20"/>
        </w:rPr>
      </w:pPr>
      <w:r w:rsidRPr="009B144F">
        <w:rPr>
          <w:b/>
          <w:bCs/>
          <w:i/>
          <w:iCs/>
          <w:sz w:val="20"/>
          <w:szCs w:val="20"/>
        </w:rPr>
        <w:t>ACTION: Organise a doodle for the MC to evaluate possibilities for calls dedicated to the Green Deal on 12/13 November and for 7/14 December (</w:t>
      </w:r>
      <w:proofErr w:type="spellStart"/>
      <w:r w:rsidRPr="009B144F">
        <w:rPr>
          <w:b/>
          <w:bCs/>
          <w:i/>
          <w:iCs/>
          <w:sz w:val="20"/>
          <w:szCs w:val="20"/>
        </w:rPr>
        <w:t>A.I.S.E</w:t>
      </w:r>
      <w:proofErr w:type="spellEnd"/>
      <w:r w:rsidRPr="009B144F">
        <w:rPr>
          <w:b/>
          <w:bCs/>
          <w:i/>
          <w:iCs/>
          <w:sz w:val="20"/>
          <w:szCs w:val="20"/>
        </w:rPr>
        <w:t xml:space="preserve">. secretariat). </w:t>
      </w:r>
    </w:p>
    <w:p w14:paraId="10223DF4" w14:textId="1043F8A6" w:rsidR="009B144F" w:rsidRPr="009B144F" w:rsidRDefault="009B144F" w:rsidP="00FC114A">
      <w:pPr>
        <w:tabs>
          <w:tab w:val="left" w:pos="180"/>
        </w:tabs>
        <w:ind w:left="360"/>
        <w:jc w:val="both"/>
        <w:rPr>
          <w:sz w:val="20"/>
          <w:szCs w:val="20"/>
        </w:rPr>
      </w:pPr>
      <w:r w:rsidRPr="009B144F">
        <w:rPr>
          <w:sz w:val="20"/>
          <w:szCs w:val="20"/>
          <w:u w:val="single"/>
        </w:rPr>
        <w:t>Post-meeting note</w:t>
      </w:r>
      <w:r w:rsidRPr="009B144F">
        <w:rPr>
          <w:sz w:val="20"/>
          <w:szCs w:val="20"/>
        </w:rPr>
        <w:t xml:space="preserve">: </w:t>
      </w:r>
      <w:r w:rsidR="009728AB">
        <w:rPr>
          <w:sz w:val="20"/>
          <w:szCs w:val="20"/>
        </w:rPr>
        <w:t>Friday 13 November (9:30-11:00) and Monday 14 December (11:00-112:30) were confirmed after a doodle i</w:t>
      </w:r>
      <w:r w:rsidRPr="009B144F">
        <w:rPr>
          <w:sz w:val="20"/>
          <w:szCs w:val="20"/>
        </w:rPr>
        <w:t>nquiry</w:t>
      </w:r>
      <w:r w:rsidR="009728AB">
        <w:rPr>
          <w:sz w:val="20"/>
          <w:szCs w:val="20"/>
        </w:rPr>
        <w:t>.</w:t>
      </w:r>
      <w:r w:rsidRPr="009B144F">
        <w:rPr>
          <w:sz w:val="20"/>
          <w:szCs w:val="20"/>
        </w:rPr>
        <w:t xml:space="preserve"> </w:t>
      </w:r>
    </w:p>
    <w:p w14:paraId="0CAF792F" w14:textId="77777777" w:rsidR="009B144F" w:rsidRPr="005324BA" w:rsidRDefault="009B144F" w:rsidP="00790637">
      <w:pPr>
        <w:numPr>
          <w:ilvl w:val="1"/>
          <w:numId w:val="3"/>
        </w:numPr>
        <w:tabs>
          <w:tab w:val="left" w:pos="720"/>
          <w:tab w:val="num" w:pos="1170"/>
          <w:tab w:val="right" w:pos="9356"/>
        </w:tabs>
        <w:spacing w:before="60" w:line="259" w:lineRule="auto"/>
        <w:ind w:left="360"/>
        <w:jc w:val="both"/>
        <w:rPr>
          <w:bCs/>
          <w:color w:val="000000" w:themeColor="text1"/>
          <w:sz w:val="20"/>
          <w:szCs w:val="20"/>
          <w:lang w:val="fr-BE"/>
        </w:rPr>
      </w:pPr>
      <w:r w:rsidRPr="009B144F">
        <w:rPr>
          <w:b/>
          <w:color w:val="000000" w:themeColor="text1"/>
          <w:sz w:val="20"/>
          <w:szCs w:val="20"/>
          <w:lang w:val="fr-BE"/>
        </w:rPr>
        <w:t>Digitalisation Roadmap update</w:t>
      </w:r>
      <w:r w:rsidRPr="009B144F">
        <w:rPr>
          <w:bCs/>
          <w:color w:val="000000" w:themeColor="text1"/>
          <w:sz w:val="20"/>
          <w:szCs w:val="20"/>
          <w:lang w:val="fr-BE"/>
        </w:rPr>
        <w:tab/>
      </w:r>
      <w:r w:rsidRPr="009B144F">
        <w:rPr>
          <w:bCs/>
          <w:i/>
          <w:sz w:val="20"/>
          <w:szCs w:val="20"/>
          <w:lang w:val="fr-BE"/>
        </w:rPr>
        <w:t>(</w:t>
      </w:r>
      <w:proofErr w:type="spellStart"/>
      <w:proofErr w:type="gramStart"/>
      <w:r w:rsidRPr="009B144F">
        <w:rPr>
          <w:bCs/>
          <w:i/>
          <w:sz w:val="20"/>
          <w:szCs w:val="20"/>
          <w:lang w:val="fr-BE"/>
        </w:rPr>
        <w:t>V.Séjourné</w:t>
      </w:r>
      <w:proofErr w:type="spellEnd"/>
      <w:proofErr w:type="gramEnd"/>
      <w:r w:rsidRPr="009B144F">
        <w:rPr>
          <w:bCs/>
          <w:i/>
          <w:sz w:val="20"/>
          <w:szCs w:val="20"/>
          <w:lang w:val="fr-BE"/>
        </w:rPr>
        <w:t>)</w:t>
      </w:r>
    </w:p>
    <w:p w14:paraId="1208AA51" w14:textId="35ADBF0C" w:rsidR="005324BA" w:rsidRPr="003E5A2F" w:rsidRDefault="005324BA" w:rsidP="003E5A2F">
      <w:pPr>
        <w:ind w:left="360"/>
        <w:jc w:val="both"/>
        <w:rPr>
          <w:sz w:val="20"/>
          <w:szCs w:val="20"/>
        </w:rPr>
      </w:pPr>
      <w:r w:rsidRPr="003E5A2F">
        <w:rPr>
          <w:sz w:val="20"/>
          <w:szCs w:val="20"/>
        </w:rPr>
        <w:t>Progress on this Roadmap approved by the Board in Feb 2020 was shared (</w:t>
      </w:r>
      <w:r w:rsidR="00930D5F">
        <w:rPr>
          <w:sz w:val="20"/>
          <w:szCs w:val="20"/>
        </w:rPr>
        <w:t>see</w:t>
      </w:r>
      <w:r w:rsidRPr="003E5A2F">
        <w:rPr>
          <w:sz w:val="20"/>
          <w:szCs w:val="20"/>
        </w:rPr>
        <w:t xml:space="preserve"> </w:t>
      </w:r>
      <w:r w:rsidR="00930D5F">
        <w:rPr>
          <w:sz w:val="20"/>
          <w:szCs w:val="20"/>
        </w:rPr>
        <w:t xml:space="preserve">presentation </w:t>
      </w:r>
      <w:r w:rsidRPr="003E5A2F">
        <w:rPr>
          <w:sz w:val="20"/>
          <w:szCs w:val="20"/>
        </w:rPr>
        <w:t xml:space="preserve">slides). This includes notably the work towards common ingredient messaging which is underway for about 200 ingredients used in our sector, with the help of a consultant. Another important development is the release by the European Commission of a study for “the simplification of the labelling requirements for chemicals and the use of e-labelling with a view to improve the communication of hazard and safety information as well as use instructions to users”. This fits perfectly with the objective that </w:t>
      </w:r>
      <w:proofErr w:type="spellStart"/>
      <w:r w:rsidRPr="003E5A2F">
        <w:rPr>
          <w:sz w:val="20"/>
          <w:szCs w:val="20"/>
        </w:rPr>
        <w:t>A.I.S.E</w:t>
      </w:r>
      <w:proofErr w:type="spellEnd"/>
      <w:r w:rsidRPr="003E5A2F">
        <w:rPr>
          <w:sz w:val="20"/>
          <w:szCs w:val="20"/>
        </w:rPr>
        <w:t xml:space="preserve">. has started in 2015 with the former </w:t>
      </w:r>
      <w:proofErr w:type="spellStart"/>
      <w:r w:rsidRPr="003E5A2F">
        <w:rPr>
          <w:sz w:val="20"/>
          <w:szCs w:val="20"/>
        </w:rPr>
        <w:t>BRES</w:t>
      </w:r>
      <w:proofErr w:type="spellEnd"/>
      <w:r w:rsidRPr="003E5A2F">
        <w:rPr>
          <w:sz w:val="20"/>
          <w:szCs w:val="20"/>
        </w:rPr>
        <w:t xml:space="preserve"> project to have simpler, more consumer-relevant labels, complemented by online info. The Commission will appoint the consultant in Dec 2020 who will have 15 months till March 2022 to deliver the report. </w:t>
      </w:r>
      <w:proofErr w:type="spellStart"/>
      <w:r w:rsidRPr="003E5A2F">
        <w:rPr>
          <w:sz w:val="20"/>
          <w:szCs w:val="20"/>
        </w:rPr>
        <w:t>A.I.S.E</w:t>
      </w:r>
      <w:proofErr w:type="spellEnd"/>
      <w:r w:rsidRPr="003E5A2F">
        <w:rPr>
          <w:sz w:val="20"/>
          <w:szCs w:val="20"/>
        </w:rPr>
        <w:t xml:space="preserve">. will actively engage with them and contribute constructively, notably with consumer data gained during </w:t>
      </w:r>
      <w:proofErr w:type="spellStart"/>
      <w:r w:rsidRPr="003E5A2F">
        <w:rPr>
          <w:sz w:val="20"/>
          <w:szCs w:val="20"/>
        </w:rPr>
        <w:t>BRES</w:t>
      </w:r>
      <w:proofErr w:type="spellEnd"/>
      <w:r w:rsidRPr="003E5A2F">
        <w:rPr>
          <w:sz w:val="20"/>
          <w:szCs w:val="20"/>
        </w:rPr>
        <w:t xml:space="preserve">. </w:t>
      </w:r>
    </w:p>
    <w:p w14:paraId="14176CDC" w14:textId="77777777" w:rsidR="00930D5F" w:rsidRDefault="005324BA" w:rsidP="003E5A2F">
      <w:pPr>
        <w:ind w:left="360"/>
        <w:jc w:val="both"/>
        <w:rPr>
          <w:sz w:val="20"/>
          <w:szCs w:val="20"/>
        </w:rPr>
      </w:pPr>
      <w:r w:rsidRPr="003E5A2F">
        <w:rPr>
          <w:sz w:val="20"/>
          <w:szCs w:val="20"/>
        </w:rPr>
        <w:t xml:space="preserve">The MC was also informed that another study to assess the potential future of the Detergent Regulation was also being commissioned, with approximately the same timing. This is very likely prompted by the ‘bigger picture’ of the various Green Deal packages and deliveries (see Sustainable Product Policy, </w:t>
      </w:r>
      <w:r w:rsidRPr="003E5A2F">
        <w:rPr>
          <w:sz w:val="20"/>
          <w:szCs w:val="20"/>
        </w:rPr>
        <w:lastRenderedPageBreak/>
        <w:t xml:space="preserve">Empowering consumer, Chemicals Strategy for Sustainability notably). Within the new political context, attention will need to be paid by </w:t>
      </w:r>
      <w:proofErr w:type="spellStart"/>
      <w:r w:rsidRPr="003E5A2F">
        <w:rPr>
          <w:sz w:val="20"/>
          <w:szCs w:val="20"/>
        </w:rPr>
        <w:t>A.I.S.E</w:t>
      </w:r>
      <w:proofErr w:type="spellEnd"/>
      <w:r w:rsidRPr="003E5A2F">
        <w:rPr>
          <w:sz w:val="20"/>
          <w:szCs w:val="20"/>
        </w:rPr>
        <w:t>. to both studies and the potential different scenarios that the consultants will explore.</w:t>
      </w:r>
      <w:r w:rsidR="00930D5F">
        <w:rPr>
          <w:sz w:val="20"/>
          <w:szCs w:val="20"/>
        </w:rPr>
        <w:t xml:space="preserve">  </w:t>
      </w:r>
    </w:p>
    <w:p w14:paraId="0ACC5F1D" w14:textId="5878245A" w:rsidR="005324BA" w:rsidRPr="003E5A2F" w:rsidRDefault="005324BA" w:rsidP="003E5A2F">
      <w:pPr>
        <w:ind w:left="360"/>
        <w:jc w:val="both"/>
        <w:rPr>
          <w:sz w:val="20"/>
          <w:szCs w:val="20"/>
        </w:rPr>
      </w:pPr>
      <w:r w:rsidRPr="003E5A2F">
        <w:rPr>
          <w:sz w:val="20"/>
          <w:szCs w:val="20"/>
        </w:rPr>
        <w:t xml:space="preserve">A joint meeting of the </w:t>
      </w:r>
      <w:proofErr w:type="spellStart"/>
      <w:r w:rsidRPr="003E5A2F">
        <w:rPr>
          <w:sz w:val="20"/>
          <w:szCs w:val="20"/>
        </w:rPr>
        <w:t>A.I.S.E</w:t>
      </w:r>
      <w:proofErr w:type="spellEnd"/>
      <w:r w:rsidRPr="003E5A2F">
        <w:rPr>
          <w:sz w:val="20"/>
          <w:szCs w:val="20"/>
        </w:rPr>
        <w:t xml:space="preserve">. Detergent Regulation </w:t>
      </w:r>
      <w:proofErr w:type="spellStart"/>
      <w:r w:rsidRPr="003E5A2F">
        <w:rPr>
          <w:sz w:val="20"/>
          <w:szCs w:val="20"/>
        </w:rPr>
        <w:t>WG</w:t>
      </w:r>
      <w:proofErr w:type="spellEnd"/>
      <w:r w:rsidRPr="003E5A2F">
        <w:rPr>
          <w:sz w:val="20"/>
          <w:szCs w:val="20"/>
        </w:rPr>
        <w:t xml:space="preserve"> and Digitalisation </w:t>
      </w:r>
      <w:proofErr w:type="spellStart"/>
      <w:r w:rsidRPr="003E5A2F">
        <w:rPr>
          <w:sz w:val="20"/>
          <w:szCs w:val="20"/>
        </w:rPr>
        <w:t>WG</w:t>
      </w:r>
      <w:proofErr w:type="spellEnd"/>
      <w:r w:rsidRPr="003E5A2F">
        <w:rPr>
          <w:sz w:val="20"/>
          <w:szCs w:val="20"/>
        </w:rPr>
        <w:t xml:space="preserve"> took place end of September. The agreed follow activities (see PPT) were supported by the MC, including the commissioning by </w:t>
      </w:r>
      <w:proofErr w:type="spellStart"/>
      <w:r w:rsidRPr="003E5A2F">
        <w:rPr>
          <w:sz w:val="20"/>
          <w:szCs w:val="20"/>
        </w:rPr>
        <w:t>A.I.S.E</w:t>
      </w:r>
      <w:proofErr w:type="spellEnd"/>
      <w:r w:rsidRPr="003E5A2F">
        <w:rPr>
          <w:sz w:val="20"/>
          <w:szCs w:val="20"/>
        </w:rPr>
        <w:t>. of a specific survey on IT tools to further enrich the knowledge of our sector on potential tools to enable digitalisation on information.</w:t>
      </w:r>
    </w:p>
    <w:p w14:paraId="42C8B4C0" w14:textId="77777777" w:rsidR="009B144F" w:rsidRPr="009B144F" w:rsidRDefault="009B144F" w:rsidP="00790637">
      <w:pPr>
        <w:numPr>
          <w:ilvl w:val="0"/>
          <w:numId w:val="3"/>
        </w:numPr>
        <w:tabs>
          <w:tab w:val="left" w:pos="180"/>
          <w:tab w:val="num" w:pos="360"/>
          <w:tab w:val="right" w:pos="9356"/>
        </w:tabs>
        <w:spacing w:before="180" w:after="180" w:line="240" w:lineRule="auto"/>
        <w:jc w:val="both"/>
        <w:rPr>
          <w:b/>
          <w:caps/>
          <w:color w:val="007576" w:themeColor="accent1"/>
          <w:sz w:val="20"/>
          <w:szCs w:val="20"/>
        </w:rPr>
      </w:pPr>
      <w:r w:rsidRPr="009B144F">
        <w:rPr>
          <w:b/>
          <w:caps/>
          <w:color w:val="007576" w:themeColor="accent1"/>
          <w:sz w:val="20"/>
          <w:szCs w:val="20"/>
        </w:rPr>
        <w:t>REGULATORY/SUSTAINABILITY</w:t>
      </w:r>
    </w:p>
    <w:p w14:paraId="28CAF7D4" w14:textId="77777777" w:rsidR="009B144F" w:rsidRPr="009B144F" w:rsidRDefault="009B144F" w:rsidP="00790637">
      <w:pPr>
        <w:numPr>
          <w:ilvl w:val="1"/>
          <w:numId w:val="3"/>
        </w:numPr>
        <w:tabs>
          <w:tab w:val="left" w:pos="180"/>
          <w:tab w:val="num" w:pos="360"/>
          <w:tab w:val="right" w:pos="9356"/>
        </w:tabs>
        <w:spacing w:before="100" w:beforeAutospacing="1"/>
        <w:ind w:left="360"/>
        <w:jc w:val="both"/>
        <w:rPr>
          <w:color w:val="000000" w:themeColor="text1"/>
          <w:sz w:val="20"/>
          <w:szCs w:val="20"/>
        </w:rPr>
      </w:pPr>
      <w:r w:rsidRPr="009B144F">
        <w:rPr>
          <w:bCs/>
          <w:color w:val="000000" w:themeColor="text1"/>
          <w:sz w:val="20"/>
          <w:szCs w:val="20"/>
        </w:rPr>
        <w:t xml:space="preserve"> </w:t>
      </w:r>
      <w:r w:rsidRPr="009B144F">
        <w:rPr>
          <w:b/>
          <w:color w:val="000000" w:themeColor="text1"/>
          <w:sz w:val="20"/>
          <w:szCs w:val="20"/>
          <w:lang w:val="fr-BE"/>
        </w:rPr>
        <w:t xml:space="preserve">Detergents </w:t>
      </w:r>
      <w:proofErr w:type="spellStart"/>
      <w:r w:rsidRPr="009B144F">
        <w:rPr>
          <w:b/>
          <w:color w:val="000000" w:themeColor="text1"/>
          <w:sz w:val="20"/>
          <w:szCs w:val="20"/>
          <w:lang w:val="fr-BE"/>
        </w:rPr>
        <w:t>Regulation</w:t>
      </w:r>
      <w:proofErr w:type="spellEnd"/>
      <w:r w:rsidRPr="009B144F">
        <w:rPr>
          <w:bCs/>
          <w:color w:val="000000" w:themeColor="text1"/>
          <w:sz w:val="20"/>
          <w:szCs w:val="20"/>
        </w:rPr>
        <w:t xml:space="preserve"> </w:t>
      </w:r>
      <w:r w:rsidRPr="009B144F">
        <w:rPr>
          <w:bCs/>
          <w:color w:val="000000" w:themeColor="text1"/>
          <w:sz w:val="20"/>
          <w:szCs w:val="20"/>
        </w:rPr>
        <w:tab/>
      </w:r>
      <w:r w:rsidRPr="009B144F">
        <w:rPr>
          <w:bCs/>
          <w:i/>
          <w:sz w:val="20"/>
          <w:szCs w:val="20"/>
        </w:rPr>
        <w:t>(</w:t>
      </w:r>
      <w:proofErr w:type="spellStart"/>
      <w:proofErr w:type="gramStart"/>
      <w:r w:rsidRPr="009B144F">
        <w:rPr>
          <w:bCs/>
          <w:i/>
          <w:sz w:val="20"/>
          <w:szCs w:val="20"/>
        </w:rPr>
        <w:t>G.Sebastio</w:t>
      </w:r>
      <w:proofErr w:type="spellEnd"/>
      <w:proofErr w:type="gramEnd"/>
      <w:r w:rsidRPr="009B144F">
        <w:rPr>
          <w:bCs/>
          <w:i/>
          <w:sz w:val="20"/>
          <w:szCs w:val="20"/>
        </w:rPr>
        <w:t>)</w:t>
      </w:r>
    </w:p>
    <w:p w14:paraId="0D923DD6" w14:textId="7058AC5F" w:rsidR="009B144F" w:rsidRDefault="009B144F" w:rsidP="009728AB">
      <w:pPr>
        <w:ind w:left="360"/>
        <w:jc w:val="both"/>
        <w:rPr>
          <w:sz w:val="20"/>
          <w:szCs w:val="20"/>
        </w:rPr>
      </w:pPr>
      <w:r w:rsidRPr="009728AB">
        <w:rPr>
          <w:sz w:val="20"/>
          <w:szCs w:val="20"/>
        </w:rPr>
        <w:t>The MC was given an update on the discussions that have been ongoing regarding the Detergent Regulation.</w:t>
      </w:r>
    </w:p>
    <w:p w14:paraId="3E5AE899" w14:textId="77777777" w:rsidR="009B144F" w:rsidRPr="009728AB" w:rsidRDefault="009B144F" w:rsidP="009728AB">
      <w:pPr>
        <w:ind w:left="360"/>
        <w:jc w:val="both"/>
        <w:rPr>
          <w:i/>
          <w:iCs/>
          <w:sz w:val="20"/>
          <w:szCs w:val="20"/>
        </w:rPr>
      </w:pPr>
      <w:r w:rsidRPr="009728AB">
        <w:rPr>
          <w:i/>
          <w:iCs/>
          <w:sz w:val="20"/>
          <w:szCs w:val="20"/>
        </w:rPr>
        <w:t>Ex-post review of the Detergent Regulation</w:t>
      </w:r>
    </w:p>
    <w:p w14:paraId="409A15B7" w14:textId="77777777" w:rsidR="009B144F" w:rsidRPr="009728AB" w:rsidRDefault="009B144F" w:rsidP="009728AB">
      <w:pPr>
        <w:ind w:left="360"/>
        <w:jc w:val="both"/>
        <w:rPr>
          <w:sz w:val="20"/>
          <w:szCs w:val="20"/>
        </w:rPr>
      </w:pPr>
      <w:r w:rsidRPr="009728AB">
        <w:rPr>
          <w:sz w:val="20"/>
          <w:szCs w:val="20"/>
        </w:rPr>
        <w:t xml:space="preserve">Commission is planning an impact assessment. This assessment will follow from the points raised during the ex-post review of the Detergent Regulation (however additional points could be added). The tender has been launched (privately). It presents the consultant with various scenarios for the future of the Detergent Regulation ranging from “small amendments” to “a re-write of the regulation” or the “incorporation of the Detergent Regulation into other legislations (CLP, Water FD, REACH)”. </w:t>
      </w:r>
    </w:p>
    <w:p w14:paraId="18DC237D" w14:textId="1FC64BF0" w:rsidR="009B144F" w:rsidRPr="009728AB" w:rsidRDefault="009B144F" w:rsidP="009728AB">
      <w:pPr>
        <w:ind w:left="360"/>
        <w:jc w:val="both"/>
        <w:rPr>
          <w:sz w:val="20"/>
          <w:szCs w:val="20"/>
        </w:rPr>
      </w:pPr>
      <w:r w:rsidRPr="009728AB">
        <w:rPr>
          <w:sz w:val="20"/>
          <w:szCs w:val="20"/>
        </w:rPr>
        <w:t>The consultant will need to assess the impact of all these possible scenarios (on competition, on environment etc.)</w:t>
      </w:r>
      <w:r w:rsidR="00930D5F">
        <w:rPr>
          <w:sz w:val="20"/>
          <w:szCs w:val="20"/>
        </w:rPr>
        <w:t xml:space="preserve">. </w:t>
      </w:r>
      <w:r w:rsidRPr="009728AB">
        <w:rPr>
          <w:sz w:val="20"/>
          <w:szCs w:val="20"/>
        </w:rPr>
        <w:t>Both a public and targeted consultation will be included (expect in a similar timeline as for the Commission tender on digitalization)</w:t>
      </w:r>
    </w:p>
    <w:p w14:paraId="504A39D1" w14:textId="0E9B472B" w:rsidR="009B144F" w:rsidRPr="009728AB" w:rsidRDefault="009B144F" w:rsidP="009728AB">
      <w:pPr>
        <w:ind w:left="360"/>
        <w:jc w:val="both"/>
        <w:rPr>
          <w:sz w:val="20"/>
          <w:szCs w:val="20"/>
        </w:rPr>
      </w:pPr>
      <w:r w:rsidRPr="009728AB">
        <w:rPr>
          <w:sz w:val="20"/>
          <w:szCs w:val="20"/>
        </w:rPr>
        <w:t xml:space="preserve">The </w:t>
      </w:r>
      <w:proofErr w:type="spellStart"/>
      <w:r w:rsidRPr="009728AB">
        <w:rPr>
          <w:sz w:val="20"/>
          <w:szCs w:val="20"/>
        </w:rPr>
        <w:t>A.I.S.E</w:t>
      </w:r>
      <w:proofErr w:type="spellEnd"/>
      <w:r w:rsidRPr="009728AB">
        <w:rPr>
          <w:sz w:val="20"/>
          <w:szCs w:val="20"/>
        </w:rPr>
        <w:t>. position is that we support for minor changes to the legislation related to scientific and technical progress. The Detergent Regulation was concluded as fit for purpose by the ex-post review</w:t>
      </w:r>
      <w:r w:rsidR="006E4086">
        <w:rPr>
          <w:sz w:val="20"/>
          <w:szCs w:val="20"/>
        </w:rPr>
        <w:t xml:space="preserve"> back in 2017</w:t>
      </w:r>
      <w:r w:rsidRPr="009728AB">
        <w:rPr>
          <w:sz w:val="20"/>
          <w:szCs w:val="20"/>
        </w:rPr>
        <w:t>. Thus, an opening of the legal text is not proportional to this conclusion.</w:t>
      </w:r>
    </w:p>
    <w:p w14:paraId="4A98E4BC" w14:textId="77777777" w:rsidR="009B144F" w:rsidRPr="009728AB" w:rsidRDefault="009B144F" w:rsidP="009728AB">
      <w:pPr>
        <w:ind w:left="360"/>
        <w:jc w:val="both"/>
        <w:rPr>
          <w:sz w:val="20"/>
          <w:szCs w:val="20"/>
        </w:rPr>
      </w:pPr>
      <w:proofErr w:type="spellStart"/>
      <w:r w:rsidRPr="009728AB">
        <w:rPr>
          <w:sz w:val="20"/>
          <w:szCs w:val="20"/>
        </w:rPr>
        <w:t>A.I.S.E</w:t>
      </w:r>
      <w:proofErr w:type="spellEnd"/>
      <w:r w:rsidRPr="009728AB">
        <w:rPr>
          <w:sz w:val="20"/>
          <w:szCs w:val="20"/>
        </w:rPr>
        <w:t xml:space="preserve">. will continue to engage in line with the Advocacy Strategy to Detergent Regulation. </w:t>
      </w:r>
      <w:r w:rsidRPr="009728AB">
        <w:rPr>
          <w:sz w:val="20"/>
          <w:szCs w:val="20"/>
          <w:lang w:val="en-US"/>
        </w:rPr>
        <w:t xml:space="preserve">29th October – Joint meeting of the Detergent </w:t>
      </w:r>
      <w:proofErr w:type="spellStart"/>
      <w:r w:rsidRPr="009728AB">
        <w:rPr>
          <w:sz w:val="20"/>
          <w:szCs w:val="20"/>
          <w:lang w:val="en-US"/>
        </w:rPr>
        <w:t>WG</w:t>
      </w:r>
      <w:proofErr w:type="spellEnd"/>
      <w:r w:rsidRPr="009728AB">
        <w:rPr>
          <w:sz w:val="20"/>
          <w:szCs w:val="20"/>
          <w:lang w:val="en-US"/>
        </w:rPr>
        <w:t xml:space="preserve"> &amp; Advocacy SG</w:t>
      </w:r>
    </w:p>
    <w:p w14:paraId="668BEA05" w14:textId="77777777" w:rsidR="009B144F" w:rsidRPr="009728AB" w:rsidRDefault="009B144F" w:rsidP="009728AB">
      <w:pPr>
        <w:ind w:left="360"/>
        <w:jc w:val="both"/>
        <w:rPr>
          <w:i/>
          <w:iCs/>
          <w:sz w:val="20"/>
          <w:szCs w:val="20"/>
        </w:rPr>
      </w:pPr>
      <w:r w:rsidRPr="009728AB">
        <w:rPr>
          <w:i/>
          <w:iCs/>
          <w:sz w:val="20"/>
          <w:szCs w:val="20"/>
        </w:rPr>
        <w:t>Delegated act to Annex VII on labelling of trace level preservatives</w:t>
      </w:r>
    </w:p>
    <w:p w14:paraId="209DA6F9" w14:textId="289D12B4" w:rsidR="009B144F" w:rsidRPr="009728AB" w:rsidRDefault="009B144F" w:rsidP="009728AB">
      <w:pPr>
        <w:ind w:left="360"/>
        <w:jc w:val="both"/>
        <w:rPr>
          <w:sz w:val="20"/>
          <w:szCs w:val="20"/>
        </w:rPr>
      </w:pPr>
      <w:r w:rsidRPr="009728AB">
        <w:rPr>
          <w:sz w:val="20"/>
          <w:szCs w:val="20"/>
        </w:rPr>
        <w:t xml:space="preserve">In June </w:t>
      </w:r>
      <w:proofErr w:type="spellStart"/>
      <w:r w:rsidRPr="009728AB">
        <w:rPr>
          <w:sz w:val="20"/>
          <w:szCs w:val="20"/>
        </w:rPr>
        <w:t>A.I.S.E</w:t>
      </w:r>
      <w:proofErr w:type="spellEnd"/>
      <w:r w:rsidRPr="009728AB">
        <w:rPr>
          <w:sz w:val="20"/>
          <w:szCs w:val="20"/>
        </w:rPr>
        <w:t xml:space="preserve">. presented our proposal for the Delegated Act of Annex VII. It included five points that were considered non-controversial. The </w:t>
      </w:r>
      <w:r w:rsidR="003E6C22">
        <w:rPr>
          <w:sz w:val="20"/>
          <w:szCs w:val="20"/>
        </w:rPr>
        <w:t>C</w:t>
      </w:r>
      <w:r w:rsidRPr="009728AB">
        <w:rPr>
          <w:sz w:val="20"/>
          <w:szCs w:val="20"/>
        </w:rPr>
        <w:t xml:space="preserve">ommission acknowledged our </w:t>
      </w:r>
      <w:proofErr w:type="gramStart"/>
      <w:r w:rsidRPr="009728AB">
        <w:rPr>
          <w:sz w:val="20"/>
          <w:szCs w:val="20"/>
        </w:rPr>
        <w:t>points,</w:t>
      </w:r>
      <w:proofErr w:type="gramEnd"/>
      <w:r w:rsidRPr="009728AB">
        <w:rPr>
          <w:sz w:val="20"/>
          <w:szCs w:val="20"/>
        </w:rPr>
        <w:t xml:space="preserve"> however they will only bring forward the alignment of the Detergent Regulation to </w:t>
      </w:r>
      <w:proofErr w:type="spellStart"/>
      <w:r w:rsidRPr="009728AB">
        <w:rPr>
          <w:sz w:val="20"/>
          <w:szCs w:val="20"/>
        </w:rPr>
        <w:t>BPR</w:t>
      </w:r>
      <w:proofErr w:type="spellEnd"/>
      <w:r w:rsidRPr="009728AB">
        <w:rPr>
          <w:sz w:val="20"/>
          <w:szCs w:val="20"/>
        </w:rPr>
        <w:t xml:space="preserve"> (EU) 528/2012 for the labelling of preservatives on the 21</w:t>
      </w:r>
      <w:r w:rsidRPr="009728AB">
        <w:rPr>
          <w:sz w:val="20"/>
          <w:szCs w:val="20"/>
          <w:vertAlign w:val="superscript"/>
        </w:rPr>
        <w:t>st</w:t>
      </w:r>
      <w:r w:rsidRPr="009728AB">
        <w:rPr>
          <w:sz w:val="20"/>
          <w:szCs w:val="20"/>
        </w:rPr>
        <w:t xml:space="preserve"> of October.</w:t>
      </w:r>
    </w:p>
    <w:p w14:paraId="435F4145" w14:textId="37F63890" w:rsidR="009B144F" w:rsidRPr="009728AB" w:rsidRDefault="009B144F" w:rsidP="009728AB">
      <w:pPr>
        <w:ind w:left="360"/>
        <w:jc w:val="both"/>
        <w:rPr>
          <w:i/>
          <w:iCs/>
          <w:sz w:val="20"/>
          <w:szCs w:val="20"/>
        </w:rPr>
      </w:pPr>
      <w:r w:rsidRPr="009728AB">
        <w:rPr>
          <w:sz w:val="20"/>
          <w:szCs w:val="20"/>
        </w:rPr>
        <w:t xml:space="preserve">This is the next text proposed and we only have a comment on the way the </w:t>
      </w:r>
      <w:proofErr w:type="spellStart"/>
      <w:r w:rsidRPr="009728AB">
        <w:rPr>
          <w:sz w:val="20"/>
          <w:szCs w:val="20"/>
        </w:rPr>
        <w:t>INCI</w:t>
      </w:r>
      <w:proofErr w:type="spellEnd"/>
      <w:r w:rsidRPr="009728AB">
        <w:rPr>
          <w:sz w:val="20"/>
          <w:szCs w:val="20"/>
        </w:rPr>
        <w:t xml:space="preserve"> nomenclature has been cited</w:t>
      </w:r>
      <w:r w:rsidR="00930D5F">
        <w:rPr>
          <w:sz w:val="20"/>
          <w:szCs w:val="20"/>
        </w:rPr>
        <w:t xml:space="preserve"> : </w:t>
      </w:r>
      <w:r w:rsidRPr="009728AB">
        <w:rPr>
          <w:i/>
          <w:iCs/>
          <w:sz w:val="20"/>
          <w:szCs w:val="20"/>
        </w:rPr>
        <w:t>“Preservation agents shall be listed, using where possible the system referred to in Article 33 of Regulation (EC) No 1223/2009, if they contribute to the qualification of the detergent as a treated article within the meaning of Article 3(l) of Regulation (EU) No 528/2012.”</w:t>
      </w:r>
    </w:p>
    <w:p w14:paraId="3857D480" w14:textId="77777777" w:rsidR="009B144F" w:rsidRPr="009728AB" w:rsidRDefault="009B144F" w:rsidP="009728AB">
      <w:pPr>
        <w:ind w:left="360"/>
        <w:jc w:val="both"/>
        <w:rPr>
          <w:i/>
          <w:iCs/>
          <w:sz w:val="20"/>
          <w:szCs w:val="20"/>
        </w:rPr>
      </w:pPr>
      <w:r w:rsidRPr="009728AB">
        <w:rPr>
          <w:i/>
          <w:iCs/>
          <w:sz w:val="20"/>
          <w:szCs w:val="20"/>
        </w:rPr>
        <w:t>Roadmap on fragrance allergens</w:t>
      </w:r>
    </w:p>
    <w:p w14:paraId="7DBC8592" w14:textId="77777777" w:rsidR="00FC114A" w:rsidRDefault="009B144F" w:rsidP="009728AB">
      <w:pPr>
        <w:ind w:left="360"/>
        <w:jc w:val="both"/>
        <w:rPr>
          <w:sz w:val="20"/>
          <w:szCs w:val="20"/>
        </w:rPr>
      </w:pPr>
      <w:r w:rsidRPr="009728AB">
        <w:rPr>
          <w:sz w:val="20"/>
          <w:szCs w:val="20"/>
        </w:rPr>
        <w:t xml:space="preserve">Commission is finalising the report on the targeted and public consultation results. Impact assessment will be launched in Jan 2021. Do not expect a legislative measure before 2021. </w:t>
      </w:r>
    </w:p>
    <w:p w14:paraId="7615E668" w14:textId="0EB2D5B0" w:rsidR="009B144F" w:rsidRPr="009728AB" w:rsidRDefault="009B144F" w:rsidP="009728AB">
      <w:pPr>
        <w:ind w:left="360"/>
        <w:jc w:val="both"/>
        <w:rPr>
          <w:sz w:val="20"/>
          <w:szCs w:val="20"/>
        </w:rPr>
      </w:pPr>
      <w:proofErr w:type="spellStart"/>
      <w:r w:rsidRPr="009728AB">
        <w:rPr>
          <w:sz w:val="20"/>
          <w:szCs w:val="20"/>
        </w:rPr>
        <w:t>A.I.S.E</w:t>
      </w:r>
      <w:proofErr w:type="spellEnd"/>
      <w:r w:rsidRPr="009728AB">
        <w:rPr>
          <w:sz w:val="20"/>
          <w:szCs w:val="20"/>
        </w:rPr>
        <w:t xml:space="preserve">. in coordination with </w:t>
      </w:r>
      <w:proofErr w:type="spellStart"/>
      <w:r w:rsidRPr="009728AB">
        <w:rPr>
          <w:sz w:val="20"/>
          <w:szCs w:val="20"/>
        </w:rPr>
        <w:t>IFRA</w:t>
      </w:r>
      <w:proofErr w:type="spellEnd"/>
      <w:r w:rsidRPr="009728AB">
        <w:rPr>
          <w:sz w:val="20"/>
          <w:szCs w:val="20"/>
        </w:rPr>
        <w:t xml:space="preserve"> and Cosmetics Europe</w:t>
      </w:r>
    </w:p>
    <w:p w14:paraId="413512FA" w14:textId="528776DF" w:rsidR="009B144F" w:rsidRDefault="004736E4" w:rsidP="009728AB">
      <w:pPr>
        <w:ind w:left="360"/>
        <w:jc w:val="both"/>
        <w:rPr>
          <w:b/>
          <w:i/>
          <w:iCs/>
          <w:sz w:val="20"/>
          <w:szCs w:val="20"/>
        </w:rPr>
      </w:pPr>
      <w:r>
        <w:rPr>
          <w:b/>
          <w:i/>
          <w:iCs/>
          <w:sz w:val="20"/>
          <w:szCs w:val="20"/>
        </w:rPr>
        <w:t xml:space="preserve">ACTION: </w:t>
      </w:r>
      <w:r w:rsidR="00781876">
        <w:rPr>
          <w:b/>
          <w:i/>
          <w:iCs/>
          <w:sz w:val="20"/>
          <w:szCs w:val="20"/>
        </w:rPr>
        <w:t>M</w:t>
      </w:r>
      <w:r w:rsidR="009B144F" w:rsidRPr="009728AB">
        <w:rPr>
          <w:b/>
          <w:i/>
          <w:iCs/>
          <w:sz w:val="20"/>
          <w:szCs w:val="20"/>
        </w:rPr>
        <w:t xml:space="preserve">embers were asked to participate to the meeting of the </w:t>
      </w:r>
      <w:proofErr w:type="gramStart"/>
      <w:r w:rsidR="009B144F" w:rsidRPr="009728AB">
        <w:rPr>
          <w:b/>
          <w:i/>
          <w:iCs/>
          <w:sz w:val="20"/>
          <w:szCs w:val="20"/>
        </w:rPr>
        <w:t>29</w:t>
      </w:r>
      <w:r w:rsidR="009B144F" w:rsidRPr="009728AB">
        <w:rPr>
          <w:b/>
          <w:i/>
          <w:iCs/>
          <w:sz w:val="20"/>
          <w:szCs w:val="20"/>
          <w:vertAlign w:val="superscript"/>
        </w:rPr>
        <w:t>th</w:t>
      </w:r>
      <w:proofErr w:type="gramEnd"/>
      <w:r w:rsidR="009B144F" w:rsidRPr="009728AB">
        <w:rPr>
          <w:b/>
          <w:i/>
          <w:iCs/>
          <w:sz w:val="20"/>
          <w:szCs w:val="20"/>
        </w:rPr>
        <w:t xml:space="preserve"> October as there would be need to discuss the follow up of the Commission Working Group meeting on the 21</w:t>
      </w:r>
      <w:r w:rsidR="009B144F" w:rsidRPr="009728AB">
        <w:rPr>
          <w:b/>
          <w:i/>
          <w:iCs/>
          <w:sz w:val="20"/>
          <w:szCs w:val="20"/>
          <w:vertAlign w:val="superscript"/>
        </w:rPr>
        <w:t>st</w:t>
      </w:r>
      <w:r w:rsidR="009B144F" w:rsidRPr="009728AB">
        <w:rPr>
          <w:b/>
          <w:i/>
          <w:iCs/>
          <w:sz w:val="20"/>
          <w:szCs w:val="20"/>
        </w:rPr>
        <w:t>.</w:t>
      </w:r>
      <w:r w:rsidR="00781876">
        <w:rPr>
          <w:b/>
          <w:i/>
          <w:iCs/>
          <w:sz w:val="20"/>
          <w:szCs w:val="20"/>
        </w:rPr>
        <w:t xml:space="preserve"> (Det Reg </w:t>
      </w:r>
      <w:proofErr w:type="spellStart"/>
      <w:r w:rsidR="00781876">
        <w:rPr>
          <w:b/>
          <w:i/>
          <w:iCs/>
          <w:sz w:val="20"/>
          <w:szCs w:val="20"/>
        </w:rPr>
        <w:t>WG</w:t>
      </w:r>
      <w:proofErr w:type="spellEnd"/>
      <w:r w:rsidR="00781876">
        <w:rPr>
          <w:b/>
          <w:i/>
          <w:iCs/>
          <w:sz w:val="20"/>
          <w:szCs w:val="20"/>
        </w:rPr>
        <w:t>)</w:t>
      </w:r>
      <w:r w:rsidR="009008E6">
        <w:rPr>
          <w:b/>
          <w:i/>
          <w:iCs/>
          <w:sz w:val="20"/>
          <w:szCs w:val="20"/>
        </w:rPr>
        <w:t>.</w:t>
      </w:r>
    </w:p>
    <w:p w14:paraId="31E82134" w14:textId="77777777" w:rsidR="009008E6" w:rsidRPr="009728AB" w:rsidRDefault="009008E6" w:rsidP="009728AB">
      <w:pPr>
        <w:ind w:left="360"/>
        <w:jc w:val="both"/>
        <w:rPr>
          <w:b/>
          <w:i/>
          <w:iCs/>
          <w:sz w:val="20"/>
          <w:szCs w:val="20"/>
        </w:rPr>
      </w:pPr>
    </w:p>
    <w:p w14:paraId="2C25C994" w14:textId="77777777" w:rsidR="009B144F" w:rsidRPr="009B144F" w:rsidRDefault="009B144F" w:rsidP="00790637">
      <w:pPr>
        <w:numPr>
          <w:ilvl w:val="1"/>
          <w:numId w:val="3"/>
        </w:numPr>
        <w:tabs>
          <w:tab w:val="left" w:pos="180"/>
          <w:tab w:val="num" w:pos="360"/>
          <w:tab w:val="right" w:pos="9356"/>
        </w:tabs>
        <w:spacing w:before="100" w:beforeAutospacing="1"/>
        <w:ind w:left="360"/>
        <w:jc w:val="both"/>
        <w:rPr>
          <w:b/>
          <w:color w:val="000000" w:themeColor="text1"/>
          <w:sz w:val="20"/>
          <w:szCs w:val="20"/>
        </w:rPr>
      </w:pPr>
      <w:r w:rsidRPr="009B144F">
        <w:rPr>
          <w:b/>
          <w:color w:val="000000" w:themeColor="text1"/>
          <w:sz w:val="20"/>
          <w:szCs w:val="20"/>
        </w:rPr>
        <w:lastRenderedPageBreak/>
        <w:t xml:space="preserve"> Drain Cleaners</w:t>
      </w:r>
      <w:r w:rsidRPr="009B144F">
        <w:rPr>
          <w:b/>
          <w:color w:val="000000" w:themeColor="text1"/>
          <w:sz w:val="20"/>
          <w:szCs w:val="20"/>
        </w:rPr>
        <w:tab/>
      </w:r>
      <w:r w:rsidRPr="009B144F">
        <w:rPr>
          <w:bCs/>
          <w:i/>
          <w:sz w:val="20"/>
          <w:szCs w:val="20"/>
        </w:rPr>
        <w:t>(</w:t>
      </w:r>
      <w:proofErr w:type="spellStart"/>
      <w:proofErr w:type="gramStart"/>
      <w:r w:rsidRPr="009B144F">
        <w:rPr>
          <w:bCs/>
          <w:i/>
          <w:sz w:val="20"/>
          <w:szCs w:val="20"/>
        </w:rPr>
        <w:t>G.Sebastio</w:t>
      </w:r>
      <w:proofErr w:type="spellEnd"/>
      <w:proofErr w:type="gramEnd"/>
      <w:r w:rsidRPr="009B144F">
        <w:rPr>
          <w:bCs/>
          <w:i/>
          <w:sz w:val="20"/>
          <w:szCs w:val="20"/>
        </w:rPr>
        <w:t>)</w:t>
      </w:r>
    </w:p>
    <w:p w14:paraId="78124EF4" w14:textId="40387553" w:rsidR="00FC114A" w:rsidRDefault="009728AB" w:rsidP="00930D5F">
      <w:pPr>
        <w:tabs>
          <w:tab w:val="right" w:pos="9356"/>
        </w:tabs>
        <w:spacing w:before="60" w:line="259" w:lineRule="auto"/>
        <w:ind w:left="360"/>
        <w:jc w:val="both"/>
        <w:rPr>
          <w:color w:val="000000" w:themeColor="text1"/>
          <w:sz w:val="20"/>
          <w:szCs w:val="20"/>
        </w:rPr>
      </w:pPr>
      <w:r w:rsidRPr="0088756E">
        <w:rPr>
          <w:color w:val="000000" w:themeColor="text1"/>
          <w:sz w:val="20"/>
          <w:szCs w:val="20"/>
        </w:rPr>
        <w:t xml:space="preserve">A </w:t>
      </w:r>
      <w:r w:rsidR="009B144F" w:rsidRPr="009B144F">
        <w:rPr>
          <w:color w:val="000000" w:themeColor="text1"/>
          <w:sz w:val="20"/>
          <w:szCs w:val="20"/>
        </w:rPr>
        <w:t>brief background on the issue</w:t>
      </w:r>
      <w:r w:rsidRPr="0088756E">
        <w:rPr>
          <w:color w:val="000000" w:themeColor="text1"/>
          <w:sz w:val="20"/>
          <w:szCs w:val="20"/>
        </w:rPr>
        <w:t xml:space="preserve"> was provided</w:t>
      </w:r>
      <w:r w:rsidR="009B144F" w:rsidRPr="009B144F">
        <w:rPr>
          <w:color w:val="000000" w:themeColor="text1"/>
          <w:sz w:val="20"/>
          <w:szCs w:val="20"/>
        </w:rPr>
        <w:t xml:space="preserve">. Where </w:t>
      </w:r>
      <w:proofErr w:type="spellStart"/>
      <w:r w:rsidR="009B144F" w:rsidRPr="009B144F">
        <w:rPr>
          <w:color w:val="000000" w:themeColor="text1"/>
          <w:sz w:val="20"/>
          <w:szCs w:val="20"/>
        </w:rPr>
        <w:t>A.I.S.E</w:t>
      </w:r>
      <w:proofErr w:type="spellEnd"/>
      <w:r w:rsidR="009B144F" w:rsidRPr="009B144F">
        <w:rPr>
          <w:color w:val="000000" w:themeColor="text1"/>
          <w:sz w:val="20"/>
          <w:szCs w:val="20"/>
        </w:rPr>
        <w:t xml:space="preserve">. had agreed to carry out an accidentology study with </w:t>
      </w:r>
      <w:proofErr w:type="spellStart"/>
      <w:r w:rsidR="009B144F" w:rsidRPr="009B144F">
        <w:rPr>
          <w:color w:val="000000" w:themeColor="text1"/>
          <w:sz w:val="20"/>
          <w:szCs w:val="20"/>
        </w:rPr>
        <w:t>PCCs</w:t>
      </w:r>
      <w:proofErr w:type="spellEnd"/>
      <w:r w:rsidR="009B144F" w:rsidRPr="009B144F">
        <w:rPr>
          <w:color w:val="000000" w:themeColor="text1"/>
          <w:sz w:val="20"/>
          <w:szCs w:val="20"/>
        </w:rPr>
        <w:t xml:space="preserve"> to identify reasons behind accidents for drain cleaners following a proposal for </w:t>
      </w:r>
      <w:proofErr w:type="spellStart"/>
      <w:r w:rsidR="009B144F" w:rsidRPr="009B144F">
        <w:rPr>
          <w:color w:val="000000" w:themeColor="text1"/>
          <w:sz w:val="20"/>
          <w:szCs w:val="20"/>
        </w:rPr>
        <w:t>RMOA</w:t>
      </w:r>
      <w:proofErr w:type="spellEnd"/>
      <w:r w:rsidR="009B144F" w:rsidRPr="009B144F">
        <w:rPr>
          <w:color w:val="000000" w:themeColor="text1"/>
          <w:sz w:val="20"/>
          <w:szCs w:val="20"/>
        </w:rPr>
        <w:t xml:space="preserve"> from KEMI. The concern of KEMI for these products is regarding their hazard profile. </w:t>
      </w:r>
      <w:r w:rsidR="00930D5F">
        <w:rPr>
          <w:color w:val="000000" w:themeColor="text1"/>
          <w:sz w:val="20"/>
          <w:szCs w:val="20"/>
        </w:rPr>
        <w:br/>
      </w:r>
      <w:r w:rsidR="009B144F" w:rsidRPr="009B144F">
        <w:rPr>
          <w:color w:val="000000" w:themeColor="text1"/>
          <w:sz w:val="20"/>
          <w:szCs w:val="20"/>
        </w:rPr>
        <w:t xml:space="preserve">In May 2020 </w:t>
      </w:r>
      <w:proofErr w:type="spellStart"/>
      <w:r w:rsidR="009B144F" w:rsidRPr="009B144F">
        <w:rPr>
          <w:color w:val="000000" w:themeColor="text1"/>
          <w:sz w:val="20"/>
          <w:szCs w:val="20"/>
        </w:rPr>
        <w:t>A.I.S.E</w:t>
      </w:r>
      <w:proofErr w:type="spellEnd"/>
      <w:r w:rsidR="009B144F" w:rsidRPr="009B144F">
        <w:rPr>
          <w:color w:val="000000" w:themeColor="text1"/>
          <w:sz w:val="20"/>
          <w:szCs w:val="20"/>
        </w:rPr>
        <w:t>. presented our work to KEMI. We have now received questions from the Swedish authorities on:</w:t>
      </w:r>
    </w:p>
    <w:p w14:paraId="475CB6F7" w14:textId="4C1EC987" w:rsidR="009728AB" w:rsidRPr="00FC114A" w:rsidRDefault="009B144F" w:rsidP="00790637">
      <w:pPr>
        <w:pStyle w:val="ListParagraph"/>
        <w:numPr>
          <w:ilvl w:val="0"/>
          <w:numId w:val="7"/>
        </w:numPr>
        <w:tabs>
          <w:tab w:val="right" w:pos="9356"/>
        </w:tabs>
        <w:spacing w:before="60" w:line="259" w:lineRule="auto"/>
        <w:jc w:val="both"/>
        <w:rPr>
          <w:b/>
          <w:color w:val="000000" w:themeColor="text1"/>
          <w:sz w:val="20"/>
          <w:szCs w:val="20"/>
        </w:rPr>
      </w:pPr>
      <w:r w:rsidRPr="00FC114A">
        <w:rPr>
          <w:color w:val="000000" w:themeColor="text1"/>
          <w:sz w:val="20"/>
          <w:szCs w:val="20"/>
        </w:rPr>
        <w:t xml:space="preserve">The optimum efficiency of these products based on concentration of acid/alkaline </w:t>
      </w:r>
      <w:r w:rsidR="002C72AD" w:rsidRPr="00FC114A">
        <w:rPr>
          <w:color w:val="000000" w:themeColor="text1"/>
          <w:sz w:val="20"/>
          <w:szCs w:val="20"/>
        </w:rPr>
        <w:t>substances</w:t>
      </w:r>
      <w:r w:rsidR="002C72AD">
        <w:rPr>
          <w:b/>
          <w:color w:val="000000" w:themeColor="text1"/>
          <w:sz w:val="20"/>
          <w:szCs w:val="20"/>
        </w:rPr>
        <w:t>.</w:t>
      </w:r>
      <w:r w:rsidR="002C72AD" w:rsidRPr="00FC114A">
        <w:rPr>
          <w:color w:val="000000" w:themeColor="text1"/>
          <w:sz w:val="20"/>
          <w:szCs w:val="20"/>
        </w:rPr>
        <w:t xml:space="preserve"> This</w:t>
      </w:r>
      <w:r w:rsidRPr="00FC114A">
        <w:rPr>
          <w:color w:val="000000" w:themeColor="text1"/>
          <w:sz w:val="20"/>
          <w:szCs w:val="20"/>
        </w:rPr>
        <w:t xml:space="preserve"> will be discussed in more technical detail with Drain Cleaners TF on the 3</w:t>
      </w:r>
      <w:r w:rsidRPr="00FC114A">
        <w:rPr>
          <w:color w:val="000000" w:themeColor="text1"/>
          <w:sz w:val="20"/>
          <w:szCs w:val="20"/>
          <w:vertAlign w:val="superscript"/>
        </w:rPr>
        <w:t>rd</w:t>
      </w:r>
      <w:r w:rsidRPr="00FC114A">
        <w:rPr>
          <w:color w:val="000000" w:themeColor="text1"/>
          <w:sz w:val="20"/>
          <w:szCs w:val="20"/>
        </w:rPr>
        <w:t xml:space="preserve"> November. The aim will be to focus on the science/chemistry of how these products work.</w:t>
      </w:r>
    </w:p>
    <w:p w14:paraId="14AFA7E5" w14:textId="77777777" w:rsidR="00FC114A" w:rsidRDefault="009B144F" w:rsidP="00790637">
      <w:pPr>
        <w:pStyle w:val="ListParagraph"/>
        <w:numPr>
          <w:ilvl w:val="0"/>
          <w:numId w:val="7"/>
        </w:numPr>
        <w:tabs>
          <w:tab w:val="right" w:pos="9356"/>
        </w:tabs>
        <w:spacing w:before="60" w:line="259" w:lineRule="auto"/>
        <w:jc w:val="both"/>
        <w:rPr>
          <w:bCs/>
          <w:color w:val="000000" w:themeColor="text1"/>
          <w:sz w:val="20"/>
          <w:szCs w:val="20"/>
        </w:rPr>
      </w:pPr>
      <w:r w:rsidRPr="0088756E">
        <w:rPr>
          <w:bCs/>
          <w:color w:val="000000" w:themeColor="text1"/>
          <w:sz w:val="20"/>
          <w:szCs w:val="20"/>
        </w:rPr>
        <w:t>KEMI asked for assurance of implementation of the measures of the voluntary industry recommendations and their outcome</w:t>
      </w:r>
    </w:p>
    <w:p w14:paraId="2ABFCB2C" w14:textId="2A8B671D" w:rsidR="009728AB" w:rsidRPr="00FC114A" w:rsidRDefault="009B144F" w:rsidP="00FC114A">
      <w:pPr>
        <w:pStyle w:val="ListParagraph"/>
        <w:tabs>
          <w:tab w:val="right" w:pos="9356"/>
        </w:tabs>
        <w:spacing w:before="60" w:line="259" w:lineRule="auto"/>
        <w:ind w:left="1260"/>
        <w:jc w:val="both"/>
        <w:rPr>
          <w:bCs/>
          <w:color w:val="000000" w:themeColor="text1"/>
          <w:sz w:val="20"/>
          <w:szCs w:val="20"/>
        </w:rPr>
      </w:pPr>
      <w:r w:rsidRPr="00FC114A">
        <w:rPr>
          <w:color w:val="000000" w:themeColor="text1"/>
          <w:sz w:val="20"/>
          <w:szCs w:val="20"/>
        </w:rPr>
        <w:t xml:space="preserve">The MC was requested to share their recommendation on the questions raised by KEMI, </w:t>
      </w:r>
      <w:proofErr w:type="gramStart"/>
      <w:r w:rsidRPr="00FC114A">
        <w:rPr>
          <w:color w:val="000000" w:themeColor="text1"/>
          <w:sz w:val="20"/>
          <w:szCs w:val="20"/>
        </w:rPr>
        <w:t>in particular about</w:t>
      </w:r>
      <w:proofErr w:type="gramEnd"/>
      <w:r w:rsidRPr="00FC114A">
        <w:rPr>
          <w:color w:val="000000" w:themeColor="text1"/>
          <w:sz w:val="20"/>
          <w:szCs w:val="20"/>
        </w:rPr>
        <w:t xml:space="preserve"> the implementation on the voluntary recommendations and to raise this point within their companies.</w:t>
      </w:r>
      <w:r w:rsidR="009728AB" w:rsidRPr="00FC114A">
        <w:rPr>
          <w:color w:val="000000" w:themeColor="text1"/>
          <w:sz w:val="20"/>
          <w:szCs w:val="20"/>
        </w:rPr>
        <w:t xml:space="preserve"> </w:t>
      </w:r>
    </w:p>
    <w:p w14:paraId="7061C331" w14:textId="5CA7C1B9" w:rsidR="009B144F" w:rsidRPr="009B144F" w:rsidRDefault="009B144F" w:rsidP="00A15456">
      <w:pPr>
        <w:pStyle w:val="ListParagraph"/>
        <w:tabs>
          <w:tab w:val="right" w:pos="9356"/>
        </w:tabs>
        <w:spacing w:before="60" w:line="259" w:lineRule="auto"/>
        <w:ind w:left="270" w:firstLine="90"/>
        <w:jc w:val="both"/>
        <w:rPr>
          <w:color w:val="000000" w:themeColor="text1"/>
          <w:sz w:val="20"/>
          <w:szCs w:val="20"/>
        </w:rPr>
      </w:pPr>
      <w:r w:rsidRPr="009B144F">
        <w:rPr>
          <w:color w:val="000000" w:themeColor="text1"/>
          <w:sz w:val="20"/>
          <w:szCs w:val="20"/>
        </w:rPr>
        <w:t>Some points made were:</w:t>
      </w:r>
    </w:p>
    <w:p w14:paraId="46F8519B" w14:textId="77777777" w:rsidR="00FC114A" w:rsidRPr="00D7264B" w:rsidRDefault="009B144F" w:rsidP="00D7264B">
      <w:pPr>
        <w:pStyle w:val="ListParagraph"/>
        <w:numPr>
          <w:ilvl w:val="0"/>
          <w:numId w:val="7"/>
        </w:numPr>
        <w:tabs>
          <w:tab w:val="right" w:pos="9356"/>
        </w:tabs>
        <w:spacing w:before="60" w:line="259" w:lineRule="auto"/>
        <w:jc w:val="both"/>
        <w:rPr>
          <w:bCs/>
          <w:color w:val="000000" w:themeColor="text1"/>
          <w:sz w:val="20"/>
          <w:szCs w:val="20"/>
        </w:rPr>
      </w:pPr>
      <w:r w:rsidRPr="00D7264B">
        <w:rPr>
          <w:bCs/>
          <w:color w:val="000000" w:themeColor="text1"/>
          <w:sz w:val="20"/>
          <w:szCs w:val="20"/>
        </w:rPr>
        <w:t>That the Swedish association should be in the lead of this discussion (as this was complicated by the local restriction in Sweden).</w:t>
      </w:r>
    </w:p>
    <w:p w14:paraId="30AFFE24" w14:textId="3F5F77DB" w:rsidR="00FC114A" w:rsidRPr="00D7264B" w:rsidRDefault="009B144F" w:rsidP="00D7264B">
      <w:pPr>
        <w:pStyle w:val="ListParagraph"/>
        <w:numPr>
          <w:ilvl w:val="0"/>
          <w:numId w:val="7"/>
        </w:numPr>
        <w:tabs>
          <w:tab w:val="right" w:pos="9356"/>
        </w:tabs>
        <w:spacing w:before="60" w:line="259" w:lineRule="auto"/>
        <w:jc w:val="both"/>
        <w:rPr>
          <w:bCs/>
          <w:color w:val="000000" w:themeColor="text1"/>
          <w:sz w:val="20"/>
          <w:szCs w:val="20"/>
        </w:rPr>
      </w:pPr>
      <w:r w:rsidRPr="00D7264B">
        <w:rPr>
          <w:bCs/>
          <w:color w:val="000000" w:themeColor="text1"/>
          <w:sz w:val="20"/>
          <w:szCs w:val="20"/>
        </w:rPr>
        <w:t>A concern could be that for products like drain cleaners a new hazard category should be created.</w:t>
      </w:r>
      <w:r w:rsidR="00FC114A" w:rsidRPr="00D7264B">
        <w:rPr>
          <w:bCs/>
          <w:color w:val="000000" w:themeColor="text1"/>
          <w:sz w:val="20"/>
          <w:szCs w:val="20"/>
        </w:rPr>
        <w:t xml:space="preserve"> </w:t>
      </w:r>
    </w:p>
    <w:p w14:paraId="32DEE7C8" w14:textId="61BD27E2" w:rsidR="009B144F" w:rsidRPr="00D7264B" w:rsidRDefault="009B144F" w:rsidP="00D7264B">
      <w:pPr>
        <w:pStyle w:val="ListParagraph"/>
        <w:numPr>
          <w:ilvl w:val="0"/>
          <w:numId w:val="7"/>
        </w:numPr>
        <w:tabs>
          <w:tab w:val="right" w:pos="9356"/>
        </w:tabs>
        <w:spacing w:before="60" w:line="259" w:lineRule="auto"/>
        <w:jc w:val="both"/>
        <w:rPr>
          <w:bCs/>
          <w:color w:val="000000" w:themeColor="text1"/>
          <w:sz w:val="20"/>
          <w:szCs w:val="20"/>
        </w:rPr>
      </w:pPr>
      <w:r w:rsidRPr="00D7264B">
        <w:rPr>
          <w:bCs/>
          <w:color w:val="000000" w:themeColor="text1"/>
          <w:sz w:val="20"/>
          <w:szCs w:val="20"/>
        </w:rPr>
        <w:t>Not all companies could participate as not relevant to their portfolio.</w:t>
      </w:r>
    </w:p>
    <w:p w14:paraId="2C6EC06B" w14:textId="7831A83B" w:rsidR="009B144F" w:rsidRPr="009B144F" w:rsidRDefault="009B144F" w:rsidP="005A79DD">
      <w:pPr>
        <w:tabs>
          <w:tab w:val="right" w:pos="9356"/>
        </w:tabs>
        <w:spacing w:before="60" w:line="259" w:lineRule="auto"/>
        <w:ind w:left="360"/>
        <w:jc w:val="both"/>
        <w:rPr>
          <w:b/>
          <w:i/>
          <w:iCs/>
          <w:color w:val="000000" w:themeColor="text1"/>
          <w:sz w:val="20"/>
          <w:szCs w:val="20"/>
        </w:rPr>
      </w:pPr>
      <w:r w:rsidRPr="009B144F">
        <w:rPr>
          <w:b/>
          <w:bCs/>
          <w:i/>
          <w:iCs/>
          <w:color w:val="000000" w:themeColor="text1"/>
          <w:sz w:val="20"/>
          <w:szCs w:val="20"/>
        </w:rPr>
        <w:t>A</w:t>
      </w:r>
      <w:r w:rsidR="00C266EA" w:rsidRPr="0088756E">
        <w:rPr>
          <w:b/>
          <w:bCs/>
          <w:i/>
          <w:iCs/>
          <w:color w:val="000000" w:themeColor="text1"/>
          <w:sz w:val="20"/>
          <w:szCs w:val="20"/>
        </w:rPr>
        <w:t>CTION</w:t>
      </w:r>
      <w:r w:rsidRPr="009B144F">
        <w:rPr>
          <w:b/>
          <w:bCs/>
          <w:i/>
          <w:iCs/>
          <w:color w:val="000000" w:themeColor="text1"/>
          <w:sz w:val="20"/>
          <w:szCs w:val="20"/>
        </w:rPr>
        <w:t>:</w:t>
      </w:r>
      <w:r w:rsidR="00C266EA" w:rsidRPr="0088756E">
        <w:rPr>
          <w:b/>
          <w:bCs/>
          <w:i/>
          <w:iCs/>
          <w:color w:val="000000" w:themeColor="text1"/>
          <w:sz w:val="20"/>
          <w:szCs w:val="20"/>
        </w:rPr>
        <w:t xml:space="preserve"> Provide</w:t>
      </w:r>
      <w:r w:rsidRPr="009B144F">
        <w:rPr>
          <w:b/>
          <w:bCs/>
          <w:i/>
          <w:iCs/>
          <w:color w:val="000000" w:themeColor="text1"/>
          <w:sz w:val="20"/>
          <w:szCs w:val="20"/>
        </w:rPr>
        <w:t xml:space="preserve"> some input before the Drain Cleaners TF meeting on the 3rd November</w:t>
      </w:r>
      <w:r w:rsidR="00C266EA" w:rsidRPr="0088756E">
        <w:rPr>
          <w:b/>
          <w:bCs/>
          <w:i/>
          <w:iCs/>
          <w:color w:val="000000" w:themeColor="text1"/>
          <w:sz w:val="20"/>
          <w:szCs w:val="20"/>
        </w:rPr>
        <w:t xml:space="preserve"> (MC</w:t>
      </w:r>
      <w:proofErr w:type="gramStart"/>
      <w:r w:rsidR="00C266EA" w:rsidRPr="0088756E">
        <w:rPr>
          <w:b/>
          <w:bCs/>
          <w:i/>
          <w:iCs/>
          <w:color w:val="000000" w:themeColor="text1"/>
          <w:sz w:val="20"/>
          <w:szCs w:val="20"/>
        </w:rPr>
        <w:t xml:space="preserve">) </w:t>
      </w:r>
      <w:r w:rsidRPr="009B144F">
        <w:rPr>
          <w:b/>
          <w:bCs/>
          <w:i/>
          <w:iCs/>
          <w:color w:val="000000" w:themeColor="text1"/>
          <w:sz w:val="20"/>
          <w:szCs w:val="20"/>
        </w:rPr>
        <w:t>.</w:t>
      </w:r>
      <w:proofErr w:type="gramEnd"/>
    </w:p>
    <w:p w14:paraId="2FD89DC4" w14:textId="77777777" w:rsidR="009B144F" w:rsidRPr="009B144F" w:rsidRDefault="009B144F" w:rsidP="00790637">
      <w:pPr>
        <w:numPr>
          <w:ilvl w:val="1"/>
          <w:numId w:val="3"/>
        </w:numPr>
        <w:tabs>
          <w:tab w:val="left" w:pos="180"/>
          <w:tab w:val="num" w:pos="360"/>
          <w:tab w:val="right" w:pos="9356"/>
        </w:tabs>
        <w:spacing w:before="100" w:beforeAutospacing="1"/>
        <w:ind w:left="360"/>
        <w:jc w:val="both"/>
        <w:rPr>
          <w:bCs/>
          <w:color w:val="000000" w:themeColor="text1"/>
          <w:sz w:val="20"/>
          <w:szCs w:val="20"/>
        </w:rPr>
      </w:pPr>
      <w:r w:rsidRPr="009B144F">
        <w:rPr>
          <w:b/>
          <w:color w:val="000000" w:themeColor="text1"/>
          <w:sz w:val="20"/>
          <w:szCs w:val="20"/>
        </w:rPr>
        <w:t xml:space="preserve"> Polymers Requiring Registration</w:t>
      </w:r>
      <w:r w:rsidRPr="009B144F">
        <w:rPr>
          <w:bCs/>
          <w:color w:val="000000" w:themeColor="text1"/>
          <w:sz w:val="20"/>
          <w:szCs w:val="20"/>
        </w:rPr>
        <w:tab/>
      </w:r>
      <w:r w:rsidRPr="009B144F">
        <w:rPr>
          <w:rStyle w:val="AgendaSpeaker"/>
        </w:rPr>
        <w:t>(</w:t>
      </w:r>
      <w:proofErr w:type="spellStart"/>
      <w:proofErr w:type="gramStart"/>
      <w:r w:rsidRPr="009B144F">
        <w:rPr>
          <w:rStyle w:val="AgendaSpeaker"/>
        </w:rPr>
        <w:t>J.Robinson</w:t>
      </w:r>
      <w:proofErr w:type="spellEnd"/>
      <w:proofErr w:type="gramEnd"/>
      <w:r w:rsidRPr="009B144F">
        <w:rPr>
          <w:rStyle w:val="AgendaSpeaker"/>
        </w:rPr>
        <w:t>)</w:t>
      </w:r>
    </w:p>
    <w:p w14:paraId="4072C0A6" w14:textId="6F59DF2B" w:rsidR="00A15456" w:rsidRDefault="009B144F" w:rsidP="005A79DD">
      <w:pPr>
        <w:ind w:left="360"/>
        <w:jc w:val="both"/>
        <w:rPr>
          <w:sz w:val="20"/>
          <w:szCs w:val="20"/>
        </w:rPr>
      </w:pPr>
      <w:r w:rsidRPr="009B144F">
        <w:rPr>
          <w:sz w:val="20"/>
          <w:szCs w:val="20"/>
        </w:rPr>
        <w:t>A first meeting of the CARACAL Sub-Group (</w:t>
      </w:r>
      <w:proofErr w:type="spellStart"/>
      <w:r w:rsidRPr="009B144F">
        <w:rPr>
          <w:sz w:val="20"/>
          <w:szCs w:val="20"/>
        </w:rPr>
        <w:t>CASG</w:t>
      </w:r>
      <w:proofErr w:type="spellEnd"/>
      <w:r w:rsidRPr="009B144F">
        <w:rPr>
          <w:sz w:val="20"/>
          <w:szCs w:val="20"/>
        </w:rPr>
        <w:t xml:space="preserve">) on Polymers took place on 11 September, comprising general discussion of the Wood-PFA report and the written comments.  NGOs seek to connect this process with the issue of (micro)plastic waste, although these are separate and parallel policy initiatives.  The next </w:t>
      </w:r>
      <w:proofErr w:type="spellStart"/>
      <w:r w:rsidRPr="009B144F">
        <w:rPr>
          <w:sz w:val="20"/>
          <w:szCs w:val="20"/>
        </w:rPr>
        <w:t>CASG</w:t>
      </w:r>
      <w:proofErr w:type="spellEnd"/>
      <w:r w:rsidRPr="009B144F">
        <w:rPr>
          <w:sz w:val="20"/>
          <w:szCs w:val="20"/>
        </w:rPr>
        <w:t xml:space="preserve"> meeting, planned for November, will focus on criteria for identification and grouping of </w:t>
      </w:r>
      <w:proofErr w:type="spellStart"/>
      <w:r w:rsidRPr="009B144F">
        <w:rPr>
          <w:sz w:val="20"/>
          <w:szCs w:val="20"/>
        </w:rPr>
        <w:t>PRR</w:t>
      </w:r>
      <w:proofErr w:type="spellEnd"/>
      <w:r w:rsidRPr="009B144F">
        <w:rPr>
          <w:sz w:val="20"/>
          <w:szCs w:val="20"/>
        </w:rPr>
        <w:t xml:space="preserve">; </w:t>
      </w:r>
      <w:proofErr w:type="spellStart"/>
      <w:r w:rsidRPr="009B144F">
        <w:rPr>
          <w:sz w:val="20"/>
          <w:szCs w:val="20"/>
        </w:rPr>
        <w:t>A.I.S.E</w:t>
      </w:r>
      <w:proofErr w:type="spellEnd"/>
      <w:r w:rsidRPr="009B144F">
        <w:rPr>
          <w:sz w:val="20"/>
          <w:szCs w:val="20"/>
        </w:rPr>
        <w:t xml:space="preserve">. submitted written input on this ( Commission’s deadline was 15 October), and also contributed to the input of </w:t>
      </w:r>
      <w:proofErr w:type="spellStart"/>
      <w:r w:rsidRPr="009B144F">
        <w:rPr>
          <w:sz w:val="20"/>
          <w:szCs w:val="20"/>
        </w:rPr>
        <w:t>DUCC</w:t>
      </w:r>
      <w:proofErr w:type="spellEnd"/>
      <w:r w:rsidRPr="009B144F">
        <w:rPr>
          <w:sz w:val="20"/>
          <w:szCs w:val="20"/>
        </w:rPr>
        <w:t xml:space="preserve"> and Cefic to ensure industry alignment. The MC endorsed the updated </w:t>
      </w:r>
      <w:hyperlink r:id="rId12" w:anchor="/filelastversion/9876" w:history="1">
        <w:r w:rsidRPr="009B144F">
          <w:rPr>
            <w:sz w:val="20"/>
            <w:szCs w:val="20"/>
          </w:rPr>
          <w:t>Terms of Reference</w:t>
        </w:r>
      </w:hyperlink>
      <w:r w:rsidRPr="009B144F">
        <w:rPr>
          <w:sz w:val="20"/>
          <w:szCs w:val="20"/>
        </w:rPr>
        <w:t xml:space="preserve"> for the Polymers Task Force, following the appointment of a chair, D. </w:t>
      </w:r>
      <w:proofErr w:type="spellStart"/>
      <w:r w:rsidRPr="009B144F">
        <w:rPr>
          <w:sz w:val="20"/>
          <w:szCs w:val="20"/>
        </w:rPr>
        <w:t>Schowanek</w:t>
      </w:r>
      <w:proofErr w:type="spellEnd"/>
      <w:r w:rsidRPr="009B144F">
        <w:rPr>
          <w:sz w:val="20"/>
          <w:szCs w:val="20"/>
        </w:rPr>
        <w:t xml:space="preserve"> (along with other additions to the list of participants). </w:t>
      </w:r>
      <w:r w:rsidR="00DF6437">
        <w:rPr>
          <w:sz w:val="20"/>
          <w:szCs w:val="20"/>
        </w:rPr>
        <w:t xml:space="preserve">The next meeting of the TF </w:t>
      </w:r>
      <w:r w:rsidR="002E0238">
        <w:rPr>
          <w:sz w:val="20"/>
          <w:szCs w:val="20"/>
        </w:rPr>
        <w:t xml:space="preserve">(its seventh) </w:t>
      </w:r>
      <w:r w:rsidR="00DF6437">
        <w:rPr>
          <w:sz w:val="20"/>
          <w:szCs w:val="20"/>
        </w:rPr>
        <w:t>is scheduled for 6 November.</w:t>
      </w:r>
    </w:p>
    <w:p w14:paraId="65F0D8EE" w14:textId="4BBDC5F4" w:rsidR="009B144F" w:rsidRPr="009B144F" w:rsidRDefault="009B144F" w:rsidP="00790637">
      <w:pPr>
        <w:numPr>
          <w:ilvl w:val="1"/>
          <w:numId w:val="3"/>
        </w:numPr>
        <w:tabs>
          <w:tab w:val="left" w:pos="180"/>
          <w:tab w:val="num" w:pos="360"/>
          <w:tab w:val="right" w:pos="9356"/>
        </w:tabs>
        <w:spacing w:before="100" w:beforeAutospacing="1"/>
        <w:ind w:left="360"/>
        <w:jc w:val="both"/>
        <w:rPr>
          <w:bCs/>
          <w:color w:val="000000" w:themeColor="text1"/>
          <w:sz w:val="20"/>
          <w:szCs w:val="20"/>
        </w:rPr>
      </w:pPr>
      <w:r w:rsidRPr="009B144F">
        <w:rPr>
          <w:b/>
          <w:color w:val="000000" w:themeColor="text1"/>
          <w:sz w:val="20"/>
          <w:szCs w:val="20"/>
        </w:rPr>
        <w:t>Ethanol: harmonized classification proposal</w:t>
      </w:r>
      <w:r w:rsidRPr="009B144F">
        <w:rPr>
          <w:bCs/>
          <w:color w:val="000000" w:themeColor="text1"/>
          <w:sz w:val="20"/>
          <w:szCs w:val="20"/>
        </w:rPr>
        <w:t xml:space="preserve"> </w:t>
      </w:r>
      <w:r w:rsidRPr="009B144F">
        <w:rPr>
          <w:bCs/>
          <w:color w:val="000000" w:themeColor="text1"/>
          <w:sz w:val="20"/>
          <w:szCs w:val="20"/>
        </w:rPr>
        <w:tab/>
      </w:r>
      <w:r w:rsidRPr="009B144F">
        <w:rPr>
          <w:bCs/>
          <w:i/>
          <w:sz w:val="18"/>
          <w:szCs w:val="18"/>
        </w:rPr>
        <w:t>(</w:t>
      </w:r>
      <w:proofErr w:type="spellStart"/>
      <w:proofErr w:type="gramStart"/>
      <w:r w:rsidRPr="009B144F">
        <w:rPr>
          <w:bCs/>
          <w:i/>
          <w:sz w:val="18"/>
          <w:szCs w:val="18"/>
        </w:rPr>
        <w:t>J.</w:t>
      </w:r>
      <w:r w:rsidRPr="009B144F">
        <w:rPr>
          <w:rStyle w:val="AgendaSpeaker"/>
        </w:rPr>
        <w:t>Robinson</w:t>
      </w:r>
      <w:proofErr w:type="spellEnd"/>
      <w:proofErr w:type="gramEnd"/>
      <w:r w:rsidRPr="009B144F">
        <w:rPr>
          <w:bCs/>
          <w:i/>
          <w:sz w:val="20"/>
          <w:szCs w:val="20"/>
        </w:rPr>
        <w:t>)</w:t>
      </w:r>
    </w:p>
    <w:p w14:paraId="63BEFFAB" w14:textId="77777777" w:rsidR="009B144F" w:rsidRPr="009B144F" w:rsidRDefault="009B144F" w:rsidP="0088756E">
      <w:pPr>
        <w:ind w:left="360"/>
        <w:jc w:val="both"/>
        <w:rPr>
          <w:sz w:val="20"/>
          <w:szCs w:val="20"/>
        </w:rPr>
      </w:pPr>
      <w:proofErr w:type="spellStart"/>
      <w:r w:rsidRPr="009B144F">
        <w:rPr>
          <w:sz w:val="20"/>
          <w:szCs w:val="20"/>
        </w:rPr>
        <w:t>A.I.S.E</w:t>
      </w:r>
      <w:proofErr w:type="spellEnd"/>
      <w:r w:rsidRPr="009B144F">
        <w:rPr>
          <w:sz w:val="20"/>
          <w:szCs w:val="20"/>
        </w:rPr>
        <w:t xml:space="preserve">. participates in the joint industry task force initiated by the Ethanol Reach Consortium, which is coordinating advocacy on the impending classification dossier.  On </w:t>
      </w:r>
      <w:proofErr w:type="gramStart"/>
      <w:r w:rsidRPr="009B144F">
        <w:rPr>
          <w:sz w:val="20"/>
          <w:szCs w:val="20"/>
        </w:rPr>
        <w:t>1 October</w:t>
      </w:r>
      <w:proofErr w:type="gramEnd"/>
      <w:r w:rsidRPr="009B144F">
        <w:rPr>
          <w:sz w:val="20"/>
          <w:szCs w:val="20"/>
        </w:rPr>
        <w:t xml:space="preserve"> this TF agreed to launch pre-emptive advocacy towards the Greek and German competent authorities, to attempt to remove or mitigate the human health classification which is now understood to be creating concerns for (hand) disinfectants.  </w:t>
      </w:r>
      <w:proofErr w:type="spellStart"/>
      <w:r w:rsidRPr="009B144F">
        <w:rPr>
          <w:sz w:val="20"/>
          <w:szCs w:val="20"/>
        </w:rPr>
        <w:t>A.I.S.E.’s</w:t>
      </w:r>
      <w:proofErr w:type="spellEnd"/>
      <w:r w:rsidRPr="009B144F">
        <w:rPr>
          <w:sz w:val="20"/>
          <w:szCs w:val="20"/>
        </w:rPr>
        <w:t xml:space="preserve"> national associations in these countries are engaged in this process. Following the MC’s confirmation in September of the importance of this issue, and since it involves several working and steering groups, the Board agreed to take it up via a special TF. The Terms of Reference (</w:t>
      </w:r>
      <w:proofErr w:type="spellStart"/>
      <w:r w:rsidRPr="009B144F">
        <w:rPr>
          <w:sz w:val="20"/>
          <w:szCs w:val="20"/>
        </w:rPr>
        <w:t>ToR</w:t>
      </w:r>
      <w:proofErr w:type="spellEnd"/>
      <w:r w:rsidRPr="009B144F">
        <w:rPr>
          <w:sz w:val="20"/>
          <w:szCs w:val="20"/>
        </w:rPr>
        <w:t>) were discussed for this ad hoc task force and a couple of comments made.</w:t>
      </w:r>
    </w:p>
    <w:p w14:paraId="7E48E716" w14:textId="77777777" w:rsidR="00810F08" w:rsidRDefault="009B144F" w:rsidP="0088756E">
      <w:pPr>
        <w:ind w:left="360"/>
        <w:jc w:val="both"/>
        <w:rPr>
          <w:b/>
          <w:bCs/>
          <w:i/>
          <w:iCs/>
          <w:sz w:val="20"/>
          <w:szCs w:val="20"/>
        </w:rPr>
      </w:pPr>
      <w:r w:rsidRPr="009B144F">
        <w:rPr>
          <w:b/>
          <w:bCs/>
          <w:i/>
          <w:iCs/>
          <w:sz w:val="20"/>
          <w:szCs w:val="20"/>
        </w:rPr>
        <w:t>ACTION</w:t>
      </w:r>
      <w:r w:rsidR="00810F08">
        <w:rPr>
          <w:b/>
          <w:bCs/>
          <w:i/>
          <w:iCs/>
          <w:sz w:val="20"/>
          <w:szCs w:val="20"/>
        </w:rPr>
        <w:t>S</w:t>
      </w:r>
      <w:r w:rsidRPr="009B144F">
        <w:rPr>
          <w:b/>
          <w:bCs/>
          <w:i/>
          <w:iCs/>
          <w:sz w:val="20"/>
          <w:szCs w:val="20"/>
        </w:rPr>
        <w:t xml:space="preserve">: </w:t>
      </w:r>
    </w:p>
    <w:p w14:paraId="316341D3" w14:textId="0C1986FD" w:rsidR="009B144F" w:rsidRDefault="009B144F" w:rsidP="00810F08">
      <w:pPr>
        <w:pStyle w:val="ListParagraph"/>
        <w:numPr>
          <w:ilvl w:val="0"/>
          <w:numId w:val="10"/>
        </w:numPr>
        <w:jc w:val="both"/>
        <w:rPr>
          <w:b/>
          <w:bCs/>
          <w:i/>
          <w:iCs/>
          <w:sz w:val="20"/>
          <w:szCs w:val="20"/>
        </w:rPr>
      </w:pPr>
      <w:r w:rsidRPr="00810F08">
        <w:rPr>
          <w:b/>
          <w:bCs/>
          <w:i/>
          <w:iCs/>
          <w:sz w:val="20"/>
          <w:szCs w:val="20"/>
        </w:rPr>
        <w:t xml:space="preserve">Comment/ approve the </w:t>
      </w:r>
      <w:proofErr w:type="spellStart"/>
      <w:r w:rsidRPr="00810F08">
        <w:rPr>
          <w:b/>
          <w:bCs/>
          <w:i/>
          <w:iCs/>
          <w:sz w:val="20"/>
          <w:szCs w:val="20"/>
        </w:rPr>
        <w:t>ToR</w:t>
      </w:r>
      <w:proofErr w:type="spellEnd"/>
      <w:r w:rsidRPr="00810F08">
        <w:rPr>
          <w:b/>
          <w:bCs/>
          <w:i/>
          <w:iCs/>
          <w:sz w:val="20"/>
          <w:szCs w:val="20"/>
        </w:rPr>
        <w:t xml:space="preserve"> by Friday 23 October 2020 (MC). </w:t>
      </w:r>
    </w:p>
    <w:p w14:paraId="31265494" w14:textId="7A6A6EB2" w:rsidR="00810F08" w:rsidRDefault="00810F08" w:rsidP="00810F08">
      <w:pPr>
        <w:pStyle w:val="ListParagraph"/>
        <w:numPr>
          <w:ilvl w:val="0"/>
          <w:numId w:val="10"/>
        </w:numPr>
        <w:jc w:val="both"/>
        <w:rPr>
          <w:b/>
          <w:bCs/>
          <w:i/>
          <w:iCs/>
          <w:sz w:val="20"/>
          <w:szCs w:val="20"/>
        </w:rPr>
      </w:pPr>
      <w:r>
        <w:rPr>
          <w:b/>
          <w:bCs/>
          <w:i/>
          <w:iCs/>
          <w:sz w:val="20"/>
          <w:szCs w:val="20"/>
        </w:rPr>
        <w:t>Nominate experts to the TF (MC)</w:t>
      </w:r>
    </w:p>
    <w:p w14:paraId="6025A629" w14:textId="192199A1" w:rsidR="000F7529" w:rsidRDefault="000F7529" w:rsidP="000F7529">
      <w:pPr>
        <w:jc w:val="both"/>
        <w:rPr>
          <w:b/>
          <w:bCs/>
          <w:i/>
          <w:iCs/>
          <w:sz w:val="20"/>
          <w:szCs w:val="20"/>
        </w:rPr>
      </w:pPr>
    </w:p>
    <w:p w14:paraId="390F8463" w14:textId="77777777" w:rsidR="000F7529" w:rsidRPr="000F7529" w:rsidRDefault="000F7529" w:rsidP="000F7529">
      <w:pPr>
        <w:jc w:val="both"/>
        <w:rPr>
          <w:b/>
          <w:bCs/>
          <w:i/>
          <w:iCs/>
          <w:sz w:val="20"/>
          <w:szCs w:val="20"/>
        </w:rPr>
      </w:pPr>
    </w:p>
    <w:p w14:paraId="47E11B69" w14:textId="77777777" w:rsidR="009B144F" w:rsidRPr="009B144F" w:rsidRDefault="009B144F" w:rsidP="005A79DD">
      <w:pPr>
        <w:pStyle w:val="Agendaitemlevel2"/>
        <w:ind w:left="360"/>
        <w:rPr>
          <w:bCs/>
        </w:rPr>
      </w:pPr>
      <w:r w:rsidRPr="0088756E">
        <w:rPr>
          <w:sz w:val="20"/>
          <w:szCs w:val="20"/>
        </w:rPr>
        <w:t>Mixture Assessment Factor</w:t>
      </w:r>
      <w:r w:rsidRPr="009B144F">
        <w:rPr>
          <w:bCs/>
        </w:rPr>
        <w:t xml:space="preserve"> </w:t>
      </w:r>
      <w:r w:rsidRPr="009B144F">
        <w:rPr>
          <w:bCs/>
        </w:rPr>
        <w:tab/>
      </w:r>
      <w:r w:rsidRPr="005A79DD">
        <w:rPr>
          <w:rStyle w:val="AgendaSpeaker"/>
          <w:b w:val="0"/>
          <w:iCs/>
        </w:rPr>
        <w:t>(</w:t>
      </w:r>
      <w:proofErr w:type="spellStart"/>
      <w:proofErr w:type="gramStart"/>
      <w:r w:rsidRPr="005A79DD">
        <w:rPr>
          <w:rStyle w:val="AgendaSpeaker"/>
          <w:b w:val="0"/>
          <w:iCs/>
        </w:rPr>
        <w:t>J.Robinson</w:t>
      </w:r>
      <w:proofErr w:type="spellEnd"/>
      <w:proofErr w:type="gramEnd"/>
      <w:r w:rsidRPr="005A79DD">
        <w:rPr>
          <w:rStyle w:val="AgendaSpeaker"/>
          <w:b w:val="0"/>
          <w:iCs/>
        </w:rPr>
        <w:t>)</w:t>
      </w:r>
    </w:p>
    <w:p w14:paraId="1AF506D2" w14:textId="004E9F41" w:rsidR="005A79DD" w:rsidRDefault="009B144F" w:rsidP="005A79DD">
      <w:pPr>
        <w:spacing w:after="0"/>
        <w:ind w:left="360"/>
        <w:jc w:val="both"/>
        <w:rPr>
          <w:sz w:val="20"/>
          <w:szCs w:val="20"/>
        </w:rPr>
      </w:pPr>
      <w:r w:rsidRPr="005A79DD">
        <w:rPr>
          <w:sz w:val="20"/>
          <w:szCs w:val="20"/>
        </w:rPr>
        <w:lastRenderedPageBreak/>
        <w:t xml:space="preserve">A short update on the on-going discussion related to defining a safety factor to assess exposure to </w:t>
      </w:r>
      <w:r w:rsidR="000F2E18">
        <w:rPr>
          <w:sz w:val="20"/>
          <w:szCs w:val="20"/>
        </w:rPr>
        <w:t>(</w:t>
      </w:r>
      <w:r w:rsidR="0001431A">
        <w:rPr>
          <w:sz w:val="20"/>
          <w:szCs w:val="20"/>
        </w:rPr>
        <w:t>unintentional</w:t>
      </w:r>
      <w:r w:rsidR="000F2E18">
        <w:rPr>
          <w:sz w:val="20"/>
          <w:szCs w:val="20"/>
        </w:rPr>
        <w:t>)</w:t>
      </w:r>
      <w:r w:rsidR="0001431A">
        <w:rPr>
          <w:sz w:val="20"/>
          <w:szCs w:val="20"/>
        </w:rPr>
        <w:t xml:space="preserve"> </w:t>
      </w:r>
      <w:r w:rsidRPr="005A79DD">
        <w:rPr>
          <w:sz w:val="20"/>
          <w:szCs w:val="20"/>
        </w:rPr>
        <w:t xml:space="preserve">mixtures </w:t>
      </w:r>
      <w:r w:rsidR="000F2E18">
        <w:rPr>
          <w:sz w:val="20"/>
          <w:szCs w:val="20"/>
        </w:rPr>
        <w:t xml:space="preserve">of chemicals </w:t>
      </w:r>
      <w:r w:rsidRPr="005A79DD">
        <w:rPr>
          <w:sz w:val="20"/>
          <w:szCs w:val="20"/>
        </w:rPr>
        <w:t xml:space="preserve">was given. An additional safety factor to take account of combined exposures to chemicals is mentioned in the </w:t>
      </w:r>
      <w:r w:rsidR="000A6D49" w:rsidRPr="005A79DD">
        <w:rPr>
          <w:sz w:val="20"/>
          <w:szCs w:val="20"/>
        </w:rPr>
        <w:t>CSS but</w:t>
      </w:r>
      <w:r w:rsidRPr="005A79DD">
        <w:rPr>
          <w:sz w:val="20"/>
          <w:szCs w:val="20"/>
        </w:rPr>
        <w:t xml:space="preserve"> is already being discussed at CARACAL level.  A second policy workshop is being hosted by Sweden and the Netherlands on 27-28 October, with limited input from industry stakeholders; formulating sectors were not invited, but </w:t>
      </w:r>
      <w:proofErr w:type="spellStart"/>
      <w:r w:rsidRPr="005A79DD">
        <w:rPr>
          <w:sz w:val="20"/>
          <w:szCs w:val="20"/>
        </w:rPr>
        <w:t>DUCC</w:t>
      </w:r>
      <w:proofErr w:type="spellEnd"/>
      <w:r w:rsidRPr="005A79DD">
        <w:rPr>
          <w:sz w:val="20"/>
          <w:szCs w:val="20"/>
        </w:rPr>
        <w:t xml:space="preserve"> has asked to participate and received a positive</w:t>
      </w:r>
      <w:r w:rsidR="000A6D49">
        <w:rPr>
          <w:sz w:val="20"/>
          <w:szCs w:val="20"/>
        </w:rPr>
        <w:t xml:space="preserve"> </w:t>
      </w:r>
      <w:r w:rsidRPr="005A79DD">
        <w:rPr>
          <w:sz w:val="20"/>
          <w:szCs w:val="20"/>
        </w:rPr>
        <w:t>confirmation.</w:t>
      </w:r>
      <w:r w:rsidR="005A79DD">
        <w:rPr>
          <w:sz w:val="20"/>
          <w:szCs w:val="20"/>
        </w:rPr>
        <w:t xml:space="preserve"> </w:t>
      </w:r>
      <w:r w:rsidRPr="005A79DD">
        <w:rPr>
          <w:sz w:val="20"/>
          <w:szCs w:val="20"/>
        </w:rPr>
        <w:t xml:space="preserve">Industry (Cefic together with </w:t>
      </w:r>
      <w:proofErr w:type="spellStart"/>
      <w:r w:rsidRPr="005A79DD">
        <w:rPr>
          <w:sz w:val="20"/>
          <w:szCs w:val="20"/>
        </w:rPr>
        <w:t>Eurometaux</w:t>
      </w:r>
      <w:proofErr w:type="spellEnd"/>
      <w:r w:rsidRPr="005A79DD">
        <w:rPr>
          <w:sz w:val="20"/>
          <w:szCs w:val="20"/>
        </w:rPr>
        <w:t xml:space="preserve">, </w:t>
      </w:r>
      <w:proofErr w:type="spellStart"/>
      <w:r w:rsidRPr="005A79DD">
        <w:rPr>
          <w:sz w:val="20"/>
          <w:szCs w:val="20"/>
        </w:rPr>
        <w:t>Concawe</w:t>
      </w:r>
      <w:proofErr w:type="spellEnd"/>
      <w:r w:rsidRPr="005A79DD">
        <w:rPr>
          <w:sz w:val="20"/>
          <w:szCs w:val="20"/>
        </w:rPr>
        <w:t xml:space="preserve"> and </w:t>
      </w:r>
      <w:proofErr w:type="spellStart"/>
      <w:r w:rsidRPr="005A79DD">
        <w:rPr>
          <w:sz w:val="20"/>
          <w:szCs w:val="20"/>
        </w:rPr>
        <w:t>DUCC</w:t>
      </w:r>
      <w:proofErr w:type="spellEnd"/>
      <w:r w:rsidRPr="005A79DD">
        <w:rPr>
          <w:sz w:val="20"/>
          <w:szCs w:val="20"/>
        </w:rPr>
        <w:t>) is working on two streams of activity:</w:t>
      </w:r>
      <w:r w:rsidR="005A79DD">
        <w:rPr>
          <w:sz w:val="20"/>
          <w:szCs w:val="20"/>
        </w:rPr>
        <w:t xml:space="preserve"> </w:t>
      </w:r>
    </w:p>
    <w:p w14:paraId="7929202A" w14:textId="5586443F" w:rsidR="009B144F" w:rsidRPr="005A79DD" w:rsidRDefault="009B144F" w:rsidP="00790637">
      <w:pPr>
        <w:pStyle w:val="ListParagraph"/>
        <w:numPr>
          <w:ilvl w:val="0"/>
          <w:numId w:val="9"/>
        </w:numPr>
        <w:spacing w:after="0"/>
        <w:jc w:val="both"/>
        <w:rPr>
          <w:sz w:val="20"/>
          <w:szCs w:val="20"/>
        </w:rPr>
      </w:pPr>
      <w:r w:rsidRPr="005A79DD">
        <w:rPr>
          <w:sz w:val="20"/>
          <w:szCs w:val="20"/>
        </w:rPr>
        <w:t>Assessment of the impact on existing Chemical Safety Assessments (including uses that could no longer be demonstrated as safe)</w:t>
      </w:r>
    </w:p>
    <w:p w14:paraId="39C3D715" w14:textId="79A415AE" w:rsidR="009B144F" w:rsidRPr="005A79DD" w:rsidRDefault="009B144F" w:rsidP="00790637">
      <w:pPr>
        <w:pStyle w:val="ListParagraph"/>
        <w:numPr>
          <w:ilvl w:val="0"/>
          <w:numId w:val="9"/>
        </w:numPr>
        <w:jc w:val="both"/>
        <w:rPr>
          <w:sz w:val="20"/>
          <w:szCs w:val="20"/>
        </w:rPr>
      </w:pPr>
      <w:r w:rsidRPr="005A79DD">
        <w:rPr>
          <w:sz w:val="20"/>
          <w:szCs w:val="20"/>
        </w:rPr>
        <w:t xml:space="preserve">An outsourced study to characterize co-exposures and to offer more targeted solutions in discussion with regulators.  It is proposed to fund </w:t>
      </w:r>
      <w:proofErr w:type="spellStart"/>
      <w:r w:rsidRPr="005A79DD">
        <w:rPr>
          <w:sz w:val="20"/>
          <w:szCs w:val="20"/>
        </w:rPr>
        <w:t>DUCC’s</w:t>
      </w:r>
      <w:proofErr w:type="spellEnd"/>
      <w:r w:rsidRPr="005A79DD">
        <w:rPr>
          <w:sz w:val="20"/>
          <w:szCs w:val="20"/>
        </w:rPr>
        <w:t xml:space="preserve"> share of the cost of this project (17-25k EUR, depending on the workstreams agreed) from its existing budget/reserves. No additional funding from </w:t>
      </w:r>
      <w:proofErr w:type="spellStart"/>
      <w:r w:rsidRPr="005A79DD">
        <w:rPr>
          <w:sz w:val="20"/>
          <w:szCs w:val="20"/>
        </w:rPr>
        <w:t>A.I.S.E</w:t>
      </w:r>
      <w:proofErr w:type="spellEnd"/>
      <w:r w:rsidRPr="005A79DD">
        <w:rPr>
          <w:sz w:val="20"/>
          <w:szCs w:val="20"/>
        </w:rPr>
        <w:t xml:space="preserve">. will be required at this stage for the </w:t>
      </w:r>
      <w:proofErr w:type="spellStart"/>
      <w:r w:rsidRPr="005A79DD">
        <w:rPr>
          <w:sz w:val="20"/>
          <w:szCs w:val="20"/>
        </w:rPr>
        <w:t>DUCC</w:t>
      </w:r>
      <w:proofErr w:type="spellEnd"/>
      <w:r w:rsidRPr="005A79DD">
        <w:rPr>
          <w:sz w:val="20"/>
          <w:szCs w:val="20"/>
        </w:rPr>
        <w:t xml:space="preserve"> participation. </w:t>
      </w:r>
    </w:p>
    <w:p w14:paraId="291F02CB" w14:textId="77777777" w:rsidR="009B144F" w:rsidRPr="009B144F" w:rsidRDefault="009B144F" w:rsidP="005A79DD">
      <w:pPr>
        <w:pStyle w:val="Agendaitemlevel2"/>
        <w:ind w:left="360"/>
        <w:rPr>
          <w:bCs/>
        </w:rPr>
      </w:pPr>
      <w:proofErr w:type="spellStart"/>
      <w:r w:rsidRPr="0088756E">
        <w:rPr>
          <w:sz w:val="20"/>
          <w:szCs w:val="20"/>
        </w:rPr>
        <w:t>ERASM</w:t>
      </w:r>
      <w:proofErr w:type="spellEnd"/>
      <w:r w:rsidRPr="0088756E">
        <w:rPr>
          <w:sz w:val="20"/>
          <w:szCs w:val="20"/>
        </w:rPr>
        <w:t>: confirmation of the change in person at Henkel</w:t>
      </w:r>
      <w:r w:rsidRPr="009B144F">
        <w:rPr>
          <w:bCs/>
        </w:rPr>
        <w:t xml:space="preserve"> </w:t>
      </w:r>
      <w:r w:rsidRPr="009B144F">
        <w:rPr>
          <w:bCs/>
        </w:rPr>
        <w:tab/>
      </w:r>
      <w:r w:rsidRPr="0088756E">
        <w:rPr>
          <w:rStyle w:val="AgendaSpeaker"/>
          <w:b w:val="0"/>
          <w:bCs/>
        </w:rPr>
        <w:t>(</w:t>
      </w:r>
      <w:proofErr w:type="spellStart"/>
      <w:proofErr w:type="gramStart"/>
      <w:r w:rsidRPr="0088756E">
        <w:rPr>
          <w:rStyle w:val="AgendaSpeaker"/>
          <w:b w:val="0"/>
          <w:bCs/>
        </w:rPr>
        <w:t>J.Robinson</w:t>
      </w:r>
      <w:proofErr w:type="spellEnd"/>
      <w:proofErr w:type="gramEnd"/>
      <w:r w:rsidRPr="0088756E">
        <w:rPr>
          <w:rStyle w:val="AgendaSpeaker"/>
          <w:b w:val="0"/>
          <w:bCs/>
        </w:rPr>
        <w:t>)</w:t>
      </w:r>
      <w:r w:rsidRPr="009B144F">
        <w:rPr>
          <w:bCs/>
        </w:rPr>
        <w:t xml:space="preserve"> </w:t>
      </w:r>
    </w:p>
    <w:p w14:paraId="2D4D295A" w14:textId="09843415" w:rsidR="003E5A2F" w:rsidRPr="009B144F" w:rsidRDefault="009B144F" w:rsidP="005A79DD">
      <w:pPr>
        <w:tabs>
          <w:tab w:val="left" w:pos="180"/>
        </w:tabs>
        <w:ind w:left="360"/>
        <w:jc w:val="both"/>
        <w:rPr>
          <w:b/>
          <w:bCs/>
          <w:i/>
          <w:color w:val="000000" w:themeColor="text1"/>
          <w:sz w:val="20"/>
          <w:szCs w:val="20"/>
        </w:rPr>
      </w:pPr>
      <w:r w:rsidRPr="009B144F">
        <w:rPr>
          <w:sz w:val="20"/>
          <w:szCs w:val="20"/>
        </w:rPr>
        <w:t xml:space="preserve">The MC endorsed the nomination of Thorsten </w:t>
      </w:r>
      <w:proofErr w:type="spellStart"/>
      <w:r w:rsidRPr="009B144F">
        <w:rPr>
          <w:sz w:val="20"/>
          <w:szCs w:val="20"/>
        </w:rPr>
        <w:t>Bastigkeit</w:t>
      </w:r>
      <w:proofErr w:type="spellEnd"/>
      <w:r w:rsidRPr="009B144F">
        <w:rPr>
          <w:sz w:val="20"/>
          <w:szCs w:val="20"/>
        </w:rPr>
        <w:t xml:space="preserve"> (Henkel, Head of Research) to fill the seat of </w:t>
      </w:r>
      <w:r w:rsidR="003E5A2F">
        <w:rPr>
          <w:sz w:val="20"/>
          <w:szCs w:val="20"/>
        </w:rPr>
        <w:t>D</w:t>
      </w:r>
      <w:r w:rsidRPr="009B144F">
        <w:rPr>
          <w:sz w:val="20"/>
          <w:szCs w:val="20"/>
        </w:rPr>
        <w:t xml:space="preserve">ieter Nickel who retired in the </w:t>
      </w:r>
      <w:proofErr w:type="spellStart"/>
      <w:r w:rsidRPr="009B144F">
        <w:rPr>
          <w:sz w:val="20"/>
          <w:szCs w:val="20"/>
        </w:rPr>
        <w:t>ERASM</w:t>
      </w:r>
      <w:proofErr w:type="spellEnd"/>
      <w:r w:rsidRPr="009B144F">
        <w:rPr>
          <w:sz w:val="20"/>
          <w:szCs w:val="20"/>
        </w:rPr>
        <w:t xml:space="preserve"> SG. </w:t>
      </w:r>
    </w:p>
    <w:p w14:paraId="25FC4B0B" w14:textId="77777777" w:rsidR="000A6D49" w:rsidRPr="000A6D49" w:rsidRDefault="009B144F" w:rsidP="005A79DD">
      <w:pPr>
        <w:pStyle w:val="Agendaitemlevel2"/>
        <w:tabs>
          <w:tab w:val="left" w:pos="180"/>
        </w:tabs>
        <w:spacing w:before="100" w:beforeAutospacing="1"/>
        <w:ind w:left="360"/>
        <w:jc w:val="both"/>
        <w:rPr>
          <w:rStyle w:val="AgendaSpeaker"/>
          <w:i w:val="0"/>
          <w:color w:val="000000" w:themeColor="text1"/>
          <w:sz w:val="20"/>
          <w:szCs w:val="20"/>
        </w:rPr>
      </w:pPr>
      <w:r w:rsidRPr="000A6D49">
        <w:rPr>
          <w:sz w:val="20"/>
          <w:szCs w:val="20"/>
        </w:rPr>
        <w:t>Restriction of sales for Biocidal Products in Germany</w:t>
      </w:r>
      <w:r w:rsidRPr="009B144F">
        <w:tab/>
      </w:r>
      <w:r w:rsidRPr="000A6D49">
        <w:rPr>
          <w:rStyle w:val="AgendaSpeaker"/>
          <w:b w:val="0"/>
          <w:bCs/>
        </w:rPr>
        <w:t>(</w:t>
      </w:r>
      <w:proofErr w:type="spellStart"/>
      <w:proofErr w:type="gramStart"/>
      <w:r w:rsidRPr="000A6D49">
        <w:rPr>
          <w:rStyle w:val="AgendaSpeaker"/>
          <w:b w:val="0"/>
          <w:bCs/>
        </w:rPr>
        <w:t>M.Temsamani</w:t>
      </w:r>
      <w:proofErr w:type="spellEnd"/>
      <w:proofErr w:type="gramEnd"/>
      <w:r w:rsidRPr="000A6D49">
        <w:rPr>
          <w:rStyle w:val="AgendaSpeaker"/>
          <w:b w:val="0"/>
          <w:bCs/>
        </w:rPr>
        <w:t>)</w:t>
      </w:r>
    </w:p>
    <w:p w14:paraId="4F2B7FDE" w14:textId="267E9CF8" w:rsidR="009B144F" w:rsidRPr="000A6D49" w:rsidRDefault="009B144F" w:rsidP="000A6D49">
      <w:pPr>
        <w:ind w:left="360"/>
        <w:jc w:val="both"/>
        <w:rPr>
          <w:sz w:val="20"/>
          <w:szCs w:val="20"/>
        </w:rPr>
      </w:pPr>
      <w:r w:rsidRPr="000A6D49">
        <w:rPr>
          <w:sz w:val="20"/>
          <w:szCs w:val="20"/>
        </w:rPr>
        <w:t xml:space="preserve">A draft law restricting the direct access to biocidal products is being discussed at federal level in Germany. An assessment of impact for the industry was carried out, along with opportunities for actions at EU-level (see presentation). After a short conversation with the membership, it was agreed that the topic remains to be addressed at local level for the moment. </w:t>
      </w:r>
      <w:proofErr w:type="spellStart"/>
      <w:r w:rsidRPr="000A6D49">
        <w:rPr>
          <w:sz w:val="20"/>
          <w:szCs w:val="20"/>
        </w:rPr>
        <w:t>A.I.S.E</w:t>
      </w:r>
      <w:proofErr w:type="spellEnd"/>
      <w:r w:rsidRPr="000A6D49">
        <w:rPr>
          <w:sz w:val="20"/>
          <w:szCs w:val="20"/>
        </w:rPr>
        <w:t xml:space="preserve">. secretariat will maintain close contact with </w:t>
      </w:r>
      <w:proofErr w:type="spellStart"/>
      <w:r w:rsidRPr="000A6D49">
        <w:rPr>
          <w:sz w:val="20"/>
          <w:szCs w:val="20"/>
        </w:rPr>
        <w:t>IKW</w:t>
      </w:r>
      <w:proofErr w:type="spellEnd"/>
      <w:r w:rsidRPr="000A6D49">
        <w:rPr>
          <w:sz w:val="20"/>
          <w:szCs w:val="20"/>
        </w:rPr>
        <w:t xml:space="preserve"> and may be involved at a later stage in case action at EU-level is needed. </w:t>
      </w:r>
    </w:p>
    <w:p w14:paraId="52D55A10" w14:textId="77777777" w:rsidR="009B144F" w:rsidRPr="0088756E" w:rsidRDefault="009B144F" w:rsidP="005A79DD">
      <w:pPr>
        <w:pStyle w:val="Agendaitemlevel2"/>
        <w:ind w:left="360"/>
        <w:rPr>
          <w:rStyle w:val="AgendaSpeaker"/>
          <w:b w:val="0"/>
          <w:bCs/>
        </w:rPr>
      </w:pPr>
      <w:r w:rsidRPr="0088756E">
        <w:rPr>
          <w:sz w:val="20"/>
          <w:szCs w:val="20"/>
        </w:rPr>
        <w:t xml:space="preserve"> Single Use Plastics Implementing Acts</w:t>
      </w:r>
      <w:r w:rsidRPr="009B144F">
        <w:rPr>
          <w:bCs/>
        </w:rPr>
        <w:t xml:space="preserve"> </w:t>
      </w:r>
      <w:r w:rsidRPr="009B144F">
        <w:rPr>
          <w:bCs/>
        </w:rPr>
        <w:tab/>
      </w:r>
      <w:r w:rsidRPr="0088756E">
        <w:rPr>
          <w:rStyle w:val="AgendaSpeaker"/>
          <w:b w:val="0"/>
          <w:bCs/>
        </w:rPr>
        <w:t>(</w:t>
      </w:r>
      <w:proofErr w:type="spellStart"/>
      <w:proofErr w:type="gramStart"/>
      <w:r w:rsidRPr="0088756E">
        <w:rPr>
          <w:rStyle w:val="AgendaSpeaker"/>
          <w:b w:val="0"/>
          <w:bCs/>
        </w:rPr>
        <w:t>M.Temsamani</w:t>
      </w:r>
      <w:proofErr w:type="spellEnd"/>
      <w:proofErr w:type="gramEnd"/>
      <w:r w:rsidRPr="0088756E">
        <w:rPr>
          <w:rStyle w:val="AgendaSpeaker"/>
          <w:b w:val="0"/>
          <w:bCs/>
        </w:rPr>
        <w:t>)</w:t>
      </w:r>
    </w:p>
    <w:p w14:paraId="6D40F5CE" w14:textId="77777777" w:rsidR="000A6D49" w:rsidRDefault="009B144F" w:rsidP="005A79DD">
      <w:pPr>
        <w:ind w:left="360"/>
        <w:jc w:val="both"/>
        <w:rPr>
          <w:sz w:val="20"/>
          <w:szCs w:val="20"/>
        </w:rPr>
      </w:pPr>
      <w:r w:rsidRPr="00A15456">
        <w:rPr>
          <w:sz w:val="20"/>
          <w:szCs w:val="20"/>
        </w:rPr>
        <w:t xml:space="preserve">The Commission is still working on the draft Implementing Acts defining (i) scope/definition and (ii) marking requirements. These Implementing Acts have been delayed but may be finalised by December 2020. </w:t>
      </w:r>
      <w:r w:rsidR="000A6D49">
        <w:rPr>
          <w:sz w:val="20"/>
          <w:szCs w:val="20"/>
        </w:rPr>
        <w:br/>
      </w:r>
      <w:r w:rsidRPr="00A15456">
        <w:rPr>
          <w:sz w:val="20"/>
          <w:szCs w:val="20"/>
        </w:rPr>
        <w:t xml:space="preserve">Exemptions for viscose and lyocell are currently considered outside the scope in the latest draft Implementing Act, as advocated by </w:t>
      </w:r>
      <w:proofErr w:type="spellStart"/>
      <w:r w:rsidRPr="00A15456">
        <w:rPr>
          <w:sz w:val="20"/>
          <w:szCs w:val="20"/>
        </w:rPr>
        <w:t>A.I.S.E</w:t>
      </w:r>
      <w:proofErr w:type="spellEnd"/>
      <w:r w:rsidRPr="00A15456">
        <w:rPr>
          <w:sz w:val="20"/>
          <w:szCs w:val="20"/>
        </w:rPr>
        <w:t>. However, this is not the final version yet, and the next steps remain to be closely monitored.</w:t>
      </w:r>
    </w:p>
    <w:p w14:paraId="1F4EED8D" w14:textId="0372FC2D" w:rsidR="009B144F" w:rsidRPr="00A15456" w:rsidRDefault="009B144F" w:rsidP="005A79DD">
      <w:pPr>
        <w:ind w:left="360"/>
        <w:jc w:val="both"/>
        <w:rPr>
          <w:sz w:val="20"/>
          <w:szCs w:val="20"/>
        </w:rPr>
      </w:pPr>
      <w:r w:rsidRPr="00A15456">
        <w:rPr>
          <w:sz w:val="20"/>
          <w:szCs w:val="20"/>
        </w:rPr>
        <w:t xml:space="preserve">On the marking requirements, </w:t>
      </w:r>
      <w:proofErr w:type="spellStart"/>
      <w:r w:rsidRPr="00A15456">
        <w:rPr>
          <w:sz w:val="20"/>
          <w:szCs w:val="20"/>
        </w:rPr>
        <w:t>A.I.S.E</w:t>
      </w:r>
      <w:proofErr w:type="spellEnd"/>
      <w:r w:rsidRPr="00A15456">
        <w:rPr>
          <w:sz w:val="20"/>
          <w:szCs w:val="20"/>
        </w:rPr>
        <w:t xml:space="preserve">. is cooperating with </w:t>
      </w:r>
      <w:proofErr w:type="spellStart"/>
      <w:r w:rsidRPr="00A15456">
        <w:rPr>
          <w:sz w:val="20"/>
          <w:szCs w:val="20"/>
        </w:rPr>
        <w:t>EDANA</w:t>
      </w:r>
      <w:proofErr w:type="spellEnd"/>
      <w:r w:rsidRPr="00A15456">
        <w:rPr>
          <w:sz w:val="20"/>
          <w:szCs w:val="20"/>
        </w:rPr>
        <w:t xml:space="preserve"> on a position paper calling for postponement of the compliance date due to the existing delays, and consideration of industry concerns. The main findings of the supporting studies on marking requirements (logos, texts, etc..) developed by the Consultants were be presented during the meeting.</w:t>
      </w:r>
    </w:p>
    <w:p w14:paraId="31FC01C8" w14:textId="77777777" w:rsidR="009B144F" w:rsidRPr="009B144F" w:rsidRDefault="009B144F" w:rsidP="00790637">
      <w:pPr>
        <w:numPr>
          <w:ilvl w:val="0"/>
          <w:numId w:val="3"/>
        </w:numPr>
        <w:tabs>
          <w:tab w:val="left" w:pos="180"/>
          <w:tab w:val="num" w:pos="360"/>
          <w:tab w:val="right" w:pos="9356"/>
        </w:tabs>
        <w:spacing w:before="180" w:after="180" w:line="240" w:lineRule="auto"/>
        <w:jc w:val="both"/>
        <w:rPr>
          <w:b/>
          <w:caps/>
          <w:color w:val="007576" w:themeColor="accent1"/>
          <w:sz w:val="20"/>
          <w:szCs w:val="20"/>
        </w:rPr>
      </w:pPr>
      <w:r w:rsidRPr="009B144F">
        <w:rPr>
          <w:b/>
          <w:caps/>
          <w:color w:val="007576" w:themeColor="accent1"/>
          <w:sz w:val="20"/>
          <w:szCs w:val="20"/>
        </w:rPr>
        <w:t>ADVOCACY AND COMMUNICATION</w:t>
      </w:r>
    </w:p>
    <w:p w14:paraId="2BDD1B0B" w14:textId="77777777" w:rsidR="009B144F" w:rsidRPr="009B144F" w:rsidRDefault="009B144F" w:rsidP="00790637">
      <w:pPr>
        <w:numPr>
          <w:ilvl w:val="1"/>
          <w:numId w:val="3"/>
        </w:numPr>
        <w:tabs>
          <w:tab w:val="left" w:pos="180"/>
          <w:tab w:val="num" w:pos="360"/>
          <w:tab w:val="right" w:pos="9356"/>
        </w:tabs>
        <w:spacing w:after="0"/>
        <w:ind w:left="360"/>
        <w:jc w:val="both"/>
        <w:rPr>
          <w:bCs/>
          <w:color w:val="000000" w:themeColor="text1"/>
          <w:sz w:val="20"/>
          <w:szCs w:val="20"/>
        </w:rPr>
      </w:pPr>
      <w:r w:rsidRPr="009B144F">
        <w:rPr>
          <w:b/>
          <w:color w:val="000000" w:themeColor="text1"/>
          <w:sz w:val="20"/>
          <w:szCs w:val="20"/>
        </w:rPr>
        <w:t>EU Plastics Levy – support to National Associations</w:t>
      </w:r>
      <w:r w:rsidRPr="009B144F">
        <w:rPr>
          <w:bCs/>
          <w:color w:val="000000" w:themeColor="text1"/>
          <w:sz w:val="20"/>
          <w:szCs w:val="20"/>
        </w:rPr>
        <w:t xml:space="preserve"> </w:t>
      </w:r>
      <w:r w:rsidRPr="009B144F">
        <w:rPr>
          <w:bCs/>
          <w:color w:val="000000" w:themeColor="text1"/>
          <w:sz w:val="20"/>
          <w:szCs w:val="20"/>
        </w:rPr>
        <w:tab/>
      </w:r>
      <w:r w:rsidRPr="009B144F">
        <w:rPr>
          <w:bCs/>
          <w:i/>
          <w:sz w:val="20"/>
          <w:szCs w:val="20"/>
        </w:rPr>
        <w:t>(</w:t>
      </w:r>
      <w:proofErr w:type="spellStart"/>
      <w:proofErr w:type="gramStart"/>
      <w:r w:rsidRPr="009B144F">
        <w:rPr>
          <w:bCs/>
          <w:i/>
          <w:sz w:val="20"/>
          <w:szCs w:val="20"/>
        </w:rPr>
        <w:t>M.Temsamani</w:t>
      </w:r>
      <w:proofErr w:type="spellEnd"/>
      <w:proofErr w:type="gramEnd"/>
      <w:r w:rsidRPr="009B144F">
        <w:rPr>
          <w:bCs/>
          <w:i/>
          <w:sz w:val="20"/>
          <w:szCs w:val="20"/>
        </w:rPr>
        <w:t>)</w:t>
      </w:r>
    </w:p>
    <w:p w14:paraId="5C63301D" w14:textId="77777777" w:rsidR="009B144F" w:rsidRPr="000A6D49" w:rsidRDefault="009B144F" w:rsidP="000A6D49">
      <w:pPr>
        <w:ind w:left="360"/>
        <w:jc w:val="both"/>
        <w:rPr>
          <w:sz w:val="20"/>
          <w:szCs w:val="20"/>
        </w:rPr>
      </w:pPr>
      <w:r w:rsidRPr="000A6D49">
        <w:rPr>
          <w:sz w:val="20"/>
          <w:szCs w:val="20"/>
        </w:rPr>
        <w:t>A debrief of the conversation at the last Board meeting took place where the EU Plastics Levy was clearly identified as a major concern for the industry. Questions around implementation, administrative burden, and costs for companies will remain for a time.  It was agreed that the situation in each member state will turn out to be very specific (different approach, different actors involved, different measures, impact on industry, responsibility for contributing to the levy etc), meaning advocacy activities and engagement will need to be customised. The toolkit document was drafted in that sense and is meant to provide value and help individual national association pick an appropriate narrative and recommendation as per the local situation.</w:t>
      </w:r>
    </w:p>
    <w:p w14:paraId="6439AE70" w14:textId="77777777" w:rsidR="009B144F" w:rsidRPr="000A6D49" w:rsidRDefault="0057336B" w:rsidP="000A6D49">
      <w:pPr>
        <w:ind w:left="360"/>
        <w:jc w:val="both"/>
        <w:rPr>
          <w:sz w:val="20"/>
          <w:szCs w:val="20"/>
        </w:rPr>
      </w:pPr>
      <w:hyperlink r:id="rId13" w:history="1">
        <w:r w:rsidR="009B144F" w:rsidRPr="000A6D49">
          <w:rPr>
            <w:color w:val="0000FF" w:themeColor="hyperlink"/>
            <w:sz w:val="20"/>
            <w:szCs w:val="20"/>
            <w:u w:val="single"/>
          </w:rPr>
          <w:t>The toolkit document</w:t>
        </w:r>
      </w:hyperlink>
      <w:r w:rsidR="009B144F" w:rsidRPr="000A6D49">
        <w:rPr>
          <w:sz w:val="20"/>
          <w:szCs w:val="20"/>
        </w:rPr>
        <w:t xml:space="preserve"> was approved. </w:t>
      </w:r>
    </w:p>
    <w:p w14:paraId="13E5D9BA" w14:textId="77777777" w:rsidR="009B144F" w:rsidRPr="009B144F" w:rsidRDefault="009B144F" w:rsidP="00790637">
      <w:pPr>
        <w:numPr>
          <w:ilvl w:val="0"/>
          <w:numId w:val="3"/>
        </w:numPr>
        <w:tabs>
          <w:tab w:val="left" w:pos="180"/>
          <w:tab w:val="num" w:pos="360"/>
          <w:tab w:val="right" w:pos="9356"/>
        </w:tabs>
        <w:spacing w:before="100" w:beforeAutospacing="1"/>
        <w:jc w:val="both"/>
        <w:rPr>
          <w:bCs/>
          <w:i/>
          <w:sz w:val="20"/>
          <w:szCs w:val="20"/>
        </w:rPr>
      </w:pPr>
      <w:proofErr w:type="spellStart"/>
      <w:r w:rsidRPr="009B144F">
        <w:rPr>
          <w:b/>
          <w:caps/>
          <w:color w:val="007576" w:themeColor="accent1"/>
          <w:sz w:val="20"/>
          <w:szCs w:val="20"/>
        </w:rPr>
        <w:t>A.I.S.E</w:t>
      </w:r>
      <w:proofErr w:type="spellEnd"/>
      <w:r w:rsidRPr="009B144F">
        <w:rPr>
          <w:b/>
          <w:caps/>
          <w:color w:val="007576" w:themeColor="accent1"/>
          <w:sz w:val="20"/>
          <w:szCs w:val="20"/>
        </w:rPr>
        <w:t>. Strategic Work plan 2020 – 2021: revision</w:t>
      </w:r>
      <w:r w:rsidRPr="009B144F">
        <w:rPr>
          <w:b/>
          <w:caps/>
          <w:color w:val="007576" w:themeColor="accent1"/>
          <w:sz w:val="20"/>
          <w:szCs w:val="20"/>
        </w:rPr>
        <w:tab/>
      </w:r>
      <w:r w:rsidRPr="009B144F">
        <w:rPr>
          <w:bCs/>
          <w:i/>
          <w:sz w:val="20"/>
          <w:szCs w:val="20"/>
        </w:rPr>
        <w:t>(</w:t>
      </w:r>
      <w:proofErr w:type="spellStart"/>
      <w:r w:rsidRPr="009B144F">
        <w:rPr>
          <w:bCs/>
          <w:i/>
          <w:sz w:val="20"/>
          <w:szCs w:val="20"/>
        </w:rPr>
        <w:t>A.I.S.E</w:t>
      </w:r>
      <w:proofErr w:type="spellEnd"/>
      <w:r w:rsidRPr="009B144F">
        <w:rPr>
          <w:bCs/>
          <w:i/>
          <w:sz w:val="20"/>
          <w:szCs w:val="20"/>
        </w:rPr>
        <w:t>. Team)</w:t>
      </w:r>
    </w:p>
    <w:p w14:paraId="73DE82A5" w14:textId="3C41FA79" w:rsidR="009B144F" w:rsidRPr="009B144F" w:rsidRDefault="0057336B" w:rsidP="009B144F">
      <w:pPr>
        <w:jc w:val="both"/>
        <w:rPr>
          <w:sz w:val="20"/>
          <w:szCs w:val="20"/>
        </w:rPr>
      </w:pPr>
      <w:hyperlink r:id="rId14" w:history="1">
        <w:r w:rsidR="009B144F" w:rsidRPr="009B144F">
          <w:rPr>
            <w:color w:val="0000FF" w:themeColor="hyperlink"/>
            <w:sz w:val="20"/>
            <w:szCs w:val="20"/>
            <w:u w:val="single"/>
          </w:rPr>
          <w:t xml:space="preserve">The half-term review of the </w:t>
        </w:r>
        <w:proofErr w:type="spellStart"/>
        <w:r w:rsidR="009B144F" w:rsidRPr="009B144F">
          <w:rPr>
            <w:color w:val="0000FF" w:themeColor="hyperlink"/>
            <w:sz w:val="20"/>
            <w:szCs w:val="20"/>
            <w:u w:val="single"/>
          </w:rPr>
          <w:t>A.I.S.E</w:t>
        </w:r>
        <w:proofErr w:type="spellEnd"/>
        <w:r w:rsidR="009B144F" w:rsidRPr="009B144F">
          <w:rPr>
            <w:color w:val="0000FF" w:themeColor="hyperlink"/>
            <w:sz w:val="20"/>
            <w:szCs w:val="20"/>
            <w:u w:val="single"/>
          </w:rPr>
          <w:t>. Strategic Work plan 2020-2021</w:t>
        </w:r>
      </w:hyperlink>
      <w:r w:rsidR="009B144F" w:rsidRPr="009B144F">
        <w:rPr>
          <w:sz w:val="20"/>
          <w:szCs w:val="20"/>
        </w:rPr>
        <w:t xml:space="preserve"> was presented (see slides). Due to the recently published CCS Communication from the Commission with its 56 initiatives</w:t>
      </w:r>
      <w:r w:rsidR="00A7194A">
        <w:rPr>
          <w:sz w:val="20"/>
          <w:szCs w:val="20"/>
        </w:rPr>
        <w:t xml:space="preserve">, it was </w:t>
      </w:r>
      <w:r w:rsidR="00F33FE4">
        <w:rPr>
          <w:sz w:val="20"/>
          <w:szCs w:val="20"/>
        </w:rPr>
        <w:t>suggested to postpone</w:t>
      </w:r>
      <w:r w:rsidR="009B144F" w:rsidRPr="009B144F">
        <w:rPr>
          <w:sz w:val="20"/>
          <w:szCs w:val="20"/>
        </w:rPr>
        <w:t xml:space="preserve"> a detailed discussion until the next MC. In addition</w:t>
      </w:r>
      <w:r w:rsidR="000A6D49">
        <w:rPr>
          <w:sz w:val="20"/>
          <w:szCs w:val="20"/>
        </w:rPr>
        <w:t>,</w:t>
      </w:r>
      <w:r w:rsidR="009B144F" w:rsidRPr="009B144F">
        <w:rPr>
          <w:sz w:val="20"/>
          <w:szCs w:val="20"/>
        </w:rPr>
        <w:t xml:space="preserve"> the Commission’s workplan 2020-2021 just released need to be taken in to account. The MC called for remaining focussed while identifying files where the lead could be left with other associations. A more in-depth discussion with the elaboration for points to be raised at the Board is to be scheduled at the next MC, based also on input from the members in the coming weeks. </w:t>
      </w:r>
    </w:p>
    <w:p w14:paraId="3A46D81F" w14:textId="33FA9E39" w:rsidR="009B144F" w:rsidRPr="009B144F" w:rsidRDefault="009B144F" w:rsidP="009B144F">
      <w:pPr>
        <w:jc w:val="both"/>
        <w:rPr>
          <w:b/>
          <w:bCs/>
          <w:i/>
          <w:iCs/>
          <w:sz w:val="20"/>
          <w:szCs w:val="20"/>
        </w:rPr>
      </w:pPr>
      <w:r w:rsidRPr="009B144F">
        <w:rPr>
          <w:b/>
          <w:bCs/>
          <w:i/>
          <w:iCs/>
          <w:sz w:val="20"/>
          <w:szCs w:val="20"/>
        </w:rPr>
        <w:t>ACTIONS:</w:t>
      </w:r>
    </w:p>
    <w:p w14:paraId="4ADDF18E" w14:textId="6A08F768" w:rsidR="009B144F" w:rsidRPr="009B144F" w:rsidRDefault="009B144F" w:rsidP="00790637">
      <w:pPr>
        <w:numPr>
          <w:ilvl w:val="0"/>
          <w:numId w:val="4"/>
        </w:numPr>
        <w:contextualSpacing/>
        <w:jc w:val="both"/>
        <w:rPr>
          <w:b/>
          <w:bCs/>
          <w:i/>
          <w:iCs/>
          <w:sz w:val="20"/>
          <w:szCs w:val="20"/>
        </w:rPr>
      </w:pPr>
      <w:r w:rsidRPr="009B144F">
        <w:rPr>
          <w:b/>
          <w:bCs/>
          <w:i/>
          <w:iCs/>
          <w:sz w:val="20"/>
          <w:szCs w:val="20"/>
        </w:rPr>
        <w:t>Provide input to the work plan 2020-2021 by 15 November 2020</w:t>
      </w:r>
      <w:r w:rsidR="00AC4575">
        <w:rPr>
          <w:b/>
          <w:bCs/>
          <w:i/>
          <w:iCs/>
          <w:sz w:val="20"/>
          <w:szCs w:val="20"/>
        </w:rPr>
        <w:t xml:space="preserve"> </w:t>
      </w:r>
      <w:r w:rsidRPr="009B144F">
        <w:rPr>
          <w:b/>
          <w:bCs/>
          <w:i/>
          <w:iCs/>
          <w:sz w:val="20"/>
          <w:szCs w:val="20"/>
        </w:rPr>
        <w:t xml:space="preserve">(MC) </w:t>
      </w:r>
    </w:p>
    <w:p w14:paraId="3F88BBB0" w14:textId="77777777" w:rsidR="009B144F" w:rsidRPr="009B144F" w:rsidRDefault="009B144F" w:rsidP="00790637">
      <w:pPr>
        <w:numPr>
          <w:ilvl w:val="0"/>
          <w:numId w:val="4"/>
        </w:numPr>
        <w:contextualSpacing/>
        <w:jc w:val="both"/>
        <w:rPr>
          <w:b/>
          <w:bCs/>
          <w:i/>
          <w:iCs/>
          <w:sz w:val="20"/>
          <w:szCs w:val="20"/>
        </w:rPr>
      </w:pPr>
      <w:r w:rsidRPr="009B144F">
        <w:rPr>
          <w:b/>
          <w:bCs/>
          <w:i/>
          <w:iCs/>
          <w:sz w:val="20"/>
          <w:szCs w:val="20"/>
        </w:rPr>
        <w:t>Add to the next MC Agenda for discussion (</w:t>
      </w:r>
      <w:proofErr w:type="spellStart"/>
      <w:proofErr w:type="gramStart"/>
      <w:r w:rsidRPr="009B144F">
        <w:rPr>
          <w:b/>
          <w:bCs/>
          <w:i/>
          <w:iCs/>
          <w:sz w:val="20"/>
          <w:szCs w:val="20"/>
        </w:rPr>
        <w:t>S.Zänker</w:t>
      </w:r>
      <w:proofErr w:type="spellEnd"/>
      <w:proofErr w:type="gramEnd"/>
      <w:r w:rsidRPr="009B144F">
        <w:rPr>
          <w:b/>
          <w:bCs/>
          <w:i/>
          <w:iCs/>
          <w:sz w:val="20"/>
          <w:szCs w:val="20"/>
        </w:rPr>
        <w:t>)</w:t>
      </w:r>
    </w:p>
    <w:p w14:paraId="7B952660" w14:textId="77777777" w:rsidR="009B144F" w:rsidRPr="009B144F" w:rsidRDefault="009B144F" w:rsidP="00790637">
      <w:pPr>
        <w:numPr>
          <w:ilvl w:val="0"/>
          <w:numId w:val="3"/>
        </w:numPr>
        <w:tabs>
          <w:tab w:val="left" w:pos="180"/>
          <w:tab w:val="num" w:pos="360"/>
          <w:tab w:val="right" w:pos="9356"/>
        </w:tabs>
        <w:spacing w:before="100" w:beforeAutospacing="1"/>
        <w:jc w:val="both"/>
        <w:rPr>
          <w:b/>
          <w:caps/>
          <w:color w:val="007576" w:themeColor="accent1"/>
          <w:sz w:val="20"/>
          <w:szCs w:val="20"/>
        </w:rPr>
      </w:pPr>
      <w:r w:rsidRPr="009B144F">
        <w:rPr>
          <w:b/>
          <w:caps/>
          <w:color w:val="007576" w:themeColor="accent1"/>
          <w:sz w:val="20"/>
          <w:szCs w:val="20"/>
        </w:rPr>
        <w:t>FOR INFORMATION ONLY</w:t>
      </w:r>
    </w:p>
    <w:p w14:paraId="23EE301B" w14:textId="77777777" w:rsidR="009B144F" w:rsidRPr="009B144F" w:rsidRDefault="009B144F" w:rsidP="00790637">
      <w:pPr>
        <w:numPr>
          <w:ilvl w:val="1"/>
          <w:numId w:val="3"/>
        </w:numPr>
        <w:tabs>
          <w:tab w:val="left" w:pos="180"/>
          <w:tab w:val="num" w:pos="360"/>
          <w:tab w:val="right" w:pos="9356"/>
        </w:tabs>
        <w:spacing w:before="100" w:beforeAutospacing="1"/>
        <w:ind w:left="360"/>
        <w:jc w:val="both"/>
        <w:rPr>
          <w:bCs/>
          <w:i/>
          <w:sz w:val="20"/>
          <w:szCs w:val="20"/>
        </w:rPr>
      </w:pPr>
      <w:r w:rsidRPr="009B144F">
        <w:rPr>
          <w:bCs/>
          <w:color w:val="000000" w:themeColor="text1"/>
          <w:sz w:val="20"/>
          <w:szCs w:val="20"/>
        </w:rPr>
        <w:t xml:space="preserve"> </w:t>
      </w:r>
      <w:proofErr w:type="spellStart"/>
      <w:r w:rsidRPr="009B144F">
        <w:rPr>
          <w:b/>
          <w:color w:val="000000" w:themeColor="text1"/>
          <w:sz w:val="20"/>
          <w:szCs w:val="20"/>
        </w:rPr>
        <w:t>BPR</w:t>
      </w:r>
      <w:proofErr w:type="spellEnd"/>
      <w:r w:rsidRPr="009B144F">
        <w:rPr>
          <w:b/>
          <w:color w:val="000000" w:themeColor="text1"/>
          <w:sz w:val="20"/>
          <w:szCs w:val="20"/>
        </w:rPr>
        <w:t xml:space="preserve"> strategic assessment</w:t>
      </w:r>
      <w:r w:rsidRPr="009B144F">
        <w:rPr>
          <w:bCs/>
          <w:color w:val="000000" w:themeColor="text1"/>
          <w:sz w:val="20"/>
          <w:szCs w:val="20"/>
        </w:rPr>
        <w:tab/>
      </w:r>
      <w:proofErr w:type="gramStart"/>
      <w:r w:rsidRPr="009B144F">
        <w:rPr>
          <w:bCs/>
          <w:color w:val="000000" w:themeColor="text1"/>
          <w:sz w:val="20"/>
          <w:szCs w:val="20"/>
        </w:rPr>
        <w:t xml:space="preserve">   </w:t>
      </w:r>
      <w:r w:rsidRPr="009B144F">
        <w:rPr>
          <w:bCs/>
          <w:i/>
          <w:sz w:val="20"/>
          <w:szCs w:val="20"/>
        </w:rPr>
        <w:t>(</w:t>
      </w:r>
      <w:proofErr w:type="spellStart"/>
      <w:proofErr w:type="gramEnd"/>
      <w:r w:rsidRPr="009B144F">
        <w:rPr>
          <w:bCs/>
          <w:i/>
          <w:sz w:val="20"/>
          <w:szCs w:val="20"/>
        </w:rPr>
        <w:t>E.Cazelle</w:t>
      </w:r>
      <w:proofErr w:type="spellEnd"/>
      <w:r w:rsidRPr="009B144F">
        <w:rPr>
          <w:bCs/>
          <w:i/>
          <w:sz w:val="20"/>
          <w:szCs w:val="20"/>
        </w:rPr>
        <w:t>)</w:t>
      </w:r>
    </w:p>
    <w:p w14:paraId="03B83FC6" w14:textId="77777777" w:rsidR="009B144F" w:rsidRPr="00790637" w:rsidRDefault="009B144F" w:rsidP="00790637">
      <w:pPr>
        <w:ind w:left="360"/>
        <w:rPr>
          <w:i/>
          <w:sz w:val="20"/>
          <w:szCs w:val="20"/>
        </w:rPr>
      </w:pPr>
      <w:r w:rsidRPr="00790637">
        <w:rPr>
          <w:sz w:val="20"/>
          <w:szCs w:val="20"/>
        </w:rPr>
        <w:t>No questions were raised to the pre-readings.</w:t>
      </w:r>
    </w:p>
    <w:p w14:paraId="4E7338BD" w14:textId="77777777" w:rsidR="009B144F" w:rsidRPr="009B144F" w:rsidRDefault="009B144F" w:rsidP="00790637">
      <w:pPr>
        <w:numPr>
          <w:ilvl w:val="1"/>
          <w:numId w:val="3"/>
        </w:numPr>
        <w:tabs>
          <w:tab w:val="left" w:pos="180"/>
          <w:tab w:val="num" w:pos="360"/>
          <w:tab w:val="right" w:pos="9356"/>
        </w:tabs>
        <w:spacing w:before="100" w:beforeAutospacing="1"/>
        <w:ind w:left="360"/>
        <w:jc w:val="both"/>
        <w:rPr>
          <w:bCs/>
          <w:i/>
          <w:sz w:val="20"/>
          <w:szCs w:val="20"/>
        </w:rPr>
      </w:pPr>
      <w:r w:rsidRPr="009B144F">
        <w:rPr>
          <w:b/>
          <w:color w:val="000000" w:themeColor="text1"/>
          <w:sz w:val="20"/>
          <w:szCs w:val="20"/>
        </w:rPr>
        <w:t>In-can preservatives</w:t>
      </w:r>
      <w:r w:rsidRPr="009B144F">
        <w:rPr>
          <w:bCs/>
          <w:color w:val="000000" w:themeColor="text1"/>
          <w:sz w:val="20"/>
          <w:szCs w:val="20"/>
        </w:rPr>
        <w:tab/>
      </w:r>
      <w:proofErr w:type="gramStart"/>
      <w:r w:rsidRPr="009B144F">
        <w:rPr>
          <w:bCs/>
          <w:color w:val="000000" w:themeColor="text1"/>
          <w:sz w:val="20"/>
          <w:szCs w:val="20"/>
        </w:rPr>
        <w:t xml:space="preserve">   </w:t>
      </w:r>
      <w:r w:rsidRPr="009B144F">
        <w:rPr>
          <w:bCs/>
          <w:i/>
          <w:sz w:val="20"/>
          <w:szCs w:val="20"/>
        </w:rPr>
        <w:t>(</w:t>
      </w:r>
      <w:proofErr w:type="spellStart"/>
      <w:proofErr w:type="gramEnd"/>
      <w:r w:rsidRPr="009B144F">
        <w:rPr>
          <w:bCs/>
          <w:i/>
          <w:sz w:val="20"/>
          <w:szCs w:val="20"/>
        </w:rPr>
        <w:t>E.Cazelle</w:t>
      </w:r>
      <w:proofErr w:type="spellEnd"/>
      <w:r w:rsidRPr="009B144F">
        <w:rPr>
          <w:bCs/>
          <w:i/>
          <w:sz w:val="20"/>
          <w:szCs w:val="20"/>
        </w:rPr>
        <w:t>)</w:t>
      </w:r>
    </w:p>
    <w:p w14:paraId="35549223" w14:textId="77777777" w:rsidR="009B144F" w:rsidRPr="00790637" w:rsidRDefault="009B144F" w:rsidP="00790637">
      <w:pPr>
        <w:ind w:left="360"/>
        <w:rPr>
          <w:b/>
          <w:i/>
          <w:sz w:val="20"/>
          <w:szCs w:val="20"/>
        </w:rPr>
      </w:pPr>
      <w:r w:rsidRPr="00790637">
        <w:rPr>
          <w:sz w:val="20"/>
          <w:szCs w:val="20"/>
        </w:rPr>
        <w:t>No questions were raised to the pre-readings.</w:t>
      </w:r>
    </w:p>
    <w:p w14:paraId="08771CA3" w14:textId="77777777" w:rsidR="009B144F" w:rsidRPr="009B144F" w:rsidRDefault="009B144F" w:rsidP="00790637">
      <w:pPr>
        <w:numPr>
          <w:ilvl w:val="1"/>
          <w:numId w:val="3"/>
        </w:numPr>
        <w:tabs>
          <w:tab w:val="left" w:pos="180"/>
          <w:tab w:val="num" w:pos="360"/>
          <w:tab w:val="right" w:pos="9356"/>
        </w:tabs>
        <w:spacing w:before="100" w:beforeAutospacing="1"/>
        <w:ind w:left="360"/>
        <w:jc w:val="both"/>
        <w:rPr>
          <w:bCs/>
          <w:i/>
          <w:sz w:val="20"/>
          <w:szCs w:val="20"/>
        </w:rPr>
      </w:pPr>
      <w:r w:rsidRPr="009B144F">
        <w:rPr>
          <w:bCs/>
          <w:color w:val="000000" w:themeColor="text1"/>
          <w:sz w:val="20"/>
          <w:szCs w:val="20"/>
        </w:rPr>
        <w:t xml:space="preserve"> </w:t>
      </w:r>
      <w:r w:rsidRPr="009B144F">
        <w:rPr>
          <w:b/>
          <w:color w:val="000000" w:themeColor="text1"/>
          <w:sz w:val="20"/>
          <w:szCs w:val="20"/>
        </w:rPr>
        <w:t>REACH Review Action 3 – ENES development plan</w:t>
      </w:r>
      <w:r w:rsidRPr="009B144F">
        <w:rPr>
          <w:bCs/>
          <w:color w:val="000000" w:themeColor="text1"/>
          <w:sz w:val="20"/>
          <w:szCs w:val="20"/>
        </w:rPr>
        <w:tab/>
      </w:r>
      <w:r w:rsidRPr="009B144F">
        <w:rPr>
          <w:bCs/>
          <w:i/>
          <w:sz w:val="20"/>
          <w:szCs w:val="20"/>
        </w:rPr>
        <w:t>(</w:t>
      </w:r>
      <w:proofErr w:type="spellStart"/>
      <w:proofErr w:type="gramStart"/>
      <w:r w:rsidRPr="009B144F">
        <w:rPr>
          <w:bCs/>
          <w:i/>
          <w:sz w:val="20"/>
          <w:szCs w:val="20"/>
        </w:rPr>
        <w:t>J.Robinson</w:t>
      </w:r>
      <w:proofErr w:type="spellEnd"/>
      <w:proofErr w:type="gramEnd"/>
      <w:r w:rsidRPr="009B144F">
        <w:rPr>
          <w:bCs/>
          <w:i/>
          <w:sz w:val="20"/>
          <w:szCs w:val="20"/>
        </w:rPr>
        <w:t>)</w:t>
      </w:r>
    </w:p>
    <w:p w14:paraId="5C925D79" w14:textId="77777777" w:rsidR="009B144F" w:rsidRPr="00790637" w:rsidRDefault="009B144F" w:rsidP="00790637">
      <w:pPr>
        <w:ind w:left="360"/>
        <w:rPr>
          <w:b/>
          <w:i/>
          <w:sz w:val="20"/>
          <w:szCs w:val="20"/>
        </w:rPr>
      </w:pPr>
      <w:r w:rsidRPr="00790637">
        <w:rPr>
          <w:sz w:val="20"/>
          <w:szCs w:val="20"/>
        </w:rPr>
        <w:t>No questions were raised to the pre-readings.</w:t>
      </w:r>
    </w:p>
    <w:p w14:paraId="7618D700" w14:textId="77777777" w:rsidR="009B144F" w:rsidRPr="009B144F" w:rsidRDefault="009B144F" w:rsidP="00790637">
      <w:pPr>
        <w:numPr>
          <w:ilvl w:val="1"/>
          <w:numId w:val="3"/>
        </w:numPr>
        <w:tabs>
          <w:tab w:val="left" w:pos="180"/>
          <w:tab w:val="num" w:pos="360"/>
          <w:tab w:val="right" w:pos="9356"/>
        </w:tabs>
        <w:spacing w:before="100" w:beforeAutospacing="1"/>
        <w:ind w:left="360"/>
        <w:jc w:val="both"/>
        <w:rPr>
          <w:bCs/>
          <w:i/>
          <w:sz w:val="20"/>
          <w:szCs w:val="20"/>
        </w:rPr>
      </w:pPr>
      <w:r w:rsidRPr="009B144F">
        <w:rPr>
          <w:b/>
          <w:color w:val="000000" w:themeColor="text1"/>
          <w:sz w:val="20"/>
          <w:szCs w:val="20"/>
        </w:rPr>
        <w:t>Microplastics</w:t>
      </w:r>
      <w:r w:rsidRPr="009B144F">
        <w:rPr>
          <w:bCs/>
          <w:color w:val="000000" w:themeColor="text1"/>
          <w:sz w:val="20"/>
          <w:szCs w:val="20"/>
        </w:rPr>
        <w:tab/>
      </w:r>
      <w:r w:rsidRPr="009B144F">
        <w:rPr>
          <w:bCs/>
          <w:i/>
          <w:sz w:val="20"/>
          <w:szCs w:val="20"/>
        </w:rPr>
        <w:t>(</w:t>
      </w:r>
      <w:proofErr w:type="spellStart"/>
      <w:proofErr w:type="gramStart"/>
      <w:r w:rsidRPr="009B144F">
        <w:rPr>
          <w:bCs/>
          <w:i/>
          <w:sz w:val="20"/>
          <w:szCs w:val="20"/>
        </w:rPr>
        <w:t>J.Robinson</w:t>
      </w:r>
      <w:proofErr w:type="spellEnd"/>
      <w:proofErr w:type="gramEnd"/>
      <w:r w:rsidRPr="009B144F">
        <w:rPr>
          <w:bCs/>
          <w:i/>
          <w:sz w:val="20"/>
          <w:szCs w:val="20"/>
        </w:rPr>
        <w:t>)</w:t>
      </w:r>
    </w:p>
    <w:p w14:paraId="31FD185B" w14:textId="77777777" w:rsidR="009B144F" w:rsidRPr="00790637" w:rsidRDefault="009B144F" w:rsidP="00790637">
      <w:pPr>
        <w:ind w:left="360"/>
        <w:rPr>
          <w:b/>
          <w:i/>
          <w:sz w:val="20"/>
          <w:szCs w:val="20"/>
        </w:rPr>
      </w:pPr>
      <w:r w:rsidRPr="00790637">
        <w:rPr>
          <w:sz w:val="20"/>
          <w:szCs w:val="20"/>
        </w:rPr>
        <w:t>No questions were raised to the pre-readings.</w:t>
      </w:r>
    </w:p>
    <w:p w14:paraId="559C308D" w14:textId="77777777" w:rsidR="009B144F" w:rsidRPr="009B144F" w:rsidRDefault="009B144F" w:rsidP="00790637">
      <w:pPr>
        <w:numPr>
          <w:ilvl w:val="1"/>
          <w:numId w:val="3"/>
        </w:numPr>
        <w:tabs>
          <w:tab w:val="left" w:pos="180"/>
          <w:tab w:val="num" w:pos="360"/>
          <w:tab w:val="right" w:pos="9356"/>
        </w:tabs>
        <w:spacing w:before="100" w:beforeAutospacing="1"/>
        <w:ind w:left="360"/>
        <w:jc w:val="both"/>
        <w:rPr>
          <w:bCs/>
          <w:color w:val="000000" w:themeColor="text1"/>
          <w:sz w:val="20"/>
          <w:szCs w:val="20"/>
        </w:rPr>
      </w:pPr>
      <w:r w:rsidRPr="009B144F">
        <w:rPr>
          <w:b/>
          <w:color w:val="000000" w:themeColor="text1"/>
          <w:sz w:val="20"/>
          <w:szCs w:val="20"/>
        </w:rPr>
        <w:t>Air Quality/VOC</w:t>
      </w:r>
      <w:r w:rsidRPr="009B144F">
        <w:rPr>
          <w:bCs/>
          <w:color w:val="000000" w:themeColor="text1"/>
          <w:sz w:val="20"/>
          <w:szCs w:val="20"/>
        </w:rPr>
        <w:t xml:space="preserve"> </w:t>
      </w:r>
      <w:r w:rsidRPr="009B144F">
        <w:rPr>
          <w:bCs/>
          <w:color w:val="000000" w:themeColor="text1"/>
          <w:sz w:val="20"/>
          <w:szCs w:val="20"/>
        </w:rPr>
        <w:tab/>
      </w:r>
      <w:r w:rsidRPr="009B144F">
        <w:rPr>
          <w:bCs/>
          <w:i/>
          <w:sz w:val="20"/>
          <w:szCs w:val="20"/>
        </w:rPr>
        <w:t>(</w:t>
      </w:r>
      <w:proofErr w:type="spellStart"/>
      <w:proofErr w:type="gramStart"/>
      <w:r w:rsidRPr="009B144F">
        <w:rPr>
          <w:bCs/>
          <w:i/>
          <w:sz w:val="20"/>
          <w:szCs w:val="20"/>
        </w:rPr>
        <w:t>G.Sebastio</w:t>
      </w:r>
      <w:proofErr w:type="spellEnd"/>
      <w:proofErr w:type="gramEnd"/>
      <w:r w:rsidRPr="009B144F">
        <w:rPr>
          <w:bCs/>
          <w:i/>
          <w:sz w:val="20"/>
          <w:szCs w:val="20"/>
        </w:rPr>
        <w:t>)</w:t>
      </w:r>
    </w:p>
    <w:p w14:paraId="63FF74BA" w14:textId="77777777" w:rsidR="009B144F" w:rsidRPr="00790637" w:rsidRDefault="009B144F" w:rsidP="00790637">
      <w:pPr>
        <w:ind w:left="360"/>
        <w:rPr>
          <w:sz w:val="20"/>
          <w:szCs w:val="20"/>
        </w:rPr>
      </w:pPr>
      <w:r w:rsidRPr="00790637">
        <w:rPr>
          <w:sz w:val="20"/>
          <w:szCs w:val="20"/>
        </w:rPr>
        <w:t>No questions were raised to the pre-readings.</w:t>
      </w:r>
    </w:p>
    <w:p w14:paraId="2DD5C855" w14:textId="77777777" w:rsidR="009B144F" w:rsidRPr="009B144F" w:rsidRDefault="009B144F" w:rsidP="00790637">
      <w:pPr>
        <w:numPr>
          <w:ilvl w:val="1"/>
          <w:numId w:val="3"/>
        </w:numPr>
        <w:tabs>
          <w:tab w:val="left" w:pos="180"/>
          <w:tab w:val="num" w:pos="360"/>
          <w:tab w:val="right" w:pos="9356"/>
        </w:tabs>
        <w:spacing w:before="100" w:beforeAutospacing="1"/>
        <w:ind w:left="360"/>
        <w:jc w:val="both"/>
        <w:rPr>
          <w:color w:val="000000" w:themeColor="text1"/>
          <w:sz w:val="20"/>
          <w:szCs w:val="20"/>
        </w:rPr>
      </w:pPr>
      <w:proofErr w:type="spellStart"/>
      <w:r w:rsidRPr="009B144F">
        <w:rPr>
          <w:b/>
          <w:color w:val="000000" w:themeColor="text1"/>
          <w:sz w:val="20"/>
          <w:szCs w:val="20"/>
        </w:rPr>
        <w:t>SPERCs</w:t>
      </w:r>
      <w:proofErr w:type="spellEnd"/>
      <w:r w:rsidRPr="009B144F">
        <w:rPr>
          <w:b/>
          <w:color w:val="000000" w:themeColor="text1"/>
          <w:sz w:val="20"/>
          <w:szCs w:val="20"/>
        </w:rPr>
        <w:t xml:space="preserve"> </w:t>
      </w:r>
      <w:r w:rsidRPr="009B144F">
        <w:rPr>
          <w:bCs/>
          <w:color w:val="000000" w:themeColor="text1"/>
          <w:sz w:val="20"/>
          <w:szCs w:val="20"/>
        </w:rPr>
        <w:tab/>
      </w:r>
      <w:r w:rsidRPr="009B144F">
        <w:rPr>
          <w:bCs/>
          <w:i/>
          <w:sz w:val="20"/>
          <w:szCs w:val="20"/>
        </w:rPr>
        <w:t>(</w:t>
      </w:r>
      <w:proofErr w:type="spellStart"/>
      <w:proofErr w:type="gramStart"/>
      <w:r w:rsidRPr="009B144F">
        <w:rPr>
          <w:bCs/>
          <w:i/>
          <w:sz w:val="20"/>
          <w:szCs w:val="20"/>
        </w:rPr>
        <w:t>G.Sebastio</w:t>
      </w:r>
      <w:proofErr w:type="spellEnd"/>
      <w:proofErr w:type="gramEnd"/>
      <w:r w:rsidRPr="009B144F">
        <w:rPr>
          <w:bCs/>
          <w:i/>
          <w:sz w:val="20"/>
          <w:szCs w:val="20"/>
        </w:rPr>
        <w:t>)</w:t>
      </w:r>
    </w:p>
    <w:p w14:paraId="7D733D11" w14:textId="77777777" w:rsidR="009B144F" w:rsidRPr="00790637" w:rsidRDefault="009B144F" w:rsidP="00790637">
      <w:pPr>
        <w:ind w:left="360"/>
        <w:rPr>
          <w:sz w:val="20"/>
          <w:szCs w:val="20"/>
        </w:rPr>
      </w:pPr>
      <w:bookmarkStart w:id="1" w:name="_Hlk54778844"/>
      <w:r w:rsidRPr="00790637">
        <w:rPr>
          <w:sz w:val="20"/>
          <w:szCs w:val="20"/>
        </w:rPr>
        <w:t>No questions were raised to the pre-readings.</w:t>
      </w:r>
    </w:p>
    <w:bookmarkEnd w:id="1"/>
    <w:p w14:paraId="02906A39" w14:textId="4CBD37A9" w:rsidR="00015769" w:rsidRPr="00015769" w:rsidRDefault="009B144F" w:rsidP="00790637">
      <w:pPr>
        <w:numPr>
          <w:ilvl w:val="1"/>
          <w:numId w:val="3"/>
        </w:numPr>
        <w:tabs>
          <w:tab w:val="left" w:pos="180"/>
          <w:tab w:val="num" w:pos="360"/>
          <w:tab w:val="right" w:pos="9356"/>
        </w:tabs>
        <w:spacing w:before="100" w:beforeAutospacing="1"/>
        <w:ind w:left="360"/>
        <w:jc w:val="both"/>
        <w:rPr>
          <w:i/>
          <w:sz w:val="18"/>
        </w:rPr>
      </w:pPr>
      <w:r w:rsidRPr="009B144F">
        <w:rPr>
          <w:b/>
          <w:color w:val="000000" w:themeColor="text1"/>
          <w:sz w:val="20"/>
          <w:szCs w:val="20"/>
        </w:rPr>
        <w:t>Charter and engagement with retailers: ‘Consumer Goods Forum Sustainable Retail Summit’</w:t>
      </w:r>
      <w:r w:rsidR="005A79DD">
        <w:rPr>
          <w:b/>
          <w:color w:val="000000" w:themeColor="text1"/>
          <w:sz w:val="20"/>
          <w:szCs w:val="20"/>
        </w:rPr>
        <w:t xml:space="preserve">             </w:t>
      </w:r>
      <w:r w:rsidR="003E5A2F">
        <w:rPr>
          <w:b/>
          <w:color w:val="000000" w:themeColor="text1"/>
          <w:sz w:val="20"/>
          <w:szCs w:val="20"/>
        </w:rPr>
        <w:tab/>
      </w:r>
      <w:r w:rsidR="003E5A2F" w:rsidRPr="009B144F">
        <w:rPr>
          <w:rStyle w:val="AgendaSpeaker"/>
        </w:rPr>
        <w:t>(</w:t>
      </w:r>
      <w:proofErr w:type="spellStart"/>
      <w:proofErr w:type="gramStart"/>
      <w:r w:rsidR="003E5A2F" w:rsidRPr="009B144F">
        <w:rPr>
          <w:rStyle w:val="AgendaSpeaker"/>
        </w:rPr>
        <w:t>S.Nissen</w:t>
      </w:r>
      <w:proofErr w:type="spellEnd"/>
      <w:proofErr w:type="gramEnd"/>
      <w:r w:rsidR="003E5A2F" w:rsidRPr="009B144F">
        <w:rPr>
          <w:rStyle w:val="AgendaSpeaker"/>
        </w:rPr>
        <w:t>)</w:t>
      </w:r>
    </w:p>
    <w:p w14:paraId="48FAAD5C" w14:textId="445426B0" w:rsidR="009B144F" w:rsidRPr="009B144F" w:rsidRDefault="00015769" w:rsidP="003E5A2F">
      <w:pPr>
        <w:pStyle w:val="Agendaitemlevel1"/>
        <w:numPr>
          <w:ilvl w:val="0"/>
          <w:numId w:val="0"/>
        </w:numPr>
        <w:ind w:left="360"/>
        <w:rPr>
          <w:rStyle w:val="AgendaSpeaker"/>
        </w:rPr>
      </w:pPr>
      <w:r>
        <w:rPr>
          <w:b w:val="0"/>
          <w:caps w:val="0"/>
          <w:color w:val="auto"/>
          <w:sz w:val="20"/>
          <w:szCs w:val="20"/>
        </w:rPr>
        <w:t>F</w:t>
      </w:r>
      <w:r w:rsidRPr="00015769">
        <w:rPr>
          <w:b w:val="0"/>
          <w:caps w:val="0"/>
          <w:color w:val="auto"/>
          <w:sz w:val="20"/>
          <w:szCs w:val="20"/>
        </w:rPr>
        <w:t>urther engag</w:t>
      </w:r>
      <w:r>
        <w:rPr>
          <w:b w:val="0"/>
          <w:caps w:val="0"/>
          <w:color w:val="auto"/>
          <w:sz w:val="20"/>
          <w:szCs w:val="20"/>
        </w:rPr>
        <w:t>ing</w:t>
      </w:r>
      <w:r w:rsidRPr="00015769">
        <w:rPr>
          <w:b w:val="0"/>
          <w:caps w:val="0"/>
          <w:color w:val="auto"/>
          <w:sz w:val="20"/>
          <w:szCs w:val="20"/>
        </w:rPr>
        <w:t xml:space="preserve"> retailers on the Charter, </w:t>
      </w:r>
      <w:proofErr w:type="spellStart"/>
      <w:r w:rsidRPr="00015769">
        <w:rPr>
          <w:b w:val="0"/>
          <w:caps w:val="0"/>
          <w:color w:val="auto"/>
          <w:sz w:val="20"/>
          <w:szCs w:val="20"/>
        </w:rPr>
        <w:t>A.I.S.E</w:t>
      </w:r>
      <w:proofErr w:type="spellEnd"/>
      <w:r w:rsidRPr="00015769">
        <w:rPr>
          <w:b w:val="0"/>
          <w:caps w:val="0"/>
          <w:color w:val="auto"/>
          <w:sz w:val="20"/>
          <w:szCs w:val="20"/>
        </w:rPr>
        <w:t xml:space="preserve">. </w:t>
      </w:r>
      <w:r>
        <w:rPr>
          <w:b w:val="0"/>
          <w:caps w:val="0"/>
          <w:color w:val="auto"/>
          <w:sz w:val="20"/>
          <w:szCs w:val="20"/>
        </w:rPr>
        <w:t xml:space="preserve">was </w:t>
      </w:r>
      <w:r w:rsidRPr="00015769">
        <w:rPr>
          <w:b w:val="0"/>
          <w:caps w:val="0"/>
          <w:color w:val="auto"/>
          <w:sz w:val="20"/>
          <w:szCs w:val="20"/>
        </w:rPr>
        <w:t xml:space="preserve">represented with a virtual booth at the ‘Consumer Goods Forum Sustainable Retail Summit’ on 17 and 18 October 2020. With specific focus on the Charter and its update 2020, tailored documentation for retailers and online material </w:t>
      </w:r>
      <w:r>
        <w:rPr>
          <w:b w:val="0"/>
          <w:caps w:val="0"/>
          <w:color w:val="auto"/>
          <w:sz w:val="20"/>
          <w:szCs w:val="20"/>
        </w:rPr>
        <w:t xml:space="preserve">was </w:t>
      </w:r>
      <w:r w:rsidRPr="00015769">
        <w:rPr>
          <w:b w:val="0"/>
          <w:caps w:val="0"/>
          <w:color w:val="auto"/>
          <w:sz w:val="20"/>
          <w:szCs w:val="20"/>
        </w:rPr>
        <w:t xml:space="preserve">provided. </w:t>
      </w:r>
      <w:r w:rsidR="00893251">
        <w:rPr>
          <w:b w:val="0"/>
          <w:caps w:val="0"/>
          <w:color w:val="auto"/>
          <w:sz w:val="20"/>
          <w:szCs w:val="20"/>
        </w:rPr>
        <w:t>Though exchange with participants via the booth chat function was rather limited, d</w:t>
      </w:r>
      <w:r>
        <w:rPr>
          <w:b w:val="0"/>
          <w:caps w:val="0"/>
          <w:color w:val="auto"/>
          <w:sz w:val="20"/>
          <w:szCs w:val="20"/>
        </w:rPr>
        <w:t xml:space="preserve">irect </w:t>
      </w:r>
      <w:r w:rsidR="00893251">
        <w:rPr>
          <w:b w:val="0"/>
          <w:caps w:val="0"/>
          <w:color w:val="auto"/>
          <w:sz w:val="20"/>
          <w:szCs w:val="20"/>
        </w:rPr>
        <w:t xml:space="preserve">connection between the sustainability departments of both, </w:t>
      </w:r>
      <w:proofErr w:type="spellStart"/>
      <w:r w:rsidR="00893251">
        <w:rPr>
          <w:b w:val="0"/>
          <w:caps w:val="0"/>
          <w:color w:val="auto"/>
          <w:sz w:val="20"/>
          <w:szCs w:val="20"/>
        </w:rPr>
        <w:t>A.I.S.E</w:t>
      </w:r>
      <w:proofErr w:type="spellEnd"/>
      <w:r w:rsidR="00893251">
        <w:rPr>
          <w:b w:val="0"/>
          <w:caps w:val="0"/>
          <w:color w:val="auto"/>
          <w:sz w:val="20"/>
          <w:szCs w:val="20"/>
        </w:rPr>
        <w:t xml:space="preserve">. and </w:t>
      </w:r>
      <w:proofErr w:type="spellStart"/>
      <w:r w:rsidR="00893251">
        <w:rPr>
          <w:b w:val="0"/>
          <w:caps w:val="0"/>
          <w:color w:val="auto"/>
          <w:sz w:val="20"/>
          <w:szCs w:val="20"/>
        </w:rPr>
        <w:t>Eurocommerce</w:t>
      </w:r>
      <w:proofErr w:type="spellEnd"/>
      <w:r w:rsidR="00893251">
        <w:rPr>
          <w:b w:val="0"/>
          <w:caps w:val="0"/>
          <w:color w:val="auto"/>
          <w:sz w:val="20"/>
          <w:szCs w:val="20"/>
        </w:rPr>
        <w:t xml:space="preserve"> on topics of common interest were established</w:t>
      </w:r>
      <w:r w:rsidR="00477AEF">
        <w:rPr>
          <w:b w:val="0"/>
          <w:caps w:val="0"/>
          <w:color w:val="auto"/>
          <w:sz w:val="20"/>
          <w:szCs w:val="20"/>
        </w:rPr>
        <w:t xml:space="preserve"> during the event</w:t>
      </w:r>
      <w:r w:rsidR="00893251">
        <w:rPr>
          <w:b w:val="0"/>
          <w:caps w:val="0"/>
          <w:color w:val="auto"/>
          <w:sz w:val="20"/>
          <w:szCs w:val="20"/>
        </w:rPr>
        <w:t>. In addition, follow-up with one big global retail organisation concerning their commitment on climate action and Charter membership will be organised</w:t>
      </w:r>
      <w:r w:rsidR="003E5A2F">
        <w:rPr>
          <w:b w:val="0"/>
          <w:caps w:val="0"/>
          <w:color w:val="auto"/>
          <w:sz w:val="20"/>
          <w:szCs w:val="20"/>
        </w:rPr>
        <w:t>.</w:t>
      </w:r>
      <w:r w:rsidR="005A79DD">
        <w:rPr>
          <w:color w:val="000000" w:themeColor="text1"/>
          <w:sz w:val="20"/>
          <w:szCs w:val="20"/>
        </w:rPr>
        <w:t xml:space="preserve">     </w:t>
      </w:r>
      <w:r w:rsidR="00790637">
        <w:rPr>
          <w:color w:val="000000" w:themeColor="text1"/>
          <w:sz w:val="20"/>
          <w:szCs w:val="20"/>
        </w:rPr>
        <w:t xml:space="preserve">                                                                                                                                </w:t>
      </w:r>
    </w:p>
    <w:p w14:paraId="53D989BF" w14:textId="77777777" w:rsidR="009B144F" w:rsidRPr="00910C0E" w:rsidRDefault="009B144F" w:rsidP="00790637">
      <w:pPr>
        <w:numPr>
          <w:ilvl w:val="1"/>
          <w:numId w:val="3"/>
        </w:numPr>
        <w:tabs>
          <w:tab w:val="left" w:pos="180"/>
          <w:tab w:val="num" w:pos="360"/>
          <w:tab w:val="right" w:pos="9356"/>
        </w:tabs>
        <w:spacing w:before="100" w:beforeAutospacing="1"/>
        <w:ind w:left="360"/>
        <w:jc w:val="both"/>
        <w:rPr>
          <w:rStyle w:val="AgendaSpeaker"/>
          <w:bCs/>
          <w:sz w:val="20"/>
          <w:szCs w:val="20"/>
          <w:lang w:val="fr-BE"/>
        </w:rPr>
      </w:pPr>
      <w:r w:rsidRPr="003E5A2F">
        <w:rPr>
          <w:bCs/>
          <w:color w:val="000000" w:themeColor="text1"/>
          <w:sz w:val="20"/>
          <w:szCs w:val="20"/>
        </w:rPr>
        <w:t xml:space="preserve">  </w:t>
      </w:r>
      <w:proofErr w:type="spellStart"/>
      <w:r w:rsidRPr="009B144F">
        <w:rPr>
          <w:b/>
          <w:color w:val="000000" w:themeColor="text1"/>
          <w:sz w:val="20"/>
          <w:szCs w:val="20"/>
          <w:lang w:val="fr-BE"/>
        </w:rPr>
        <w:t>Hygiene</w:t>
      </w:r>
      <w:proofErr w:type="spellEnd"/>
      <w:r w:rsidRPr="009B144F">
        <w:rPr>
          <w:b/>
          <w:color w:val="000000" w:themeColor="text1"/>
          <w:sz w:val="20"/>
          <w:szCs w:val="20"/>
          <w:lang w:val="fr-BE"/>
        </w:rPr>
        <w:t xml:space="preserve"> communications </w:t>
      </w:r>
      <w:proofErr w:type="spellStart"/>
      <w:r w:rsidRPr="009B144F">
        <w:rPr>
          <w:b/>
          <w:color w:val="000000" w:themeColor="text1"/>
          <w:sz w:val="20"/>
          <w:szCs w:val="20"/>
          <w:lang w:val="fr-BE"/>
        </w:rPr>
        <w:t>project</w:t>
      </w:r>
      <w:proofErr w:type="spellEnd"/>
      <w:r w:rsidRPr="009B144F">
        <w:rPr>
          <w:bCs/>
          <w:color w:val="000000" w:themeColor="text1"/>
          <w:sz w:val="20"/>
          <w:szCs w:val="20"/>
          <w:lang w:val="fr-BE"/>
        </w:rPr>
        <w:t xml:space="preserve"> </w:t>
      </w:r>
      <w:r w:rsidRPr="009B144F">
        <w:rPr>
          <w:bCs/>
          <w:color w:val="000000" w:themeColor="text1"/>
          <w:sz w:val="20"/>
          <w:szCs w:val="20"/>
          <w:lang w:val="fr-BE"/>
        </w:rPr>
        <w:tab/>
      </w:r>
      <w:r w:rsidRPr="009B144F">
        <w:rPr>
          <w:rStyle w:val="AgendaSpeaker"/>
          <w:lang w:val="fr-BE"/>
        </w:rPr>
        <w:t>(</w:t>
      </w:r>
      <w:proofErr w:type="spellStart"/>
      <w:proofErr w:type="gramStart"/>
      <w:r w:rsidRPr="009B144F">
        <w:rPr>
          <w:rStyle w:val="AgendaSpeaker"/>
          <w:lang w:val="fr-BE"/>
        </w:rPr>
        <w:t>V.Séjourné</w:t>
      </w:r>
      <w:proofErr w:type="spellEnd"/>
      <w:proofErr w:type="gramEnd"/>
      <w:r w:rsidRPr="009B144F">
        <w:rPr>
          <w:rStyle w:val="AgendaSpeaker"/>
          <w:lang w:val="fr-BE"/>
        </w:rPr>
        <w:t>)</w:t>
      </w:r>
    </w:p>
    <w:p w14:paraId="42D0206D" w14:textId="77777777" w:rsidR="00A3183B" w:rsidRPr="003E5A2F" w:rsidRDefault="00A3183B" w:rsidP="003E5A2F">
      <w:pPr>
        <w:ind w:left="360"/>
        <w:rPr>
          <w:sz w:val="20"/>
          <w:szCs w:val="20"/>
        </w:rPr>
      </w:pPr>
      <w:r w:rsidRPr="003E5A2F">
        <w:rPr>
          <w:sz w:val="20"/>
          <w:szCs w:val="20"/>
        </w:rPr>
        <w:t>No questions were raised to the pre-readings.</w:t>
      </w:r>
    </w:p>
    <w:p w14:paraId="5B8650BB" w14:textId="77777777" w:rsidR="009B144F" w:rsidRPr="009B144F" w:rsidRDefault="009B144F" w:rsidP="00790637">
      <w:pPr>
        <w:numPr>
          <w:ilvl w:val="1"/>
          <w:numId w:val="3"/>
        </w:numPr>
        <w:tabs>
          <w:tab w:val="left" w:pos="180"/>
          <w:tab w:val="num" w:pos="360"/>
          <w:tab w:val="right" w:pos="9356"/>
        </w:tabs>
        <w:spacing w:before="100" w:beforeAutospacing="1"/>
        <w:ind w:left="360"/>
        <w:jc w:val="both"/>
        <w:rPr>
          <w:color w:val="000000" w:themeColor="text1"/>
          <w:sz w:val="20"/>
          <w:szCs w:val="20"/>
        </w:rPr>
      </w:pPr>
      <w:r w:rsidRPr="00910C0E">
        <w:rPr>
          <w:color w:val="000000" w:themeColor="text1"/>
          <w:sz w:val="20"/>
          <w:szCs w:val="20"/>
        </w:rPr>
        <w:t xml:space="preserve">  </w:t>
      </w:r>
      <w:r w:rsidRPr="009B144F">
        <w:rPr>
          <w:b/>
          <w:color w:val="000000" w:themeColor="text1"/>
          <w:sz w:val="20"/>
          <w:szCs w:val="20"/>
        </w:rPr>
        <w:t xml:space="preserve">Cleaning &amp; Hygiene Forum </w:t>
      </w:r>
      <w:proofErr w:type="gramStart"/>
      <w:r w:rsidRPr="009B144F">
        <w:rPr>
          <w:b/>
          <w:color w:val="000000" w:themeColor="text1"/>
          <w:sz w:val="20"/>
          <w:szCs w:val="20"/>
        </w:rPr>
        <w:t>2020</w:t>
      </w:r>
      <w:r w:rsidRPr="009B144F">
        <w:rPr>
          <w:bCs/>
          <w:color w:val="000000" w:themeColor="text1"/>
          <w:sz w:val="20"/>
          <w:szCs w:val="20"/>
        </w:rPr>
        <w:t xml:space="preserve">  </w:t>
      </w:r>
      <w:r w:rsidRPr="009B144F">
        <w:rPr>
          <w:bCs/>
          <w:color w:val="000000" w:themeColor="text1"/>
          <w:sz w:val="20"/>
          <w:szCs w:val="20"/>
        </w:rPr>
        <w:tab/>
      </w:r>
      <w:proofErr w:type="gramEnd"/>
      <w:r w:rsidRPr="009B144F">
        <w:rPr>
          <w:rStyle w:val="AgendaSpeaker"/>
        </w:rPr>
        <w:t>(</w:t>
      </w:r>
      <w:proofErr w:type="spellStart"/>
      <w:r w:rsidRPr="009B144F">
        <w:rPr>
          <w:rStyle w:val="AgendaSpeaker"/>
        </w:rPr>
        <w:t>M.Temsamani</w:t>
      </w:r>
      <w:proofErr w:type="spellEnd"/>
      <w:r w:rsidRPr="009B144F">
        <w:rPr>
          <w:rStyle w:val="AgendaSpeaker"/>
        </w:rPr>
        <w:t>)</w:t>
      </w:r>
    </w:p>
    <w:p w14:paraId="4AD408CC" w14:textId="77777777" w:rsidR="009B144F" w:rsidRPr="00790637" w:rsidRDefault="009B144F" w:rsidP="00790637">
      <w:pPr>
        <w:ind w:left="360"/>
        <w:jc w:val="both"/>
        <w:rPr>
          <w:sz w:val="20"/>
          <w:szCs w:val="20"/>
        </w:rPr>
      </w:pPr>
      <w:r w:rsidRPr="00790637">
        <w:rPr>
          <w:sz w:val="20"/>
          <w:szCs w:val="20"/>
        </w:rPr>
        <w:t xml:space="preserve">Work is progressing on the development of the format and content of the </w:t>
      </w:r>
      <w:proofErr w:type="spellStart"/>
      <w:r w:rsidRPr="00790637">
        <w:rPr>
          <w:sz w:val="20"/>
          <w:szCs w:val="20"/>
        </w:rPr>
        <w:t>A.I.S.E</w:t>
      </w:r>
      <w:proofErr w:type="spellEnd"/>
      <w:r w:rsidRPr="00790637">
        <w:rPr>
          <w:sz w:val="20"/>
          <w:szCs w:val="20"/>
        </w:rPr>
        <w:t>. annual event (2 December pm). A save-the-date was recently sent, and registrations open (</w:t>
      </w:r>
      <w:proofErr w:type="spellStart"/>
      <w:r w:rsidRPr="00790637">
        <w:rPr>
          <w:sz w:val="20"/>
          <w:szCs w:val="20"/>
        </w:rPr>
        <w:t>cf</w:t>
      </w:r>
      <w:proofErr w:type="spellEnd"/>
      <w:r w:rsidRPr="00790637">
        <w:rPr>
          <w:sz w:val="20"/>
          <w:szCs w:val="20"/>
        </w:rPr>
        <w:t xml:space="preserve"> link herewith). So far 80+ have registered. The Programme with confirmed speakers will be made available shortly.</w:t>
      </w:r>
    </w:p>
    <w:p w14:paraId="43626568" w14:textId="77777777" w:rsidR="009B144F" w:rsidRPr="009B144F" w:rsidRDefault="009B144F" w:rsidP="00790637">
      <w:pPr>
        <w:numPr>
          <w:ilvl w:val="1"/>
          <w:numId w:val="3"/>
        </w:numPr>
        <w:tabs>
          <w:tab w:val="left" w:pos="180"/>
          <w:tab w:val="num" w:pos="360"/>
          <w:tab w:val="right" w:pos="9356"/>
        </w:tabs>
        <w:spacing w:before="100" w:beforeAutospacing="1"/>
        <w:ind w:left="360"/>
        <w:jc w:val="both"/>
        <w:rPr>
          <w:bCs/>
          <w:color w:val="000000" w:themeColor="text1"/>
          <w:sz w:val="20"/>
          <w:szCs w:val="20"/>
        </w:rPr>
      </w:pPr>
      <w:r w:rsidRPr="009B144F">
        <w:rPr>
          <w:b/>
          <w:color w:val="000000" w:themeColor="text1"/>
          <w:sz w:val="20"/>
          <w:szCs w:val="20"/>
        </w:rPr>
        <w:lastRenderedPageBreak/>
        <w:t>Review Communication and Political plan 2021-</w:t>
      </w:r>
      <w:proofErr w:type="gramStart"/>
      <w:r w:rsidRPr="009B144F">
        <w:rPr>
          <w:b/>
          <w:color w:val="000000" w:themeColor="text1"/>
          <w:sz w:val="20"/>
          <w:szCs w:val="20"/>
        </w:rPr>
        <w:t>2022</w:t>
      </w:r>
      <w:r w:rsidRPr="009B144F">
        <w:rPr>
          <w:bCs/>
          <w:color w:val="000000" w:themeColor="text1"/>
          <w:sz w:val="20"/>
          <w:szCs w:val="20"/>
        </w:rPr>
        <w:t xml:space="preserve">  </w:t>
      </w:r>
      <w:r w:rsidRPr="009B144F">
        <w:rPr>
          <w:bCs/>
          <w:color w:val="000000" w:themeColor="text1"/>
          <w:sz w:val="20"/>
          <w:szCs w:val="20"/>
        </w:rPr>
        <w:tab/>
      </w:r>
      <w:proofErr w:type="gramEnd"/>
      <w:r w:rsidRPr="009B144F">
        <w:rPr>
          <w:bCs/>
          <w:color w:val="000000" w:themeColor="text1"/>
          <w:sz w:val="20"/>
          <w:szCs w:val="20"/>
        </w:rPr>
        <w:t xml:space="preserve"> </w:t>
      </w:r>
      <w:r w:rsidRPr="009B144F">
        <w:rPr>
          <w:bCs/>
          <w:i/>
          <w:sz w:val="20"/>
          <w:szCs w:val="20"/>
        </w:rPr>
        <w:t>(</w:t>
      </w:r>
      <w:proofErr w:type="spellStart"/>
      <w:r w:rsidRPr="009B144F">
        <w:rPr>
          <w:bCs/>
          <w:i/>
          <w:sz w:val="20"/>
          <w:szCs w:val="20"/>
        </w:rPr>
        <w:t>V.Séjourné</w:t>
      </w:r>
      <w:proofErr w:type="spellEnd"/>
      <w:r w:rsidRPr="009B144F">
        <w:rPr>
          <w:bCs/>
          <w:i/>
          <w:sz w:val="20"/>
          <w:szCs w:val="20"/>
        </w:rPr>
        <w:t>/</w:t>
      </w:r>
      <w:proofErr w:type="spellStart"/>
      <w:r w:rsidRPr="009B144F">
        <w:rPr>
          <w:bCs/>
          <w:i/>
          <w:sz w:val="20"/>
          <w:szCs w:val="20"/>
        </w:rPr>
        <w:t>M.Temsamani</w:t>
      </w:r>
      <w:proofErr w:type="spellEnd"/>
      <w:r w:rsidRPr="009B144F">
        <w:rPr>
          <w:bCs/>
          <w:i/>
          <w:sz w:val="20"/>
          <w:szCs w:val="20"/>
        </w:rPr>
        <w:t>)</w:t>
      </w:r>
    </w:p>
    <w:p w14:paraId="30D924D1" w14:textId="77777777" w:rsidR="009B144F" w:rsidRPr="00790637" w:rsidRDefault="009B144F" w:rsidP="00790637">
      <w:pPr>
        <w:ind w:left="360"/>
        <w:jc w:val="both"/>
        <w:rPr>
          <w:sz w:val="20"/>
          <w:szCs w:val="20"/>
        </w:rPr>
      </w:pPr>
      <w:r w:rsidRPr="00790637">
        <w:rPr>
          <w:sz w:val="20"/>
          <w:szCs w:val="20"/>
        </w:rPr>
        <w:t>Advocacy and communications teams are currently reviewing the former plan (2018-2020), taking the learnings from it for the preparation of the new plan. Adequate consultations will be organised with various groups, in line with the external policy context and developments. Objective is to submit this plan for approval at the December Board. MC will be updated in more detail at its next meeting in November.</w:t>
      </w:r>
    </w:p>
    <w:p w14:paraId="15663E32" w14:textId="77777777" w:rsidR="009B144F" w:rsidRPr="003E5A2F" w:rsidRDefault="009B144F" w:rsidP="00790637">
      <w:pPr>
        <w:numPr>
          <w:ilvl w:val="1"/>
          <w:numId w:val="3"/>
        </w:numPr>
        <w:tabs>
          <w:tab w:val="left" w:pos="180"/>
          <w:tab w:val="num" w:pos="360"/>
          <w:tab w:val="right" w:pos="9356"/>
        </w:tabs>
        <w:spacing w:before="100" w:beforeAutospacing="1"/>
        <w:ind w:left="360"/>
        <w:jc w:val="both"/>
        <w:rPr>
          <w:b/>
          <w:i/>
          <w:color w:val="000000" w:themeColor="text1"/>
        </w:rPr>
      </w:pPr>
      <w:proofErr w:type="spellStart"/>
      <w:r w:rsidRPr="003E5A2F">
        <w:rPr>
          <w:b/>
          <w:color w:val="000000" w:themeColor="text1"/>
          <w:sz w:val="20"/>
          <w:szCs w:val="20"/>
        </w:rPr>
        <w:t>PC&amp;H</w:t>
      </w:r>
      <w:proofErr w:type="spellEnd"/>
      <w:r w:rsidRPr="003E5A2F">
        <w:rPr>
          <w:b/>
          <w:color w:val="000000" w:themeColor="text1"/>
          <w:sz w:val="20"/>
          <w:szCs w:val="20"/>
        </w:rPr>
        <w:t xml:space="preserve">: update </w:t>
      </w:r>
      <w:r w:rsidRPr="003E5A2F">
        <w:rPr>
          <w:b/>
          <w:color w:val="000000" w:themeColor="text1"/>
          <w:sz w:val="20"/>
          <w:szCs w:val="20"/>
        </w:rPr>
        <w:tab/>
      </w:r>
      <w:r w:rsidRPr="003E5A2F">
        <w:rPr>
          <w:rStyle w:val="AgendaSpeaker"/>
        </w:rPr>
        <w:t>(</w:t>
      </w:r>
      <w:proofErr w:type="spellStart"/>
      <w:proofErr w:type="gramStart"/>
      <w:r w:rsidRPr="003E5A2F">
        <w:rPr>
          <w:rStyle w:val="AgendaSpeaker"/>
        </w:rPr>
        <w:t>L.Dunauskiene</w:t>
      </w:r>
      <w:proofErr w:type="spellEnd"/>
      <w:proofErr w:type="gramEnd"/>
      <w:r w:rsidRPr="003E5A2F">
        <w:rPr>
          <w:rStyle w:val="AgendaSpeaker"/>
        </w:rPr>
        <w:t>)</w:t>
      </w:r>
    </w:p>
    <w:p w14:paraId="0E6CB698" w14:textId="6479B5E4" w:rsidR="009B144F" w:rsidRPr="00790637" w:rsidRDefault="009B144F" w:rsidP="00790637">
      <w:pPr>
        <w:ind w:left="360"/>
        <w:jc w:val="both"/>
        <w:rPr>
          <w:sz w:val="20"/>
          <w:szCs w:val="20"/>
        </w:rPr>
      </w:pPr>
      <w:r w:rsidRPr="00790637">
        <w:rPr>
          <w:sz w:val="20"/>
          <w:szCs w:val="20"/>
        </w:rPr>
        <w:t xml:space="preserve">In addition to the Pre-readings, le chair of the </w:t>
      </w:r>
      <w:proofErr w:type="spellStart"/>
      <w:r w:rsidRPr="00790637">
        <w:rPr>
          <w:sz w:val="20"/>
          <w:szCs w:val="20"/>
        </w:rPr>
        <w:t>PC&amp;H</w:t>
      </w:r>
      <w:proofErr w:type="spellEnd"/>
      <w:r w:rsidRPr="00790637">
        <w:rPr>
          <w:sz w:val="20"/>
          <w:szCs w:val="20"/>
        </w:rPr>
        <w:t xml:space="preserve"> SG, T. Rauch confirmed that indeed Ethanol is currently the topic of high priorit</w:t>
      </w:r>
      <w:r w:rsidR="00790637" w:rsidRPr="00790637">
        <w:rPr>
          <w:sz w:val="20"/>
          <w:szCs w:val="20"/>
        </w:rPr>
        <w:t>y.</w:t>
      </w:r>
    </w:p>
    <w:p w14:paraId="7BA5A20F" w14:textId="77777777" w:rsidR="009B144F" w:rsidRPr="009B144F" w:rsidRDefault="009B144F" w:rsidP="00790637">
      <w:pPr>
        <w:numPr>
          <w:ilvl w:val="0"/>
          <w:numId w:val="3"/>
        </w:numPr>
        <w:tabs>
          <w:tab w:val="left" w:pos="180"/>
          <w:tab w:val="num" w:pos="360"/>
          <w:tab w:val="right" w:pos="9356"/>
        </w:tabs>
        <w:spacing w:before="100" w:beforeAutospacing="1"/>
        <w:jc w:val="both"/>
        <w:rPr>
          <w:b/>
          <w:caps/>
          <w:color w:val="007576" w:themeColor="accent1"/>
          <w:sz w:val="20"/>
          <w:szCs w:val="20"/>
        </w:rPr>
      </w:pPr>
      <w:r w:rsidRPr="009B144F">
        <w:rPr>
          <w:b/>
          <w:bCs/>
          <w:caps/>
          <w:color w:val="007576" w:themeColor="accent1"/>
          <w:sz w:val="20"/>
          <w:szCs w:val="20"/>
        </w:rPr>
        <w:t>Dates for 2021</w:t>
      </w:r>
    </w:p>
    <w:p w14:paraId="1C47062C" w14:textId="77777777" w:rsidR="009B144F" w:rsidRPr="009B144F" w:rsidRDefault="009B144F" w:rsidP="00790637">
      <w:pPr>
        <w:rPr>
          <w:sz w:val="20"/>
          <w:szCs w:val="20"/>
        </w:rPr>
      </w:pPr>
      <w:r w:rsidRPr="009B144F">
        <w:rPr>
          <w:sz w:val="20"/>
          <w:szCs w:val="20"/>
        </w:rPr>
        <w:t xml:space="preserve">Updated version of the </w:t>
      </w:r>
      <w:hyperlink r:id="rId15" w:history="1">
        <w:r w:rsidRPr="009B144F">
          <w:rPr>
            <w:color w:val="0000FF" w:themeColor="hyperlink"/>
            <w:sz w:val="20"/>
            <w:szCs w:val="20"/>
            <w:u w:val="single"/>
          </w:rPr>
          <w:t>calendar 2021</w:t>
        </w:r>
      </w:hyperlink>
      <w:r w:rsidRPr="009B144F">
        <w:rPr>
          <w:sz w:val="20"/>
          <w:szCs w:val="20"/>
        </w:rPr>
        <w:t xml:space="preserve"> approved by the Board.</w:t>
      </w:r>
    </w:p>
    <w:p w14:paraId="6EB0504A" w14:textId="77777777" w:rsidR="009B144F" w:rsidRPr="009B144F" w:rsidRDefault="009B144F" w:rsidP="00790637">
      <w:pPr>
        <w:numPr>
          <w:ilvl w:val="0"/>
          <w:numId w:val="3"/>
        </w:numPr>
        <w:tabs>
          <w:tab w:val="left" w:pos="180"/>
          <w:tab w:val="num" w:pos="360"/>
          <w:tab w:val="right" w:pos="9356"/>
        </w:tabs>
        <w:spacing w:before="100" w:beforeAutospacing="1"/>
        <w:jc w:val="both"/>
        <w:rPr>
          <w:b/>
          <w:caps/>
          <w:color w:val="007576" w:themeColor="accent1"/>
          <w:sz w:val="20"/>
          <w:szCs w:val="20"/>
        </w:rPr>
      </w:pPr>
      <w:r w:rsidRPr="009B144F">
        <w:rPr>
          <w:b/>
          <w:caps/>
          <w:color w:val="007576" w:themeColor="accent1"/>
          <w:sz w:val="20"/>
          <w:szCs w:val="20"/>
        </w:rPr>
        <w:t>next meeting date</w:t>
      </w:r>
    </w:p>
    <w:p w14:paraId="7D05292E" w14:textId="77777777" w:rsidR="009B144F" w:rsidRPr="00790637" w:rsidRDefault="009B144F" w:rsidP="00790637">
      <w:pPr>
        <w:jc w:val="both"/>
        <w:rPr>
          <w:sz w:val="20"/>
          <w:szCs w:val="20"/>
        </w:rPr>
      </w:pPr>
      <w:r w:rsidRPr="00790637">
        <w:rPr>
          <w:sz w:val="20"/>
          <w:szCs w:val="20"/>
        </w:rPr>
        <w:t>Tuesday 24 November 2020, from 10:30 to 16:00 with a break of 1h (web conference)</w:t>
      </w:r>
    </w:p>
    <w:p w14:paraId="44F95592" w14:textId="42CCE8D1" w:rsidR="00140A27" w:rsidRPr="00790637" w:rsidRDefault="009B144F" w:rsidP="00790637">
      <w:pPr>
        <w:jc w:val="both"/>
      </w:pPr>
      <w:r w:rsidRPr="00790637">
        <w:rPr>
          <w:sz w:val="20"/>
          <w:szCs w:val="20"/>
        </w:rPr>
        <w:t>Additional dates will be included before the end of the year, one in about 2 weeks and one around mid</w:t>
      </w:r>
      <w:r w:rsidR="00790637">
        <w:rPr>
          <w:sz w:val="20"/>
          <w:szCs w:val="20"/>
        </w:rPr>
        <w:t>-</w:t>
      </w:r>
      <w:r w:rsidRPr="00790637">
        <w:rPr>
          <w:sz w:val="20"/>
          <w:szCs w:val="20"/>
        </w:rPr>
        <w:t xml:space="preserve"> December to discuss the Green Deal</w:t>
      </w:r>
      <w:r w:rsidR="00790637">
        <w:rPr>
          <w:sz w:val="20"/>
          <w:szCs w:val="20"/>
        </w:rPr>
        <w:t xml:space="preserve"> (see above). </w:t>
      </w:r>
    </w:p>
    <w:p w14:paraId="46F800DF" w14:textId="77777777" w:rsidR="00140A27" w:rsidRPr="00790637" w:rsidRDefault="00140A27" w:rsidP="00140A27">
      <w:pPr>
        <w:pStyle w:val="Minuteslist"/>
        <w:numPr>
          <w:ilvl w:val="0"/>
          <w:numId w:val="0"/>
        </w:numPr>
        <w:ind w:left="527" w:hanging="357"/>
      </w:pPr>
    </w:p>
    <w:p w14:paraId="09726020" w14:textId="77777777" w:rsidR="00140A27" w:rsidRPr="00790637" w:rsidRDefault="00140A27" w:rsidP="00140A27">
      <w:pPr>
        <w:pStyle w:val="Minuteslist"/>
        <w:numPr>
          <w:ilvl w:val="0"/>
          <w:numId w:val="0"/>
        </w:numPr>
        <w:ind w:left="527" w:hanging="357"/>
      </w:pPr>
    </w:p>
    <w:p w14:paraId="62482B0A" w14:textId="502DDE97" w:rsidR="00E749E7" w:rsidRPr="00790637" w:rsidRDefault="00513790" w:rsidP="007627BC">
      <w:pPr>
        <w:pStyle w:val="Agendametadata"/>
        <w:rPr>
          <w:lang w:val="fr-BE"/>
        </w:rPr>
      </w:pPr>
      <w:r w:rsidRPr="00790637">
        <w:rPr>
          <w:lang w:val="fr-BE"/>
        </w:rPr>
        <w:t xml:space="preserve">Document </w:t>
      </w:r>
      <w:proofErr w:type="spellStart"/>
      <w:proofErr w:type="gramStart"/>
      <w:r w:rsidRPr="00790637">
        <w:rPr>
          <w:lang w:val="fr-BE"/>
        </w:rPr>
        <w:t>name</w:t>
      </w:r>
      <w:proofErr w:type="spellEnd"/>
      <w:r w:rsidRPr="00790637">
        <w:rPr>
          <w:lang w:val="fr-BE"/>
        </w:rPr>
        <w:t>:</w:t>
      </w:r>
      <w:proofErr w:type="gramEnd"/>
      <w:r w:rsidRPr="00790637">
        <w:rPr>
          <w:lang w:val="fr-BE"/>
        </w:rPr>
        <w:t xml:space="preserve"> 2020-</w:t>
      </w:r>
      <w:r w:rsidR="00140A27" w:rsidRPr="00790637">
        <w:rPr>
          <w:lang w:val="fr-BE"/>
        </w:rPr>
        <w:t>10</w:t>
      </w:r>
      <w:r w:rsidRPr="00790637">
        <w:rPr>
          <w:lang w:val="fr-BE"/>
        </w:rPr>
        <w:t>-</w:t>
      </w:r>
      <w:r w:rsidR="00140A27" w:rsidRPr="00790637">
        <w:rPr>
          <w:lang w:val="fr-BE"/>
        </w:rPr>
        <w:t>2</w:t>
      </w:r>
      <w:r w:rsidRPr="00790637">
        <w:rPr>
          <w:lang w:val="fr-BE"/>
        </w:rPr>
        <w:t xml:space="preserve">0 MC </w:t>
      </w:r>
      <w:r w:rsidR="00140A27" w:rsidRPr="00790637">
        <w:rPr>
          <w:lang w:val="fr-BE"/>
        </w:rPr>
        <w:t>Minutes</w:t>
      </w:r>
      <w:r w:rsidRPr="00790637">
        <w:rPr>
          <w:lang w:val="fr-BE"/>
        </w:rPr>
        <w:t xml:space="preserve"> </w:t>
      </w:r>
      <w:r w:rsidRPr="00790637">
        <w:rPr>
          <w:lang w:val="fr-BE"/>
        </w:rPr>
        <w:tab/>
      </w:r>
      <w:proofErr w:type="spellStart"/>
      <w:r w:rsidRPr="00790637">
        <w:rPr>
          <w:lang w:val="fr-BE"/>
        </w:rPr>
        <w:t>A.I.S.E</w:t>
      </w:r>
      <w:proofErr w:type="spellEnd"/>
      <w:r w:rsidRPr="00790637">
        <w:rPr>
          <w:lang w:val="fr-BE"/>
        </w:rPr>
        <w:t xml:space="preserve">., </w:t>
      </w:r>
      <w:r w:rsidR="00A34F8A" w:rsidRPr="00790637">
        <w:rPr>
          <w:lang w:val="fr-BE"/>
        </w:rPr>
        <w:t xml:space="preserve"> </w:t>
      </w:r>
      <w:proofErr w:type="spellStart"/>
      <w:r w:rsidR="00140A27" w:rsidRPr="00790637">
        <w:rPr>
          <w:lang w:val="fr-BE"/>
        </w:rPr>
        <w:t>October</w:t>
      </w:r>
      <w:proofErr w:type="spellEnd"/>
      <w:r w:rsidR="00140A27" w:rsidRPr="00790637">
        <w:rPr>
          <w:lang w:val="fr-BE"/>
        </w:rPr>
        <w:t xml:space="preserve"> </w:t>
      </w:r>
      <w:r w:rsidRPr="00790637">
        <w:rPr>
          <w:lang w:val="fr-BE"/>
        </w:rPr>
        <w:t>2020</w:t>
      </w:r>
    </w:p>
    <w:sectPr w:rsidR="00E749E7" w:rsidRPr="00790637" w:rsidSect="00912611">
      <w:headerReference w:type="even" r:id="rId16"/>
      <w:headerReference w:type="default" r:id="rId17"/>
      <w:footerReference w:type="even" r:id="rId18"/>
      <w:footerReference w:type="default" r:id="rId19"/>
      <w:headerReference w:type="first" r:id="rId20"/>
      <w:footerReference w:type="first" r:id="rId21"/>
      <w:pgSz w:w="11906" w:h="16838"/>
      <w:pgMar w:top="1985" w:right="1134" w:bottom="1134" w:left="1418" w:header="70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8932E" w14:textId="77777777" w:rsidR="00162407" w:rsidRDefault="00162407" w:rsidP="009E566B">
      <w:pPr>
        <w:spacing w:after="0" w:line="240" w:lineRule="auto"/>
      </w:pPr>
      <w:r>
        <w:separator/>
      </w:r>
    </w:p>
  </w:endnote>
  <w:endnote w:type="continuationSeparator" w:id="0">
    <w:p w14:paraId="3F0E049B" w14:textId="77777777" w:rsidR="00162407" w:rsidRDefault="00162407" w:rsidP="009E566B">
      <w:pPr>
        <w:spacing w:after="0" w:line="240" w:lineRule="auto"/>
      </w:pPr>
      <w:r>
        <w:continuationSeparator/>
      </w:r>
    </w:p>
  </w:endnote>
  <w:endnote w:type="continuationNotice" w:id="1">
    <w:p w14:paraId="26B986E5" w14:textId="77777777" w:rsidR="00162407" w:rsidRDefault="001624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4E460" w14:textId="77777777" w:rsidR="004849A9" w:rsidRDefault="004849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73191" w14:textId="77777777" w:rsidR="009E566B" w:rsidRDefault="00E3055F" w:rsidP="00E3055F">
    <w:pPr>
      <w:pStyle w:val="Footer"/>
      <w:tabs>
        <w:tab w:val="clear" w:pos="4536"/>
        <w:tab w:val="clear" w:pos="9072"/>
      </w:tabs>
      <w:ind w:left="108" w:right="-569"/>
      <w:jc w:val="center"/>
    </w:pPr>
    <w:r>
      <w:fldChar w:fldCharType="begin"/>
    </w:r>
    <w:r>
      <w:instrText xml:space="preserve"> PAGE   \* MERGEFORMAT </w:instrText>
    </w:r>
    <w:r>
      <w:fldChar w:fldCharType="separate"/>
    </w:r>
    <w:r>
      <w:rPr>
        <w:noProof/>
      </w:rPr>
      <w:t>2</w:t>
    </w:r>
    <w:r>
      <w:rPr>
        <w:noProof/>
      </w:rPr>
      <w:fldChar w:fldCharType="end"/>
    </w:r>
    <w:r w:rsidR="00A85E68">
      <w:rPr>
        <w:noProof/>
        <w:color w:val="007576" w:themeColor="accent1"/>
        <w:lang w:val="fr-BE" w:eastAsia="fr-BE"/>
      </w:rPr>
      <w:drawing>
        <wp:anchor distT="0" distB="0" distL="114300" distR="114300" simplePos="0" relativeHeight="251658242" behindDoc="0" locked="0" layoutInCell="1" allowOverlap="1" wp14:anchorId="6E1E6358" wp14:editId="1ED61FAE">
          <wp:simplePos x="0" y="0"/>
          <wp:positionH relativeFrom="page">
            <wp:posOffset>6480810</wp:posOffset>
          </wp:positionH>
          <wp:positionV relativeFrom="page">
            <wp:posOffset>10099040</wp:posOffset>
          </wp:positionV>
          <wp:extent cx="842400" cy="352800"/>
          <wp:effectExtent l="0" t="0" r="0" b="9525"/>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adress-web.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842400" cy="35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55ECF">
      <w:rPr>
        <w:noProof/>
        <w:lang w:val="fr-BE" w:eastAsia="fr-BE"/>
      </w:rPr>
      <w:drawing>
        <wp:anchor distT="0" distB="0" distL="114300" distR="114300" simplePos="0" relativeHeight="251658241" behindDoc="0" locked="0" layoutInCell="1" allowOverlap="1" wp14:anchorId="178A21AB" wp14:editId="293A4D3A">
          <wp:simplePos x="0" y="0"/>
          <wp:positionH relativeFrom="page">
            <wp:posOffset>360045</wp:posOffset>
          </wp:positionH>
          <wp:positionV relativeFrom="page">
            <wp:posOffset>9051290</wp:posOffset>
          </wp:positionV>
          <wp:extent cx="284400" cy="1278000"/>
          <wp:effectExtent l="0" t="0" r="1905" b="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colors_squares RGB x utilisation ecran_wor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4400" cy="12780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07F60" w14:textId="77777777" w:rsidR="00C52969" w:rsidRDefault="008B3CFD" w:rsidP="00432C42">
    <w:pPr>
      <w:pStyle w:val="Footer"/>
      <w:tabs>
        <w:tab w:val="clear" w:pos="4536"/>
        <w:tab w:val="clear" w:pos="9072"/>
      </w:tabs>
    </w:pPr>
    <w:r w:rsidRPr="00D64C99">
      <w:rPr>
        <w:noProof/>
        <w:lang w:val="fr-BE" w:eastAsia="fr-BE"/>
      </w:rPr>
      <w:drawing>
        <wp:anchor distT="0" distB="0" distL="114300" distR="114300" simplePos="0" relativeHeight="251658246" behindDoc="0" locked="0" layoutInCell="1" allowOverlap="1" wp14:anchorId="38F93D77" wp14:editId="4CB7CF14">
          <wp:simplePos x="0" y="0"/>
          <wp:positionH relativeFrom="page">
            <wp:posOffset>6480810</wp:posOffset>
          </wp:positionH>
          <wp:positionV relativeFrom="page">
            <wp:posOffset>10099040</wp:posOffset>
          </wp:positionV>
          <wp:extent cx="842400" cy="352800"/>
          <wp:effectExtent l="0" t="0" r="0" b="9525"/>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adress-web.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842400" cy="35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64C99">
      <w:rPr>
        <w:noProof/>
        <w:lang w:val="fr-BE" w:eastAsia="fr-BE"/>
      </w:rPr>
      <w:drawing>
        <wp:anchor distT="0" distB="0" distL="114300" distR="114300" simplePos="0" relativeHeight="251658245" behindDoc="0" locked="0" layoutInCell="1" allowOverlap="1" wp14:anchorId="42900BBB" wp14:editId="2B1EDA21">
          <wp:simplePos x="0" y="0"/>
          <wp:positionH relativeFrom="page">
            <wp:posOffset>720090</wp:posOffset>
          </wp:positionH>
          <wp:positionV relativeFrom="page">
            <wp:posOffset>9973310</wp:posOffset>
          </wp:positionV>
          <wp:extent cx="4514400" cy="468000"/>
          <wp:effectExtent l="0" t="0" r="635" b="8255"/>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adress-web.png"/>
                  <pic:cNvPicPr/>
                </pic:nvPicPr>
                <pic:blipFill rotWithShape="1">
                  <a:blip r:embed="rId2" cstate="print">
                    <a:extLst>
                      <a:ext uri="{28A0092B-C50C-407E-A947-70E740481C1C}">
                        <a14:useLocalDpi xmlns:a14="http://schemas.microsoft.com/office/drawing/2010/main" val="0"/>
                      </a:ext>
                    </a:extLst>
                  </a:blip>
                  <a:srcRect r="23990"/>
                  <a:stretch/>
                </pic:blipFill>
                <pic:spPr bwMode="auto">
                  <a:xfrm>
                    <a:off x="0" y="0"/>
                    <a:ext cx="4514400" cy="46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64C99" w:rsidRPr="00D64C99">
      <w:rPr>
        <w:noProof/>
        <w:lang w:val="fr-BE" w:eastAsia="fr-BE"/>
      </w:rPr>
      <w:drawing>
        <wp:anchor distT="0" distB="0" distL="114300" distR="114300" simplePos="0" relativeHeight="251658244" behindDoc="0" locked="0" layoutInCell="1" allowOverlap="1" wp14:anchorId="59A2EB9E" wp14:editId="5A35FF1D">
          <wp:simplePos x="0" y="0"/>
          <wp:positionH relativeFrom="page">
            <wp:posOffset>360045</wp:posOffset>
          </wp:positionH>
          <wp:positionV relativeFrom="page">
            <wp:posOffset>9051290</wp:posOffset>
          </wp:positionV>
          <wp:extent cx="284400" cy="1278000"/>
          <wp:effectExtent l="0" t="0" r="1905"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colors_squares RGB x utilisation ecran_word.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84400" cy="1278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175AD" w14:textId="77777777" w:rsidR="00162407" w:rsidRDefault="00162407" w:rsidP="009E566B">
      <w:pPr>
        <w:spacing w:after="0" w:line="240" w:lineRule="auto"/>
      </w:pPr>
      <w:r>
        <w:separator/>
      </w:r>
    </w:p>
  </w:footnote>
  <w:footnote w:type="continuationSeparator" w:id="0">
    <w:p w14:paraId="378A07FE" w14:textId="77777777" w:rsidR="00162407" w:rsidRDefault="00162407" w:rsidP="009E566B">
      <w:pPr>
        <w:spacing w:after="0" w:line="240" w:lineRule="auto"/>
      </w:pPr>
      <w:r>
        <w:continuationSeparator/>
      </w:r>
    </w:p>
  </w:footnote>
  <w:footnote w:type="continuationNotice" w:id="1">
    <w:p w14:paraId="43A09032" w14:textId="77777777" w:rsidR="00162407" w:rsidRDefault="001624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B6E10" w14:textId="77777777" w:rsidR="004849A9" w:rsidRDefault="004849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197D9" w14:textId="77777777" w:rsidR="009E566B" w:rsidRDefault="009E566B" w:rsidP="009823A9">
    <w:pPr>
      <w:pStyle w:val="Header"/>
      <w:tabs>
        <w:tab w:val="clear" w:pos="4536"/>
        <w:tab w:val="clear" w:pos="9072"/>
      </w:tabs>
    </w:pPr>
    <w:r>
      <w:rPr>
        <w:noProof/>
        <w:lang w:val="fr-BE" w:eastAsia="fr-BE"/>
      </w:rPr>
      <w:drawing>
        <wp:anchor distT="0" distB="0" distL="114300" distR="114300" simplePos="0" relativeHeight="251658240" behindDoc="0" locked="0" layoutInCell="1" allowOverlap="1" wp14:anchorId="214B4F98" wp14:editId="61394BD0">
          <wp:simplePos x="0" y="0"/>
          <wp:positionH relativeFrom="page">
            <wp:posOffset>215900</wp:posOffset>
          </wp:positionH>
          <wp:positionV relativeFrom="page">
            <wp:posOffset>288290</wp:posOffset>
          </wp:positionV>
          <wp:extent cx="3600000" cy="831600"/>
          <wp:effectExtent l="0" t="0" r="635" b="6985"/>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logo-baseline_RGB x utilisation ecran_word.png"/>
                  <pic:cNvPicPr/>
                </pic:nvPicPr>
                <pic:blipFill>
                  <a:blip r:embed="rId1">
                    <a:extLst>
                      <a:ext uri="{28A0092B-C50C-407E-A947-70E740481C1C}">
                        <a14:useLocalDpi xmlns:a14="http://schemas.microsoft.com/office/drawing/2010/main" val="0"/>
                      </a:ext>
                    </a:extLst>
                  </a:blip>
                  <a:stretch>
                    <a:fillRect/>
                  </a:stretch>
                </pic:blipFill>
                <pic:spPr>
                  <a:xfrm>
                    <a:off x="0" y="0"/>
                    <a:ext cx="3600000" cy="83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93C21" w14:textId="77777777" w:rsidR="00C52969" w:rsidRDefault="00D64C99" w:rsidP="00432C42">
    <w:pPr>
      <w:pStyle w:val="Header"/>
      <w:tabs>
        <w:tab w:val="clear" w:pos="4536"/>
        <w:tab w:val="clear" w:pos="9072"/>
      </w:tabs>
    </w:pPr>
    <w:r>
      <w:rPr>
        <w:noProof/>
        <w:lang w:val="fr-BE" w:eastAsia="fr-BE"/>
      </w:rPr>
      <w:drawing>
        <wp:anchor distT="0" distB="0" distL="114300" distR="114300" simplePos="0" relativeHeight="251658243" behindDoc="0" locked="0" layoutInCell="1" allowOverlap="1" wp14:anchorId="3CB17513" wp14:editId="7EE52CEB">
          <wp:simplePos x="0" y="0"/>
          <wp:positionH relativeFrom="page">
            <wp:posOffset>215900</wp:posOffset>
          </wp:positionH>
          <wp:positionV relativeFrom="page">
            <wp:posOffset>288290</wp:posOffset>
          </wp:positionV>
          <wp:extent cx="3600000" cy="831600"/>
          <wp:effectExtent l="0" t="0" r="635" b="6985"/>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logo-baseline_RGB x utilisation ecran_word.png"/>
                  <pic:cNvPicPr/>
                </pic:nvPicPr>
                <pic:blipFill>
                  <a:blip r:embed="rId1">
                    <a:extLst>
                      <a:ext uri="{28A0092B-C50C-407E-A947-70E740481C1C}">
                        <a14:useLocalDpi xmlns:a14="http://schemas.microsoft.com/office/drawing/2010/main" val="0"/>
                      </a:ext>
                    </a:extLst>
                  </a:blip>
                  <a:stretch>
                    <a:fillRect/>
                  </a:stretch>
                </pic:blipFill>
                <pic:spPr>
                  <a:xfrm>
                    <a:off x="0" y="0"/>
                    <a:ext cx="3600000" cy="83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0300C"/>
    <w:multiLevelType w:val="hybridMultilevel"/>
    <w:tmpl w:val="05EA3C20"/>
    <w:lvl w:ilvl="0" w:tplc="8188B50E">
      <w:start w:val="1"/>
      <w:numFmt w:val="bullet"/>
      <w:lvlText w:val=""/>
      <w:lvlJc w:val="left"/>
      <w:pPr>
        <w:ind w:left="1260" w:hanging="360"/>
      </w:pPr>
      <w:rPr>
        <w:rFonts w:ascii="Symbol" w:hAnsi="Symbol" w:hint="default"/>
        <w:color w:val="007576" w:themeColor="accent1"/>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 w15:restartNumberingAfterBreak="0">
    <w:nsid w:val="171B10CF"/>
    <w:multiLevelType w:val="hybridMultilevel"/>
    <w:tmpl w:val="CC325806"/>
    <w:lvl w:ilvl="0" w:tplc="73DC3F5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DE4C27"/>
    <w:multiLevelType w:val="multilevel"/>
    <w:tmpl w:val="C55631A0"/>
    <w:lvl w:ilvl="0">
      <w:start w:val="1"/>
      <w:numFmt w:val="decimal"/>
      <w:pStyle w:val="Agendaitemlevel1"/>
      <w:suff w:val="space"/>
      <w:lvlText w:val="%1."/>
      <w:lvlJc w:val="left"/>
      <w:pPr>
        <w:ind w:left="0" w:firstLine="0"/>
      </w:pPr>
      <w:rPr>
        <w:rFonts w:ascii="Arial" w:hAnsi="Arial" w:hint="default"/>
        <w:b/>
        <w:i w:val="0"/>
        <w:caps/>
        <w:smallCaps w:val="0"/>
        <w:strike w:val="0"/>
        <w:dstrike w:val="0"/>
        <w:vanish w:val="0"/>
        <w:color w:val="007576" w:themeColor="accent1"/>
        <w:sz w:val="20"/>
        <w:vertAlign w:val="baseline"/>
      </w:rPr>
    </w:lvl>
    <w:lvl w:ilvl="1">
      <w:start w:val="1"/>
      <w:numFmt w:val="decimal"/>
      <w:pStyle w:val="Agendaitemlevel2"/>
      <w:suff w:val="space"/>
      <w:lvlText w:val="%1.%2"/>
      <w:lvlJc w:val="left"/>
      <w:pPr>
        <w:ind w:left="810" w:firstLine="0"/>
      </w:pPr>
      <w:rPr>
        <w:rFonts w:asciiTheme="minorHAnsi" w:hAnsiTheme="minorHAnsi" w:hint="default"/>
        <w:b/>
        <w:bCs w:val="0"/>
        <w:i w:val="0"/>
        <w:iCs/>
        <w:sz w:val="20"/>
        <w:szCs w:val="20"/>
      </w:rPr>
    </w:lvl>
    <w:lvl w:ilvl="2">
      <w:start w:val="1"/>
      <w:numFmt w:val="decimal"/>
      <w:pStyle w:val="Agendaitemlevel3"/>
      <w:suff w:val="space"/>
      <w:lvlText w:val="%1.%2.%3"/>
      <w:lvlJc w:val="left"/>
      <w:pPr>
        <w:ind w:left="567" w:firstLine="0"/>
      </w:pPr>
      <w:rPr>
        <w:rFonts w:asciiTheme="minorHAnsi" w:hAnsiTheme="minorHAnsi" w:hint="default"/>
        <w:sz w:val="20"/>
      </w:rPr>
    </w:lvl>
    <w:lvl w:ilvl="3">
      <w:start w:val="1"/>
      <w:numFmt w:val="decimal"/>
      <w:pStyle w:val="Agendaitemlevel4"/>
      <w:suff w:val="space"/>
      <w:lvlText w:val="%1.%2.%3.%4"/>
      <w:lvlJc w:val="left"/>
      <w:pPr>
        <w:ind w:left="851" w:firstLine="0"/>
      </w:pPr>
      <w:rPr>
        <w:rFonts w:asciiTheme="minorHAnsi" w:hAnsiTheme="minorHAnsi" w:hint="default"/>
        <w:sz w:val="20"/>
      </w:rPr>
    </w:lvl>
    <w:lvl w:ilvl="4">
      <w:start w:val="1"/>
      <w:numFmt w:val="none"/>
      <w:lvlText w:val="%5."/>
      <w:lvlJc w:val="left"/>
      <w:pPr>
        <w:ind w:left="9376" w:hanging="7675"/>
      </w:pPr>
      <w:rPr>
        <w:rFonts w:hint="default"/>
      </w:rPr>
    </w:lvl>
    <w:lvl w:ilvl="5">
      <w:start w:val="1"/>
      <w:numFmt w:val="none"/>
      <w:lvlText w:val="%6."/>
      <w:lvlJc w:val="right"/>
      <w:pPr>
        <w:ind w:left="10096" w:hanging="8395"/>
      </w:pPr>
      <w:rPr>
        <w:rFonts w:hint="default"/>
      </w:rPr>
    </w:lvl>
    <w:lvl w:ilvl="6">
      <w:start w:val="1"/>
      <w:numFmt w:val="none"/>
      <w:lvlText w:val="%7."/>
      <w:lvlJc w:val="left"/>
      <w:pPr>
        <w:ind w:left="10816" w:hanging="9115"/>
      </w:pPr>
      <w:rPr>
        <w:rFonts w:hint="default"/>
      </w:rPr>
    </w:lvl>
    <w:lvl w:ilvl="7">
      <w:start w:val="1"/>
      <w:numFmt w:val="none"/>
      <w:lvlText w:val="%8."/>
      <w:lvlJc w:val="left"/>
      <w:pPr>
        <w:ind w:left="11536" w:hanging="9835"/>
      </w:pPr>
      <w:rPr>
        <w:rFonts w:hint="default"/>
      </w:rPr>
    </w:lvl>
    <w:lvl w:ilvl="8">
      <w:start w:val="1"/>
      <w:numFmt w:val="none"/>
      <w:lvlText w:val="%9."/>
      <w:lvlJc w:val="right"/>
      <w:pPr>
        <w:ind w:left="12256" w:hanging="10555"/>
      </w:pPr>
      <w:rPr>
        <w:rFonts w:hint="default"/>
      </w:rPr>
    </w:lvl>
  </w:abstractNum>
  <w:abstractNum w:abstractNumId="3" w15:restartNumberingAfterBreak="0">
    <w:nsid w:val="40567128"/>
    <w:multiLevelType w:val="hybridMultilevel"/>
    <w:tmpl w:val="C94286F4"/>
    <w:lvl w:ilvl="0" w:tplc="8188B50E">
      <w:start w:val="1"/>
      <w:numFmt w:val="bullet"/>
      <w:lvlText w:val=""/>
      <w:lvlJc w:val="left"/>
      <w:pPr>
        <w:ind w:left="1080" w:hanging="360"/>
      </w:pPr>
      <w:rPr>
        <w:rFonts w:ascii="Symbol" w:hAnsi="Symbol" w:hint="default"/>
        <w:color w:val="007576" w:themeColor="accen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BB52747"/>
    <w:multiLevelType w:val="hybridMultilevel"/>
    <w:tmpl w:val="9FE0F822"/>
    <w:lvl w:ilvl="0" w:tplc="2438E3F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CB6512"/>
    <w:multiLevelType w:val="hybridMultilevel"/>
    <w:tmpl w:val="DE305A66"/>
    <w:lvl w:ilvl="0" w:tplc="610A27FA">
      <w:start w:val="1"/>
      <w:numFmt w:val="bullet"/>
      <w:pStyle w:val="Minuteslist"/>
      <w:lvlText w:val="•"/>
      <w:lvlJc w:val="left"/>
      <w:pPr>
        <w:ind w:left="720" w:hanging="360"/>
      </w:pPr>
      <w:rPr>
        <w:rFonts w:ascii="Arial" w:hAnsi="Arial" w:hint="default"/>
        <w:color w:val="007576" w:themeColor="accent1"/>
        <w:w w:val="12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62715474"/>
    <w:multiLevelType w:val="hybridMultilevel"/>
    <w:tmpl w:val="1A1028FC"/>
    <w:lvl w:ilvl="0" w:tplc="8188B50E">
      <w:start w:val="1"/>
      <w:numFmt w:val="bullet"/>
      <w:lvlText w:val=""/>
      <w:lvlJc w:val="left"/>
      <w:pPr>
        <w:ind w:left="1080" w:hanging="360"/>
      </w:pPr>
      <w:rPr>
        <w:rFonts w:ascii="Symbol" w:hAnsi="Symbol" w:hint="default"/>
        <w:color w:val="007576" w:themeColor="accen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5DA2300"/>
    <w:multiLevelType w:val="multilevel"/>
    <w:tmpl w:val="DDE2C42E"/>
    <w:styleLink w:val="AgendaList"/>
    <w:lvl w:ilvl="0">
      <w:start w:val="1"/>
      <w:numFmt w:val="decimal"/>
      <w:lvlText w:val="%1."/>
      <w:lvlJc w:val="left"/>
      <w:pPr>
        <w:ind w:left="284" w:hanging="284"/>
      </w:pPr>
      <w:rPr>
        <w:rFonts w:ascii="Arial" w:hAnsi="Arial" w:hint="default"/>
        <w:b/>
        <w:i w:val="0"/>
        <w:caps/>
        <w:smallCaps w:val="0"/>
        <w:strike w:val="0"/>
        <w:dstrike w:val="0"/>
        <w:vanish w:val="0"/>
        <w:color w:val="007576" w:themeColor="accent1"/>
        <w:sz w:val="20"/>
        <w:vertAlign w:val="baseline"/>
      </w:rPr>
    </w:lvl>
    <w:lvl w:ilvl="1">
      <w:start w:val="1"/>
      <w:numFmt w:val="decimal"/>
      <w:lvlRestart w:val="0"/>
      <w:lvlText w:val="%1.%2"/>
      <w:lvlJc w:val="left"/>
      <w:pPr>
        <w:ind w:left="964" w:hanging="397"/>
      </w:pPr>
      <w:rPr>
        <w:rFonts w:asciiTheme="minorHAnsi" w:hAnsiTheme="minorHAnsi" w:hint="default"/>
        <w:sz w:val="20"/>
      </w:rPr>
    </w:lvl>
    <w:lvl w:ilvl="2">
      <w:start w:val="1"/>
      <w:numFmt w:val="decimal"/>
      <w:lvlRestart w:val="0"/>
      <w:lvlText w:val="%1.%2.%3"/>
      <w:lvlJc w:val="left"/>
      <w:pPr>
        <w:tabs>
          <w:tab w:val="num" w:pos="2325"/>
        </w:tabs>
        <w:ind w:left="1361" w:hanging="227"/>
      </w:pPr>
      <w:rPr>
        <w:rFonts w:asciiTheme="minorHAnsi" w:hAnsiTheme="minorHAnsi" w:hint="default"/>
        <w:sz w:val="20"/>
      </w:rPr>
    </w:lvl>
    <w:lvl w:ilvl="3">
      <w:start w:val="1"/>
      <w:numFmt w:val="decimal"/>
      <w:lvlRestart w:val="0"/>
      <w:lvlText w:val="%4.%1.%2.%3"/>
      <w:lvlJc w:val="left"/>
      <w:pPr>
        <w:ind w:left="1814" w:hanging="396"/>
      </w:pPr>
      <w:rPr>
        <w:rFonts w:asciiTheme="minorHAnsi" w:hAnsiTheme="minorHAnsi" w:hint="default"/>
        <w:sz w:val="20"/>
      </w:rPr>
    </w:lvl>
    <w:lvl w:ilvl="4">
      <w:start w:val="1"/>
      <w:numFmt w:val="none"/>
      <w:lvlText w:val="%5."/>
      <w:lvlJc w:val="left"/>
      <w:pPr>
        <w:ind w:left="9376" w:hanging="7675"/>
      </w:pPr>
      <w:rPr>
        <w:rFonts w:hint="default"/>
      </w:rPr>
    </w:lvl>
    <w:lvl w:ilvl="5">
      <w:start w:val="1"/>
      <w:numFmt w:val="none"/>
      <w:lvlText w:val="%6."/>
      <w:lvlJc w:val="right"/>
      <w:pPr>
        <w:ind w:left="10096" w:hanging="8395"/>
      </w:pPr>
      <w:rPr>
        <w:rFonts w:hint="default"/>
      </w:rPr>
    </w:lvl>
    <w:lvl w:ilvl="6">
      <w:start w:val="1"/>
      <w:numFmt w:val="none"/>
      <w:lvlText w:val="%7."/>
      <w:lvlJc w:val="left"/>
      <w:pPr>
        <w:ind w:left="10816" w:hanging="9115"/>
      </w:pPr>
      <w:rPr>
        <w:rFonts w:hint="default"/>
      </w:rPr>
    </w:lvl>
    <w:lvl w:ilvl="7">
      <w:start w:val="1"/>
      <w:numFmt w:val="none"/>
      <w:lvlText w:val="%8."/>
      <w:lvlJc w:val="left"/>
      <w:pPr>
        <w:ind w:left="11536" w:hanging="9835"/>
      </w:pPr>
      <w:rPr>
        <w:rFonts w:hint="default"/>
      </w:rPr>
    </w:lvl>
    <w:lvl w:ilvl="8">
      <w:start w:val="1"/>
      <w:numFmt w:val="none"/>
      <w:lvlText w:val="%9."/>
      <w:lvlJc w:val="right"/>
      <w:pPr>
        <w:ind w:left="12256" w:hanging="10555"/>
      </w:pPr>
      <w:rPr>
        <w:rFonts w:hint="default"/>
      </w:rPr>
    </w:lvl>
  </w:abstractNum>
  <w:abstractNum w:abstractNumId="8" w15:restartNumberingAfterBreak="0">
    <w:nsid w:val="7A7C365A"/>
    <w:multiLevelType w:val="hybridMultilevel"/>
    <w:tmpl w:val="3E58339C"/>
    <w:lvl w:ilvl="0" w:tplc="8188B50E">
      <w:start w:val="1"/>
      <w:numFmt w:val="bullet"/>
      <w:lvlText w:val=""/>
      <w:lvlJc w:val="left"/>
      <w:pPr>
        <w:ind w:left="1080" w:hanging="360"/>
      </w:pPr>
      <w:rPr>
        <w:rFonts w:ascii="Symbol" w:hAnsi="Symbol" w:hint="default"/>
        <w:color w:val="007576" w:themeColor="accen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EF53E59"/>
    <w:multiLevelType w:val="hybridMultilevel"/>
    <w:tmpl w:val="6AA49E04"/>
    <w:lvl w:ilvl="0" w:tplc="8188B50E">
      <w:start w:val="1"/>
      <w:numFmt w:val="bullet"/>
      <w:lvlText w:val=""/>
      <w:lvlJc w:val="left"/>
      <w:pPr>
        <w:ind w:left="1080" w:hanging="360"/>
      </w:pPr>
      <w:rPr>
        <w:rFonts w:ascii="Symbol" w:hAnsi="Symbol" w:hint="default"/>
        <w:color w:val="007576" w:themeColor="accen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2"/>
  </w:num>
  <w:num w:numId="4">
    <w:abstractNumId w:val="1"/>
  </w:num>
  <w:num w:numId="5">
    <w:abstractNumId w:val="9"/>
  </w:num>
  <w:num w:numId="6">
    <w:abstractNumId w:val="6"/>
  </w:num>
  <w:num w:numId="7">
    <w:abstractNumId w:val="0"/>
  </w:num>
  <w:num w:numId="8">
    <w:abstractNumId w:val="8"/>
  </w:num>
  <w:num w:numId="9">
    <w:abstractNumId w:val="3"/>
  </w:num>
  <w:num w:numId="1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9"/>
  <w:hyphenationZone w:val="425"/>
  <w:drawingGridHorizontalSpacing w:val="181"/>
  <w:drawingGridVerticalSpacing w:val="181"/>
  <w:displayHorizontalDrawingGridEvery w:val="3"/>
  <w:displayVerticalDrawingGridEvery w:val="3"/>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883"/>
    <w:rsid w:val="0001431A"/>
    <w:rsid w:val="00015769"/>
    <w:rsid w:val="0002140A"/>
    <w:rsid w:val="00055ECF"/>
    <w:rsid w:val="0006610B"/>
    <w:rsid w:val="0008047C"/>
    <w:rsid w:val="00080509"/>
    <w:rsid w:val="000821BB"/>
    <w:rsid w:val="0008390D"/>
    <w:rsid w:val="000848E4"/>
    <w:rsid w:val="000877CA"/>
    <w:rsid w:val="0009772B"/>
    <w:rsid w:val="000A3EC9"/>
    <w:rsid w:val="000A6D49"/>
    <w:rsid w:val="000C6F5F"/>
    <w:rsid w:val="000D1C42"/>
    <w:rsid w:val="000E68F3"/>
    <w:rsid w:val="000F2E18"/>
    <w:rsid w:val="000F7529"/>
    <w:rsid w:val="00106137"/>
    <w:rsid w:val="0010675F"/>
    <w:rsid w:val="001168E0"/>
    <w:rsid w:val="001275E0"/>
    <w:rsid w:val="00131DEB"/>
    <w:rsid w:val="00140A27"/>
    <w:rsid w:val="00154811"/>
    <w:rsid w:val="00155B3B"/>
    <w:rsid w:val="00162407"/>
    <w:rsid w:val="001818CD"/>
    <w:rsid w:val="00194D60"/>
    <w:rsid w:val="0019753F"/>
    <w:rsid w:val="001A0123"/>
    <w:rsid w:val="001A366E"/>
    <w:rsid w:val="001A4B1A"/>
    <w:rsid w:val="001B3903"/>
    <w:rsid w:val="001C413F"/>
    <w:rsid w:val="001C6299"/>
    <w:rsid w:val="001E1956"/>
    <w:rsid w:val="001F0325"/>
    <w:rsid w:val="0020216A"/>
    <w:rsid w:val="002047B7"/>
    <w:rsid w:val="00206621"/>
    <w:rsid w:val="002067B3"/>
    <w:rsid w:val="00213D02"/>
    <w:rsid w:val="002536E0"/>
    <w:rsid w:val="00253AD5"/>
    <w:rsid w:val="00266DAA"/>
    <w:rsid w:val="00267774"/>
    <w:rsid w:val="00293339"/>
    <w:rsid w:val="002A0464"/>
    <w:rsid w:val="002C72AD"/>
    <w:rsid w:val="002D17BA"/>
    <w:rsid w:val="002E0238"/>
    <w:rsid w:val="002E5E58"/>
    <w:rsid w:val="002F13E7"/>
    <w:rsid w:val="00306856"/>
    <w:rsid w:val="00311F61"/>
    <w:rsid w:val="00312306"/>
    <w:rsid w:val="00322EEC"/>
    <w:rsid w:val="00354459"/>
    <w:rsid w:val="00373F3C"/>
    <w:rsid w:val="003852D0"/>
    <w:rsid w:val="003A7E41"/>
    <w:rsid w:val="003C0093"/>
    <w:rsid w:val="003E5A2F"/>
    <w:rsid w:val="003E6C22"/>
    <w:rsid w:val="003E7295"/>
    <w:rsid w:val="00412E66"/>
    <w:rsid w:val="00432C42"/>
    <w:rsid w:val="004346CD"/>
    <w:rsid w:val="004468FA"/>
    <w:rsid w:val="00450BFC"/>
    <w:rsid w:val="00452FAE"/>
    <w:rsid w:val="00462A79"/>
    <w:rsid w:val="00463A3D"/>
    <w:rsid w:val="004736E4"/>
    <w:rsid w:val="00477AEF"/>
    <w:rsid w:val="0048075A"/>
    <w:rsid w:val="004849A9"/>
    <w:rsid w:val="00485445"/>
    <w:rsid w:val="004B4006"/>
    <w:rsid w:val="004F25AC"/>
    <w:rsid w:val="004F58E6"/>
    <w:rsid w:val="00512C69"/>
    <w:rsid w:val="00513790"/>
    <w:rsid w:val="005324BA"/>
    <w:rsid w:val="00560B48"/>
    <w:rsid w:val="005665DC"/>
    <w:rsid w:val="0057336B"/>
    <w:rsid w:val="00577290"/>
    <w:rsid w:val="005775C4"/>
    <w:rsid w:val="005A79DD"/>
    <w:rsid w:val="005C1153"/>
    <w:rsid w:val="005C2226"/>
    <w:rsid w:val="005D25AA"/>
    <w:rsid w:val="005D6281"/>
    <w:rsid w:val="00610C2C"/>
    <w:rsid w:val="0062540C"/>
    <w:rsid w:val="00643CBA"/>
    <w:rsid w:val="00675B75"/>
    <w:rsid w:val="00685AD6"/>
    <w:rsid w:val="00697FC2"/>
    <w:rsid w:val="006A1134"/>
    <w:rsid w:val="006A3F5A"/>
    <w:rsid w:val="006C6A30"/>
    <w:rsid w:val="006C6F5C"/>
    <w:rsid w:val="006E2C10"/>
    <w:rsid w:val="006E4086"/>
    <w:rsid w:val="007118BB"/>
    <w:rsid w:val="00717960"/>
    <w:rsid w:val="00724CA3"/>
    <w:rsid w:val="0074157B"/>
    <w:rsid w:val="0074376E"/>
    <w:rsid w:val="00743868"/>
    <w:rsid w:val="00754276"/>
    <w:rsid w:val="007627BC"/>
    <w:rsid w:val="00770F20"/>
    <w:rsid w:val="00772AA6"/>
    <w:rsid w:val="00781876"/>
    <w:rsid w:val="007856DA"/>
    <w:rsid w:val="0078707F"/>
    <w:rsid w:val="00790637"/>
    <w:rsid w:val="007B5711"/>
    <w:rsid w:val="007D05D9"/>
    <w:rsid w:val="007D23B4"/>
    <w:rsid w:val="007D4AE0"/>
    <w:rsid w:val="007F0224"/>
    <w:rsid w:val="008045F7"/>
    <w:rsid w:val="00810883"/>
    <w:rsid w:val="00810F08"/>
    <w:rsid w:val="008207BF"/>
    <w:rsid w:val="00867501"/>
    <w:rsid w:val="00867EC8"/>
    <w:rsid w:val="00885BBF"/>
    <w:rsid w:val="0088756E"/>
    <w:rsid w:val="00893251"/>
    <w:rsid w:val="00895378"/>
    <w:rsid w:val="00897D49"/>
    <w:rsid w:val="008A0802"/>
    <w:rsid w:val="008B3CFD"/>
    <w:rsid w:val="008E4348"/>
    <w:rsid w:val="009008E6"/>
    <w:rsid w:val="00910C0E"/>
    <w:rsid w:val="00912611"/>
    <w:rsid w:val="00915967"/>
    <w:rsid w:val="00915CEB"/>
    <w:rsid w:val="00922F5F"/>
    <w:rsid w:val="00930D5F"/>
    <w:rsid w:val="00941C39"/>
    <w:rsid w:val="00944C5C"/>
    <w:rsid w:val="0095620F"/>
    <w:rsid w:val="00956BF6"/>
    <w:rsid w:val="0097142E"/>
    <w:rsid w:val="009728AB"/>
    <w:rsid w:val="009762C3"/>
    <w:rsid w:val="00980ACE"/>
    <w:rsid w:val="009823A9"/>
    <w:rsid w:val="00984237"/>
    <w:rsid w:val="009852ED"/>
    <w:rsid w:val="009A178E"/>
    <w:rsid w:val="009B144F"/>
    <w:rsid w:val="009B4341"/>
    <w:rsid w:val="009D7078"/>
    <w:rsid w:val="009E566B"/>
    <w:rsid w:val="009F0F5F"/>
    <w:rsid w:val="00A15456"/>
    <w:rsid w:val="00A3183B"/>
    <w:rsid w:val="00A34F8A"/>
    <w:rsid w:val="00A41381"/>
    <w:rsid w:val="00A42DC4"/>
    <w:rsid w:val="00A43AB2"/>
    <w:rsid w:val="00A506F5"/>
    <w:rsid w:val="00A53E71"/>
    <w:rsid w:val="00A607BE"/>
    <w:rsid w:val="00A7194A"/>
    <w:rsid w:val="00A85E68"/>
    <w:rsid w:val="00A8719B"/>
    <w:rsid w:val="00A978C6"/>
    <w:rsid w:val="00AA4753"/>
    <w:rsid w:val="00AC1CF5"/>
    <w:rsid w:val="00AC4575"/>
    <w:rsid w:val="00AD2C08"/>
    <w:rsid w:val="00AE1E38"/>
    <w:rsid w:val="00AE70ED"/>
    <w:rsid w:val="00AF5244"/>
    <w:rsid w:val="00B02756"/>
    <w:rsid w:val="00B20CE5"/>
    <w:rsid w:val="00B23A9B"/>
    <w:rsid w:val="00B63CA0"/>
    <w:rsid w:val="00B737A6"/>
    <w:rsid w:val="00B76C79"/>
    <w:rsid w:val="00B9200E"/>
    <w:rsid w:val="00BA75EA"/>
    <w:rsid w:val="00BC295F"/>
    <w:rsid w:val="00BD30EF"/>
    <w:rsid w:val="00C0124C"/>
    <w:rsid w:val="00C2157C"/>
    <w:rsid w:val="00C266EA"/>
    <w:rsid w:val="00C30077"/>
    <w:rsid w:val="00C52969"/>
    <w:rsid w:val="00C575B8"/>
    <w:rsid w:val="00C71144"/>
    <w:rsid w:val="00C75B13"/>
    <w:rsid w:val="00C97250"/>
    <w:rsid w:val="00CA3D28"/>
    <w:rsid w:val="00CA44EC"/>
    <w:rsid w:val="00CA7B02"/>
    <w:rsid w:val="00CC1F50"/>
    <w:rsid w:val="00CD6F69"/>
    <w:rsid w:val="00CE3441"/>
    <w:rsid w:val="00CE6EBC"/>
    <w:rsid w:val="00CF47AB"/>
    <w:rsid w:val="00D31DD8"/>
    <w:rsid w:val="00D336D1"/>
    <w:rsid w:val="00D426E1"/>
    <w:rsid w:val="00D43FB1"/>
    <w:rsid w:val="00D4431D"/>
    <w:rsid w:val="00D64C99"/>
    <w:rsid w:val="00D7264B"/>
    <w:rsid w:val="00D746F0"/>
    <w:rsid w:val="00D767A0"/>
    <w:rsid w:val="00D837ED"/>
    <w:rsid w:val="00D85A45"/>
    <w:rsid w:val="00DA154C"/>
    <w:rsid w:val="00DA6591"/>
    <w:rsid w:val="00DB06A7"/>
    <w:rsid w:val="00DC0228"/>
    <w:rsid w:val="00DD07CA"/>
    <w:rsid w:val="00DD4029"/>
    <w:rsid w:val="00DE3CBB"/>
    <w:rsid w:val="00DF6437"/>
    <w:rsid w:val="00E17C08"/>
    <w:rsid w:val="00E3055F"/>
    <w:rsid w:val="00E4283B"/>
    <w:rsid w:val="00E749E7"/>
    <w:rsid w:val="00E9598B"/>
    <w:rsid w:val="00EA6CB7"/>
    <w:rsid w:val="00EB4F08"/>
    <w:rsid w:val="00EC4452"/>
    <w:rsid w:val="00EC46EB"/>
    <w:rsid w:val="00ED3C9C"/>
    <w:rsid w:val="00EF4349"/>
    <w:rsid w:val="00F33FE4"/>
    <w:rsid w:val="00F41AC5"/>
    <w:rsid w:val="00F52151"/>
    <w:rsid w:val="00F64DF9"/>
    <w:rsid w:val="00F76AF5"/>
    <w:rsid w:val="00F8754D"/>
    <w:rsid w:val="00FC114A"/>
    <w:rsid w:val="00FC1DBA"/>
    <w:rsid w:val="00FE091A"/>
    <w:rsid w:val="00FF449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F5AF77"/>
  <w15:chartTrackingRefBased/>
  <w15:docId w15:val="{0199E479-4FB7-411C-B0C4-707898612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BF6"/>
    <w:pPr>
      <w:spacing w:after="120" w:line="276" w:lineRule="auto"/>
    </w:pPr>
    <w:rPr>
      <w:lang w:val="en-GB"/>
    </w:rPr>
  </w:style>
  <w:style w:type="paragraph" w:styleId="Heading1">
    <w:name w:val="heading 1"/>
    <w:basedOn w:val="Normal"/>
    <w:next w:val="Normal"/>
    <w:link w:val="Heading1Char"/>
    <w:uiPriority w:val="9"/>
    <w:qFormat/>
    <w:rsid w:val="00956BF6"/>
    <w:pPr>
      <w:keepNext/>
      <w:keepLines/>
      <w:spacing w:before="120" w:line="240" w:lineRule="auto"/>
      <w:outlineLvl w:val="0"/>
    </w:pPr>
    <w:rPr>
      <w:rFonts w:asciiTheme="majorHAnsi" w:eastAsiaTheme="majorEastAsia" w:hAnsiTheme="majorHAnsi" w:cstheme="majorBidi"/>
      <w:b/>
      <w:caps/>
      <w:color w:val="007576" w:themeColor="accent1"/>
      <w:sz w:val="48"/>
      <w:szCs w:val="32"/>
    </w:rPr>
  </w:style>
  <w:style w:type="paragraph" w:styleId="Heading2">
    <w:name w:val="heading 2"/>
    <w:basedOn w:val="Normal"/>
    <w:next w:val="Normal"/>
    <w:link w:val="Heading2Char"/>
    <w:uiPriority w:val="9"/>
    <w:unhideWhenUsed/>
    <w:qFormat/>
    <w:rsid w:val="00956BF6"/>
    <w:pPr>
      <w:keepNext/>
      <w:keepLines/>
      <w:spacing w:before="60" w:line="240" w:lineRule="auto"/>
      <w:outlineLvl w:val="1"/>
    </w:pPr>
    <w:rPr>
      <w:rFonts w:asciiTheme="majorHAnsi" w:eastAsiaTheme="majorEastAsia" w:hAnsiTheme="majorHAnsi" w:cstheme="majorBidi"/>
      <w:color w:val="007576" w:themeColor="accent1"/>
      <w:sz w:val="40"/>
      <w:szCs w:val="26"/>
    </w:rPr>
  </w:style>
  <w:style w:type="paragraph" w:styleId="Heading3">
    <w:name w:val="heading 3"/>
    <w:basedOn w:val="Normal"/>
    <w:next w:val="Normal"/>
    <w:link w:val="Heading3Char"/>
    <w:uiPriority w:val="9"/>
    <w:unhideWhenUsed/>
    <w:qFormat/>
    <w:rsid w:val="00956BF6"/>
    <w:pPr>
      <w:keepNext/>
      <w:keepLines/>
      <w:spacing w:before="120" w:after="0"/>
      <w:outlineLvl w:val="2"/>
    </w:pPr>
    <w:rPr>
      <w:rFonts w:asciiTheme="majorHAnsi" w:eastAsiaTheme="majorEastAsia" w:hAnsiTheme="majorHAnsi" w:cstheme="majorBidi"/>
      <w:b/>
      <w:color w:val="000000" w:themeColor="text1"/>
      <w:sz w:val="24"/>
      <w:szCs w:val="24"/>
    </w:rPr>
  </w:style>
  <w:style w:type="paragraph" w:styleId="Heading4">
    <w:name w:val="heading 4"/>
    <w:basedOn w:val="Normal"/>
    <w:next w:val="Normal"/>
    <w:link w:val="Heading4Char"/>
    <w:uiPriority w:val="9"/>
    <w:unhideWhenUsed/>
    <w:qFormat/>
    <w:rsid w:val="00956BF6"/>
    <w:pPr>
      <w:keepNext/>
      <w:keepLines/>
      <w:spacing w:before="40" w:after="0"/>
      <w:outlineLvl w:val="3"/>
    </w:pPr>
    <w:rPr>
      <w:rFonts w:asciiTheme="majorHAnsi" w:eastAsiaTheme="majorEastAsia" w:hAnsiTheme="majorHAnsi" w:cstheme="majorBidi"/>
      <w:b/>
      <w:iCs/>
      <w:color w:val="000000" w:themeColor="text1"/>
    </w:rPr>
  </w:style>
  <w:style w:type="paragraph" w:styleId="Heading5">
    <w:name w:val="heading 5"/>
    <w:basedOn w:val="Normal"/>
    <w:next w:val="Normal"/>
    <w:link w:val="Heading5Char"/>
    <w:uiPriority w:val="9"/>
    <w:semiHidden/>
    <w:unhideWhenUsed/>
    <w:qFormat/>
    <w:rsid w:val="00956BF6"/>
    <w:pPr>
      <w:keepNext/>
      <w:keepLines/>
      <w:spacing w:before="40" w:after="0"/>
      <w:outlineLvl w:val="4"/>
    </w:pPr>
    <w:rPr>
      <w:rFonts w:asciiTheme="majorHAnsi" w:eastAsiaTheme="majorEastAsia" w:hAnsiTheme="majorHAns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6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566B"/>
  </w:style>
  <w:style w:type="paragraph" w:styleId="Footer">
    <w:name w:val="footer"/>
    <w:basedOn w:val="Normal"/>
    <w:link w:val="FooterChar"/>
    <w:uiPriority w:val="99"/>
    <w:unhideWhenUsed/>
    <w:rsid w:val="009E56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E566B"/>
  </w:style>
  <w:style w:type="character" w:customStyle="1" w:styleId="Heading1Char">
    <w:name w:val="Heading 1 Char"/>
    <w:basedOn w:val="DefaultParagraphFont"/>
    <w:link w:val="Heading1"/>
    <w:uiPriority w:val="9"/>
    <w:rsid w:val="00956BF6"/>
    <w:rPr>
      <w:rFonts w:asciiTheme="majorHAnsi" w:eastAsiaTheme="majorEastAsia" w:hAnsiTheme="majorHAnsi" w:cstheme="majorBidi"/>
      <w:b/>
      <w:caps/>
      <w:color w:val="007576" w:themeColor="accent1"/>
      <w:sz w:val="48"/>
      <w:szCs w:val="32"/>
      <w:lang w:val="en-GB"/>
    </w:rPr>
  </w:style>
  <w:style w:type="character" w:customStyle="1" w:styleId="DateSubtitle">
    <w:name w:val="Date Subtitle"/>
    <w:basedOn w:val="DefaultParagraphFont"/>
    <w:uiPriority w:val="1"/>
    <w:qFormat/>
    <w:rsid w:val="002F13E7"/>
    <w:rPr>
      <w:rFonts w:asciiTheme="majorHAnsi" w:hAnsiTheme="majorHAnsi"/>
      <w:noProof w:val="0"/>
      <w:color w:val="007576" w:themeColor="accent1"/>
      <w:sz w:val="22"/>
      <w:szCs w:val="44"/>
      <w:lang w:val="en-GB"/>
    </w:rPr>
  </w:style>
  <w:style w:type="character" w:customStyle="1" w:styleId="Heading2Char">
    <w:name w:val="Heading 2 Char"/>
    <w:basedOn w:val="DefaultParagraphFont"/>
    <w:link w:val="Heading2"/>
    <w:uiPriority w:val="9"/>
    <w:rsid w:val="00956BF6"/>
    <w:rPr>
      <w:rFonts w:asciiTheme="majorHAnsi" w:eastAsiaTheme="majorEastAsia" w:hAnsiTheme="majorHAnsi" w:cstheme="majorBidi"/>
      <w:color w:val="007576" w:themeColor="accent1"/>
      <w:sz w:val="40"/>
      <w:szCs w:val="26"/>
      <w:lang w:val="en-GB"/>
    </w:rPr>
  </w:style>
  <w:style w:type="table" w:styleId="TableGrid">
    <w:name w:val="Table Grid"/>
    <w:basedOn w:val="TableNormal"/>
    <w:uiPriority w:val="39"/>
    <w:rsid w:val="00B23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56BF6"/>
    <w:rPr>
      <w:rFonts w:asciiTheme="majorHAnsi" w:eastAsiaTheme="majorEastAsia" w:hAnsiTheme="majorHAnsi" w:cstheme="majorBidi"/>
      <w:b/>
      <w:color w:val="000000" w:themeColor="text1"/>
      <w:sz w:val="24"/>
      <w:szCs w:val="24"/>
      <w:lang w:val="en-GB"/>
    </w:rPr>
  </w:style>
  <w:style w:type="paragraph" w:styleId="Quote">
    <w:name w:val="Quote"/>
    <w:basedOn w:val="Normal"/>
    <w:next w:val="Normal"/>
    <w:link w:val="QuoteChar"/>
    <w:uiPriority w:val="29"/>
    <w:qFormat/>
    <w:rsid w:val="0008390D"/>
    <w:pPr>
      <w:spacing w:before="120"/>
    </w:pPr>
    <w:rPr>
      <w:i/>
      <w:iCs/>
      <w:color w:val="000000" w:themeColor="text1"/>
    </w:rPr>
  </w:style>
  <w:style w:type="character" w:customStyle="1" w:styleId="Heading4Char">
    <w:name w:val="Heading 4 Char"/>
    <w:basedOn w:val="DefaultParagraphFont"/>
    <w:link w:val="Heading4"/>
    <w:uiPriority w:val="9"/>
    <w:rsid w:val="00956BF6"/>
    <w:rPr>
      <w:rFonts w:asciiTheme="majorHAnsi" w:eastAsiaTheme="majorEastAsia" w:hAnsiTheme="majorHAnsi" w:cstheme="majorBidi"/>
      <w:b/>
      <w:iCs/>
      <w:color w:val="000000" w:themeColor="text1"/>
      <w:lang w:val="en-GB"/>
    </w:rPr>
  </w:style>
  <w:style w:type="character" w:customStyle="1" w:styleId="Heading5Char">
    <w:name w:val="Heading 5 Char"/>
    <w:basedOn w:val="DefaultParagraphFont"/>
    <w:link w:val="Heading5"/>
    <w:uiPriority w:val="9"/>
    <w:semiHidden/>
    <w:rsid w:val="00956BF6"/>
    <w:rPr>
      <w:rFonts w:asciiTheme="majorHAnsi" w:eastAsiaTheme="majorEastAsia" w:hAnsiTheme="majorHAnsi" w:cstheme="majorBidi"/>
      <w:i/>
      <w:color w:val="000000" w:themeColor="text1"/>
      <w:lang w:val="en-GB"/>
    </w:rPr>
  </w:style>
  <w:style w:type="paragraph" w:customStyle="1" w:styleId="TextRightSubtitle">
    <w:name w:val="Text Right Subtitle"/>
    <w:basedOn w:val="Normal"/>
    <w:qFormat/>
    <w:rsid w:val="004468FA"/>
    <w:pPr>
      <w:spacing w:after="0"/>
      <w:jc w:val="right"/>
    </w:pPr>
    <w:rPr>
      <w:rFonts w:eastAsia="Times New Roman"/>
      <w:color w:val="007576"/>
      <w:szCs w:val="20"/>
    </w:rPr>
  </w:style>
  <w:style w:type="paragraph" w:styleId="ListParagraph">
    <w:name w:val="List Paragraph"/>
    <w:basedOn w:val="Normal"/>
    <w:uiPriority w:val="34"/>
    <w:qFormat/>
    <w:rsid w:val="00A978C6"/>
    <w:pPr>
      <w:ind w:left="720"/>
      <w:contextualSpacing/>
    </w:pPr>
  </w:style>
  <w:style w:type="character" w:customStyle="1" w:styleId="AgendaTiming">
    <w:name w:val="Agenda Timing"/>
    <w:uiPriority w:val="1"/>
    <w:qFormat/>
    <w:rsid w:val="004468FA"/>
    <w:rPr>
      <w:noProof w:val="0"/>
      <w:sz w:val="18"/>
      <w:szCs w:val="18"/>
      <w:lang w:val="en-GB"/>
    </w:rPr>
  </w:style>
  <w:style w:type="character" w:customStyle="1" w:styleId="AgendaSpeaker">
    <w:name w:val="Agenda Speaker"/>
    <w:basedOn w:val="DefaultParagraphFont"/>
    <w:uiPriority w:val="1"/>
    <w:qFormat/>
    <w:rsid w:val="004468FA"/>
    <w:rPr>
      <w:i/>
      <w:noProof w:val="0"/>
      <w:color w:val="auto"/>
      <w:sz w:val="18"/>
      <w:lang w:val="en-GB"/>
    </w:rPr>
  </w:style>
  <w:style w:type="paragraph" w:customStyle="1" w:styleId="Agendametadata">
    <w:name w:val="Agenda metadata"/>
    <w:basedOn w:val="Normal"/>
    <w:qFormat/>
    <w:rsid w:val="007627BC"/>
    <w:pPr>
      <w:pBdr>
        <w:top w:val="dashed" w:sz="4" w:space="1" w:color="A9C30C" w:themeColor="accent3"/>
        <w:bottom w:val="dashed" w:sz="4" w:space="1" w:color="A9C30C" w:themeColor="accent3"/>
      </w:pBdr>
      <w:tabs>
        <w:tab w:val="right" w:pos="9356"/>
      </w:tabs>
      <w:spacing w:after="0"/>
    </w:pPr>
    <w:rPr>
      <w:sz w:val="18"/>
      <w:szCs w:val="18"/>
    </w:rPr>
  </w:style>
  <w:style w:type="character" w:customStyle="1" w:styleId="QuoteChar">
    <w:name w:val="Quote Char"/>
    <w:basedOn w:val="DefaultParagraphFont"/>
    <w:link w:val="Quote"/>
    <w:uiPriority w:val="29"/>
    <w:rsid w:val="0008390D"/>
    <w:rPr>
      <w:i/>
      <w:iCs/>
      <w:color w:val="000000" w:themeColor="text1"/>
    </w:rPr>
  </w:style>
  <w:style w:type="numbering" w:customStyle="1" w:styleId="AgendaList">
    <w:name w:val="Agenda List"/>
    <w:uiPriority w:val="99"/>
    <w:rsid w:val="007B5711"/>
    <w:pPr>
      <w:numPr>
        <w:numId w:val="1"/>
      </w:numPr>
    </w:pPr>
  </w:style>
  <w:style w:type="paragraph" w:customStyle="1" w:styleId="Agendaitemlevel1">
    <w:name w:val="Agenda item level 1"/>
    <w:basedOn w:val="ListParagraph"/>
    <w:qFormat/>
    <w:rsid w:val="00B63CA0"/>
    <w:pPr>
      <w:numPr>
        <w:numId w:val="3"/>
      </w:numPr>
      <w:tabs>
        <w:tab w:val="right" w:pos="9356"/>
      </w:tabs>
      <w:spacing w:before="180" w:after="180" w:line="240" w:lineRule="auto"/>
      <w:contextualSpacing w:val="0"/>
      <w:jc w:val="both"/>
    </w:pPr>
    <w:rPr>
      <w:b/>
      <w:caps/>
      <w:color w:val="007576" w:themeColor="accent1"/>
    </w:rPr>
  </w:style>
  <w:style w:type="paragraph" w:customStyle="1" w:styleId="Agendaitemlevel2">
    <w:name w:val="Agenda item level 2"/>
    <w:qFormat/>
    <w:rsid w:val="0062540C"/>
    <w:pPr>
      <w:numPr>
        <w:ilvl w:val="1"/>
        <w:numId w:val="3"/>
      </w:numPr>
      <w:tabs>
        <w:tab w:val="right" w:pos="9356"/>
      </w:tabs>
      <w:spacing w:before="60" w:after="120"/>
    </w:pPr>
    <w:rPr>
      <w:b/>
      <w:color w:val="000000" w:themeColor="text1"/>
      <w:lang w:val="en-GB"/>
    </w:rPr>
  </w:style>
  <w:style w:type="paragraph" w:customStyle="1" w:styleId="Agendaitemlevel3">
    <w:name w:val="Agenda item level 3"/>
    <w:qFormat/>
    <w:rsid w:val="0062540C"/>
    <w:pPr>
      <w:numPr>
        <w:ilvl w:val="2"/>
        <w:numId w:val="3"/>
      </w:numPr>
      <w:tabs>
        <w:tab w:val="right" w:pos="9356"/>
      </w:tabs>
      <w:spacing w:before="60" w:after="60" w:line="240" w:lineRule="auto"/>
    </w:pPr>
    <w:rPr>
      <w:color w:val="000000" w:themeColor="text1"/>
      <w:lang w:val="en-GB"/>
    </w:rPr>
  </w:style>
  <w:style w:type="paragraph" w:customStyle="1" w:styleId="Agendaitemlevel4">
    <w:name w:val="Agenda item level 4"/>
    <w:qFormat/>
    <w:rsid w:val="0062540C"/>
    <w:pPr>
      <w:numPr>
        <w:ilvl w:val="3"/>
        <w:numId w:val="3"/>
      </w:numPr>
      <w:tabs>
        <w:tab w:val="right" w:pos="9356"/>
      </w:tabs>
      <w:spacing w:before="60" w:after="60"/>
    </w:pPr>
    <w:rPr>
      <w:color w:val="000000" w:themeColor="text1"/>
      <w:lang w:val="en-GB"/>
    </w:rPr>
  </w:style>
  <w:style w:type="paragraph" w:customStyle="1" w:styleId="AgendaTopic">
    <w:name w:val="Agenda Topic"/>
    <w:basedOn w:val="ListParagraph"/>
    <w:qFormat/>
    <w:rsid w:val="004346CD"/>
    <w:pPr>
      <w:tabs>
        <w:tab w:val="right" w:pos="9354"/>
      </w:tabs>
      <w:spacing w:before="120" w:line="259" w:lineRule="auto"/>
      <w:ind w:left="360" w:hanging="360"/>
      <w:contextualSpacing w:val="0"/>
    </w:pPr>
    <w:rPr>
      <w:b/>
      <w:caps/>
      <w:color w:val="007576" w:themeColor="accent1"/>
      <w:sz w:val="20"/>
      <w:szCs w:val="20"/>
    </w:rPr>
  </w:style>
  <w:style w:type="paragraph" w:customStyle="1" w:styleId="Minuteslist">
    <w:name w:val="Minutes list"/>
    <w:basedOn w:val="ListParagraph"/>
    <w:qFormat/>
    <w:rsid w:val="0008390D"/>
    <w:pPr>
      <w:numPr>
        <w:numId w:val="2"/>
      </w:numPr>
      <w:ind w:left="527" w:hanging="357"/>
    </w:pPr>
  </w:style>
  <w:style w:type="paragraph" w:styleId="BalloonText">
    <w:name w:val="Balloon Text"/>
    <w:basedOn w:val="Normal"/>
    <w:link w:val="BalloonTextChar"/>
    <w:uiPriority w:val="99"/>
    <w:semiHidden/>
    <w:unhideWhenUsed/>
    <w:rsid w:val="002D17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7BA"/>
    <w:rPr>
      <w:rFonts w:ascii="Segoe UI" w:hAnsi="Segoe UI" w:cs="Segoe UI"/>
      <w:sz w:val="18"/>
      <w:szCs w:val="18"/>
    </w:rPr>
  </w:style>
  <w:style w:type="paragraph" w:customStyle="1" w:styleId="Action">
    <w:name w:val="Action"/>
    <w:basedOn w:val="Normal"/>
    <w:rsid w:val="00D767A0"/>
    <w:pPr>
      <w:spacing w:before="240" w:after="240"/>
    </w:pPr>
    <w:rPr>
      <w:b/>
      <w:i/>
    </w:rPr>
  </w:style>
  <w:style w:type="paragraph" w:styleId="Title">
    <w:name w:val="Title"/>
    <w:basedOn w:val="Normal"/>
    <w:next w:val="Normal"/>
    <w:link w:val="TitleChar"/>
    <w:uiPriority w:val="10"/>
    <w:rsid w:val="00956B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6BF6"/>
    <w:rPr>
      <w:rFonts w:asciiTheme="majorHAnsi" w:eastAsiaTheme="majorEastAsia" w:hAnsiTheme="majorHAnsi" w:cstheme="majorBidi"/>
      <w:spacing w:val="-10"/>
      <w:kern w:val="28"/>
      <w:sz w:val="56"/>
      <w:szCs w:val="56"/>
      <w:lang w:val="en-GB"/>
    </w:rPr>
  </w:style>
  <w:style w:type="table" w:customStyle="1" w:styleId="TableGrid1">
    <w:name w:val="Table Grid1"/>
    <w:basedOn w:val="TableNormal"/>
    <w:next w:val="TableGrid"/>
    <w:uiPriority w:val="39"/>
    <w:rsid w:val="00810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75EA"/>
    <w:rPr>
      <w:color w:val="0000FF" w:themeColor="hyperlink"/>
      <w:u w:val="single"/>
    </w:rPr>
  </w:style>
  <w:style w:type="character" w:styleId="UnresolvedMention">
    <w:name w:val="Unresolved Mention"/>
    <w:basedOn w:val="DefaultParagraphFont"/>
    <w:uiPriority w:val="99"/>
    <w:semiHidden/>
    <w:unhideWhenUsed/>
    <w:rsid w:val="00BA75EA"/>
    <w:rPr>
      <w:color w:val="605E5C"/>
      <w:shd w:val="clear" w:color="auto" w:fill="E1DFDD"/>
    </w:rPr>
  </w:style>
  <w:style w:type="character" w:styleId="FollowedHyperlink">
    <w:name w:val="FollowedHyperlink"/>
    <w:basedOn w:val="DefaultParagraphFont"/>
    <w:uiPriority w:val="99"/>
    <w:semiHidden/>
    <w:unhideWhenUsed/>
    <w:rsid w:val="00BA75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iew.officeapps.live.com/op/view.aspx?src=https://aise.wall.idloom.com/Content/Uploads/B17FCB62-E57C-4EFA-84DC-504A7E6CBA5D/PostFiles/dd4a5118-b760-4019-b921-788e1b91cd6f.doc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aise.wall.idloom.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iew.officeapps.live.com/op/view.aspx?src=https://aise.wall.idloom.com/Content/Uploads/B17FCB62-E57C-4EFA-84DC-504A7E6CBA5D/PostFiles/6770d980-0ac4-4e8b-9e81-ccb5d2d693ed.docx" TargetMode="External"/><Relationship Id="rId5" Type="http://schemas.openxmlformats.org/officeDocument/2006/relationships/styles" Target="styles.xml"/><Relationship Id="rId15" Type="http://schemas.openxmlformats.org/officeDocument/2006/relationships/hyperlink" Target="https://view.officeapps.live.com/op/view.aspx?src=https://aise.wall.idloom.com/Content/Uploads/B17FCB62-E57C-4EFA-84DC-504A7E6CBA5D/PostFiles/f240ae21-c0e8-498d-ba31-38a659c2bb46.doc" TargetMode="External"/><Relationship Id="rId23" Type="http://schemas.openxmlformats.org/officeDocument/2006/relationships/theme" Target="theme/theme1.xml"/><Relationship Id="rId10" Type="http://schemas.openxmlformats.org/officeDocument/2006/relationships/hyperlink" Target="https://aise.wall.idloom.com/"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view.officeapps.live.com/op/view.aspx?src=https://aise.wall.idloom.com/Content/Uploads/B17FCB62-E57C-4EFA-84DC-504A7E6CBA5D/PostFiles/0a3f5bfa-dd8a-414a-8893-355e43c8be9c.xlsx"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4.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u\AISE\Data%20-%20Common\A.I.S.E.%20OPERATING%20FRAMEWORK%20UPDATE%202020\Corporate%20ID\1.%20Word%20and%20PPT%20templates%202020\AISE%20minutes.dotx" TargetMode="External"/></Relationships>
</file>

<file path=word/theme/theme1.xml><?xml version="1.0" encoding="utf-8"?>
<a:theme xmlns:a="http://schemas.openxmlformats.org/drawingml/2006/main" name="AISE">
  <a:themeElements>
    <a:clrScheme name="AISE theme">
      <a:dk1>
        <a:sysClr val="windowText" lastClr="000000"/>
      </a:dk1>
      <a:lt1>
        <a:sysClr val="window" lastClr="FFFFFF"/>
      </a:lt1>
      <a:dk2>
        <a:srgbClr val="009495"/>
      </a:dk2>
      <a:lt2>
        <a:srgbClr val="EEECE1"/>
      </a:lt2>
      <a:accent1>
        <a:srgbClr val="007576"/>
      </a:accent1>
      <a:accent2>
        <a:srgbClr val="0076B3"/>
      </a:accent2>
      <a:accent3>
        <a:srgbClr val="A9C30C"/>
      </a:accent3>
      <a:accent4>
        <a:srgbClr val="792F77"/>
      </a:accent4>
      <a:accent5>
        <a:srgbClr val="F7A072"/>
      </a:accent5>
      <a:accent6>
        <a:srgbClr val="721817"/>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AISE" id="{CF657B3E-C1C0-4BA5-BC32-2CEB2205FC1D}" vid="{DD2F892C-321B-4F30-B52B-5704C9A1DB7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7F79C59A1A5847A686C34ED1E158D0" ma:contentTypeVersion="12" ma:contentTypeDescription="Create a new document." ma:contentTypeScope="" ma:versionID="15abec790664f77c5949119bbf9a71b4">
  <xsd:schema xmlns:xsd="http://www.w3.org/2001/XMLSchema" xmlns:xs="http://www.w3.org/2001/XMLSchema" xmlns:p="http://schemas.microsoft.com/office/2006/metadata/properties" xmlns:ns2="414b4fe1-0bf4-4495-a878-d47fe5581e04" xmlns:ns3="8898c998-79be-44de-9e55-d0380ec6829d" targetNamespace="http://schemas.microsoft.com/office/2006/metadata/properties" ma:root="true" ma:fieldsID="9e9fd1378a9eb9b15dbaf0914e59d10b" ns2:_="" ns3:_="">
    <xsd:import namespace="414b4fe1-0bf4-4495-a878-d47fe5581e04"/>
    <xsd:import namespace="8898c998-79be-44de-9e55-d0380ec682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b4fe1-0bf4-4495-a878-d47fe5581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98c998-79be-44de-9e55-d0380ec6829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8A65F8-BE51-4E77-BE2E-1023E4A1FA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7F183F-4606-46F4-B895-B2C85276A47B}">
  <ds:schemaRefs>
    <ds:schemaRef ds:uri="http://schemas.microsoft.com/sharepoint/v3/contenttype/forms"/>
  </ds:schemaRefs>
</ds:datastoreItem>
</file>

<file path=customXml/itemProps3.xml><?xml version="1.0" encoding="utf-8"?>
<ds:datastoreItem xmlns:ds="http://schemas.openxmlformats.org/officeDocument/2006/customXml" ds:itemID="{5E9B9EB0-5D66-4764-BD40-23C2AFEC7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b4fe1-0bf4-4495-a878-d47fe5581e04"/>
    <ds:schemaRef ds:uri="8898c998-79be-44de-9e55-d0380ec682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AISE minutes</Template>
  <TotalTime>0</TotalTime>
  <Pages>8</Pages>
  <Words>3650</Words>
  <Characters>20805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24407</CharactersWithSpaces>
  <SharedDoc>false</SharedDoc>
  <HLinks>
    <vt:vector size="24" baseType="variant">
      <vt:variant>
        <vt:i4>2687022</vt:i4>
      </vt:variant>
      <vt:variant>
        <vt:i4>9</vt:i4>
      </vt:variant>
      <vt:variant>
        <vt:i4>0</vt:i4>
      </vt:variant>
      <vt:variant>
        <vt:i4>5</vt:i4>
      </vt:variant>
      <vt:variant>
        <vt:lpwstr>https://view.officeapps.live.com/op/view.aspx?src=https://aise.wall.idloom.com/Content/Uploads/B17FCB62-E57C-4EFA-84DC-504A7E6CBA5D/PostFiles/f240ae21-c0e8-498d-ba31-38a659c2bb46.doc</vt:lpwstr>
      </vt:variant>
      <vt:variant>
        <vt:lpwstr/>
      </vt:variant>
      <vt:variant>
        <vt:i4>8126590</vt:i4>
      </vt:variant>
      <vt:variant>
        <vt:i4>6</vt:i4>
      </vt:variant>
      <vt:variant>
        <vt:i4>0</vt:i4>
      </vt:variant>
      <vt:variant>
        <vt:i4>5</vt:i4>
      </vt:variant>
      <vt:variant>
        <vt:lpwstr>https://view.officeapps.live.com/op/view.aspx?src=https://aise.wall.idloom.com/Content/Uploads/B17FCB62-E57C-4EFA-84DC-504A7E6CBA5D/PostFiles/0a3f5bfa-dd8a-414a-8893-355e43c8be9c.xlsx</vt:lpwstr>
      </vt:variant>
      <vt:variant>
        <vt:lpwstr/>
      </vt:variant>
      <vt:variant>
        <vt:i4>2687013</vt:i4>
      </vt:variant>
      <vt:variant>
        <vt:i4>3</vt:i4>
      </vt:variant>
      <vt:variant>
        <vt:i4>0</vt:i4>
      </vt:variant>
      <vt:variant>
        <vt:i4>5</vt:i4>
      </vt:variant>
      <vt:variant>
        <vt:lpwstr>https://view.officeapps.live.com/op/view.aspx?src=https://aise.wall.idloom.com/Content/Uploads/B17FCB62-E57C-4EFA-84DC-504A7E6CBA5D/PostFiles/dd4a5118-b760-4019-b921-788e1b91cd6f.docx</vt:lpwstr>
      </vt:variant>
      <vt:variant>
        <vt:lpwstr/>
      </vt:variant>
      <vt:variant>
        <vt:i4>5767170</vt:i4>
      </vt:variant>
      <vt:variant>
        <vt:i4>0</vt:i4>
      </vt:variant>
      <vt:variant>
        <vt:i4>0</vt:i4>
      </vt:variant>
      <vt:variant>
        <vt:i4>5</vt:i4>
      </vt:variant>
      <vt:variant>
        <vt:lpwstr>https://aise.wall.idloom.com/</vt:lpwstr>
      </vt:variant>
      <vt:variant>
        <vt:lpwstr>/filelastversion/9876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Dubois</dc:creator>
  <cp:keywords/>
  <dc:description/>
  <cp:lastModifiedBy>Kathryn Dodgson</cp:lastModifiedBy>
  <cp:revision>2</cp:revision>
  <cp:lastPrinted>2020-10-28T15:35:00Z</cp:lastPrinted>
  <dcterms:created xsi:type="dcterms:W3CDTF">2021-01-29T10:35:00Z</dcterms:created>
  <dcterms:modified xsi:type="dcterms:W3CDTF">2021-01-29T10:35:00Z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0x010100177F79C59A1A5847A686C34ED1E158D0</vt:lpwstr>
  </property>
</Properties>
</file>