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532"/>
      </w:tblGrid>
      <w:tr w:rsidR="00980ACE" w:rsidRPr="00412E66" w14:paraId="77CA87B5" w14:textId="77777777" w:rsidTr="001E1956">
        <w:tc>
          <w:tcPr>
            <w:tcW w:w="9344" w:type="dxa"/>
            <w:gridSpan w:val="2"/>
          </w:tcPr>
          <w:p w14:paraId="3DA18079" w14:textId="356F56EF" w:rsidR="00980ACE" w:rsidRPr="00412E66" w:rsidRDefault="009406D6" w:rsidP="001E1956">
            <w:pPr>
              <w:pStyle w:val="Heading1"/>
              <w:outlineLvl w:val="0"/>
              <w:rPr>
                <w:rStyle w:val="DateSubtitle"/>
                <w:sz w:val="48"/>
                <w:szCs w:val="48"/>
              </w:rPr>
            </w:pPr>
            <w:r>
              <w:t>BOARD Meeting 04/2020</w:t>
            </w:r>
          </w:p>
        </w:tc>
      </w:tr>
      <w:tr w:rsidR="00980ACE" w:rsidRPr="00412E66" w14:paraId="0365B6B3" w14:textId="77777777" w:rsidTr="001E1956">
        <w:trPr>
          <w:trHeight w:val="484"/>
        </w:trPr>
        <w:tc>
          <w:tcPr>
            <w:tcW w:w="5812" w:type="dxa"/>
          </w:tcPr>
          <w:p w14:paraId="2FC51E38" w14:textId="77777777" w:rsidR="00980ACE" w:rsidRPr="00412E66" w:rsidRDefault="00D43FB1" w:rsidP="001E1956">
            <w:pPr>
              <w:pStyle w:val="Heading2"/>
              <w:outlineLvl w:val="1"/>
            </w:pPr>
            <w:r w:rsidRPr="00412E66">
              <w:t>Minutes</w:t>
            </w:r>
          </w:p>
        </w:tc>
        <w:tc>
          <w:tcPr>
            <w:tcW w:w="3532" w:type="dxa"/>
            <w:vAlign w:val="center"/>
          </w:tcPr>
          <w:p w14:paraId="382520BD" w14:textId="56B4130E" w:rsidR="00980ACE" w:rsidRPr="002D17BA" w:rsidRDefault="0008390D" w:rsidP="002D17BA">
            <w:pPr>
              <w:pStyle w:val="TextRightSubtitle"/>
              <w:rPr>
                <w:rStyle w:val="DateSubtitle"/>
              </w:rPr>
            </w:pPr>
            <w:proofErr w:type="spellStart"/>
            <w:r w:rsidRPr="00F41AC5">
              <w:t>Webex</w:t>
            </w:r>
            <w:proofErr w:type="spellEnd"/>
            <w:r w:rsidRPr="00F41AC5">
              <w:t xml:space="preserve"> c</w:t>
            </w:r>
            <w:r w:rsidR="00D43FB1" w:rsidRPr="00F41AC5">
              <w:t xml:space="preserve">onference </w:t>
            </w:r>
            <w:r w:rsidRPr="00F41AC5">
              <w:t>c</w:t>
            </w:r>
            <w:r w:rsidR="00D43FB1" w:rsidRPr="00F41AC5">
              <w:t>all</w:t>
            </w:r>
            <w:r w:rsidR="00D43FB1" w:rsidRPr="002D17BA">
              <w:rPr>
                <w:rStyle w:val="DateSubtitle"/>
              </w:rPr>
              <w:t xml:space="preserve"> </w:t>
            </w:r>
            <w:r w:rsidR="00D43FB1" w:rsidRPr="002D17BA">
              <w:rPr>
                <w:rStyle w:val="DateSubtitle"/>
              </w:rPr>
              <w:br/>
            </w:r>
            <w:r w:rsidR="009406D6">
              <w:rPr>
                <w:rStyle w:val="DateSubtitle"/>
              </w:rPr>
              <w:t xml:space="preserve">Thursday 8 October </w:t>
            </w:r>
            <w:r w:rsidR="00980ACE" w:rsidRPr="00F41AC5">
              <w:rPr>
                <w:rStyle w:val="DateSubtitle"/>
              </w:rPr>
              <w:t>2020</w:t>
            </w:r>
            <w:r w:rsidR="002D17BA" w:rsidRPr="00F41AC5">
              <w:rPr>
                <w:rStyle w:val="DateSubtitle"/>
              </w:rPr>
              <w:br/>
            </w:r>
            <w:r w:rsidR="00D43FB1" w:rsidRPr="00F41AC5">
              <w:rPr>
                <w:rStyle w:val="DateSubtitle"/>
              </w:rPr>
              <w:t>10:30-1</w:t>
            </w:r>
            <w:r w:rsidR="009406D6">
              <w:rPr>
                <w:rStyle w:val="DateSubtitle"/>
              </w:rPr>
              <w:t>5</w:t>
            </w:r>
            <w:r w:rsidR="00D43FB1" w:rsidRPr="00F41AC5">
              <w:rPr>
                <w:rStyle w:val="DateSubtitle"/>
              </w:rPr>
              <w:t>:</w:t>
            </w:r>
            <w:r w:rsidR="009406D6">
              <w:rPr>
                <w:rStyle w:val="DateSubtitle"/>
              </w:rPr>
              <w:t>45</w:t>
            </w:r>
          </w:p>
        </w:tc>
      </w:tr>
    </w:tbl>
    <w:p w14:paraId="318AD18E" w14:textId="4E2478F9" w:rsidR="008F2AE0" w:rsidRPr="00C11CF5" w:rsidRDefault="0008390D" w:rsidP="00C11CF5">
      <w:pPr>
        <w:pStyle w:val="Heading2"/>
        <w:rPr>
          <w:rStyle w:val="IntenseEmphasis"/>
          <w:sz w:val="20"/>
          <w:szCs w:val="20"/>
        </w:rPr>
      </w:pPr>
      <w:r w:rsidRPr="00C11CF5">
        <w:rPr>
          <w:rStyle w:val="IntenseEmphasis"/>
          <w:sz w:val="20"/>
          <w:szCs w:val="20"/>
        </w:rPr>
        <w:t>Participants</w:t>
      </w:r>
      <w:r w:rsidR="004858C7" w:rsidRPr="00C11CF5">
        <w:rPr>
          <w:rStyle w:val="IntenseEmphasis"/>
          <w:sz w:val="20"/>
          <w:szCs w:val="20"/>
        </w:rPr>
        <w:t xml:space="preserve"> </w:t>
      </w:r>
    </w:p>
    <w:tbl>
      <w:tblPr>
        <w:tblW w:w="9811" w:type="dxa"/>
        <w:tblLook w:val="04A0" w:firstRow="1" w:lastRow="0" w:firstColumn="1" w:lastColumn="0" w:noHBand="0" w:noVBand="1"/>
      </w:tblPr>
      <w:tblGrid>
        <w:gridCol w:w="9811"/>
      </w:tblGrid>
      <w:tr w:rsidR="009406D6" w:rsidRPr="003C5A85" w14:paraId="67492312" w14:textId="77777777" w:rsidTr="00DC2878">
        <w:trPr>
          <w:trHeight w:val="266"/>
        </w:trPr>
        <w:tc>
          <w:tcPr>
            <w:tcW w:w="9811" w:type="dxa"/>
            <w:shd w:val="clear" w:color="auto" w:fill="auto"/>
          </w:tcPr>
          <w:tbl>
            <w:tblPr>
              <w:tblStyle w:val="TableGrid"/>
              <w:tblW w:w="0" w:type="auto"/>
              <w:tblLook w:val="04A0" w:firstRow="1" w:lastRow="0" w:firstColumn="1" w:lastColumn="0" w:noHBand="0" w:noVBand="1"/>
            </w:tblPr>
            <w:tblGrid>
              <w:gridCol w:w="4792"/>
              <w:gridCol w:w="4793"/>
            </w:tblGrid>
            <w:tr w:rsidR="003C5A85" w:rsidRPr="003C5A85" w14:paraId="207DACE6" w14:textId="77777777" w:rsidTr="003C5A85">
              <w:tc>
                <w:tcPr>
                  <w:tcW w:w="4792" w:type="dxa"/>
                  <w:tcBorders>
                    <w:top w:val="nil"/>
                    <w:left w:val="nil"/>
                    <w:bottom w:val="nil"/>
                    <w:right w:val="nil"/>
                  </w:tcBorders>
                </w:tcPr>
                <w:p w14:paraId="038D11FF" w14:textId="77777777" w:rsidR="003C5A85" w:rsidRPr="003C5A85" w:rsidRDefault="003C5A85" w:rsidP="003C5A85">
                  <w:pPr>
                    <w:spacing w:after="0" w:line="240" w:lineRule="auto"/>
                    <w:ind w:right="-1186"/>
                    <w:jc w:val="both"/>
                    <w:rPr>
                      <w:rFonts w:ascii="Arial" w:eastAsia="Times New Roman" w:hAnsi="Arial" w:cs="Times New Roman"/>
                      <w:bCs/>
                      <w:i/>
                      <w:iCs/>
                      <w:sz w:val="20"/>
                      <w:szCs w:val="20"/>
                      <w:u w:val="single"/>
                      <w:lang w:val="it-IT"/>
                    </w:rPr>
                  </w:pPr>
                  <w:r w:rsidRPr="003C5A85">
                    <w:rPr>
                      <w:rFonts w:ascii="Arial" w:eastAsia="Times New Roman" w:hAnsi="Arial" w:cs="Times New Roman"/>
                      <w:bCs/>
                      <w:i/>
                      <w:iCs/>
                      <w:sz w:val="20"/>
                      <w:szCs w:val="20"/>
                      <w:u w:val="single"/>
                      <w:lang w:val="it-IT"/>
                    </w:rPr>
                    <w:t>By phone</w:t>
                  </w:r>
                </w:p>
                <w:p w14:paraId="75AB3890" w14:textId="0B0CC277" w:rsidR="003C5A85" w:rsidRPr="003C5A85" w:rsidRDefault="003C5A85" w:rsidP="003C5A85">
                  <w:pPr>
                    <w:spacing w:after="0" w:line="240" w:lineRule="auto"/>
                    <w:ind w:right="-1186"/>
                    <w:jc w:val="both"/>
                    <w:rPr>
                      <w:rFonts w:ascii="Arial" w:eastAsia="Times New Roman" w:hAnsi="Arial" w:cs="Times New Roman"/>
                      <w:bCs/>
                      <w:sz w:val="20"/>
                      <w:szCs w:val="20"/>
                      <w:lang w:val="it-IT"/>
                    </w:rPr>
                  </w:pPr>
                  <w:r w:rsidRPr="003C5A85">
                    <w:rPr>
                      <w:rFonts w:ascii="Arial" w:eastAsia="Times New Roman" w:hAnsi="Arial" w:cs="Times New Roman"/>
                      <w:bCs/>
                      <w:sz w:val="20"/>
                      <w:szCs w:val="20"/>
                      <w:lang w:val="it-IT"/>
                    </w:rPr>
                    <w:t>Mr Giuseppe ABELLO, Assocasa</w:t>
                  </w:r>
                  <w:r w:rsidRPr="003C5A85">
                    <w:rPr>
                      <w:rFonts w:ascii="Arial" w:eastAsia="Times New Roman" w:hAnsi="Arial" w:cs="Times New Roman"/>
                      <w:bCs/>
                      <w:sz w:val="20"/>
                      <w:szCs w:val="20"/>
                      <w:lang w:val="it-IT"/>
                    </w:rPr>
                    <w:tab/>
                  </w:r>
                  <w:r w:rsidRPr="003C5A85">
                    <w:rPr>
                      <w:rFonts w:ascii="Arial" w:eastAsia="Times New Roman" w:hAnsi="Arial" w:cs="Times New Roman"/>
                      <w:bCs/>
                      <w:sz w:val="20"/>
                      <w:szCs w:val="20"/>
                      <w:lang w:val="it-IT"/>
                    </w:rPr>
                    <w:tab/>
                  </w:r>
                  <w:r w:rsidRPr="003C5A85">
                    <w:rPr>
                      <w:rFonts w:ascii="Arial" w:eastAsia="Times New Roman" w:hAnsi="Arial" w:cs="Times New Roman"/>
                      <w:bCs/>
                      <w:sz w:val="20"/>
                      <w:szCs w:val="20"/>
                      <w:lang w:val="it-IT"/>
                    </w:rPr>
                    <w:tab/>
                  </w:r>
                </w:p>
                <w:p w14:paraId="44A5E3E6" w14:textId="77777777" w:rsidR="003C5A85" w:rsidRPr="009406D6" w:rsidRDefault="003C5A85" w:rsidP="003C5A85">
                  <w:pPr>
                    <w:spacing w:after="0" w:line="240" w:lineRule="auto"/>
                    <w:ind w:right="-1186"/>
                    <w:jc w:val="both"/>
                    <w:rPr>
                      <w:rFonts w:ascii="Arial" w:eastAsia="Times New Roman" w:hAnsi="Arial" w:cs="Times New Roman"/>
                      <w:bCs/>
                      <w:sz w:val="20"/>
                      <w:szCs w:val="20"/>
                      <w:lang w:val="en-US"/>
                    </w:rPr>
                  </w:pPr>
                  <w:r w:rsidRPr="009406D6">
                    <w:rPr>
                      <w:rFonts w:ascii="Arial" w:eastAsia="Times New Roman" w:hAnsi="Arial" w:cs="Times New Roman"/>
                      <w:bCs/>
                      <w:sz w:val="20"/>
                      <w:szCs w:val="20"/>
                    </w:rPr>
                    <w:t>Ms Heather</w:t>
                  </w:r>
                  <w:r>
                    <w:rPr>
                      <w:rFonts w:ascii="Arial" w:eastAsia="Times New Roman" w:hAnsi="Arial" w:cs="Times New Roman"/>
                      <w:bCs/>
                      <w:sz w:val="20"/>
                      <w:szCs w:val="20"/>
                    </w:rPr>
                    <w:t xml:space="preserve"> </w:t>
                  </w:r>
                  <w:r w:rsidRPr="009406D6">
                    <w:rPr>
                      <w:rFonts w:ascii="Arial" w:eastAsia="Times New Roman" w:hAnsi="Arial" w:cs="Times New Roman"/>
                      <w:bCs/>
                      <w:sz w:val="20"/>
                      <w:szCs w:val="20"/>
                    </w:rPr>
                    <w:t>BARKER</w:t>
                  </w:r>
                  <w:r>
                    <w:rPr>
                      <w:rFonts w:ascii="Arial" w:eastAsia="Times New Roman" w:hAnsi="Arial" w:cs="Times New Roman"/>
                      <w:bCs/>
                      <w:sz w:val="20"/>
                      <w:szCs w:val="20"/>
                    </w:rPr>
                    <w:t>, RB</w:t>
                  </w:r>
                  <w:r w:rsidRPr="009406D6">
                    <w:rPr>
                      <w:rFonts w:ascii="Arial" w:eastAsia="Times New Roman" w:hAnsi="Arial" w:cs="Times New Roman"/>
                      <w:bCs/>
                      <w:sz w:val="20"/>
                      <w:szCs w:val="20"/>
                    </w:rPr>
                    <w:tab/>
                  </w:r>
                  <w:r w:rsidRPr="009406D6">
                    <w:rPr>
                      <w:rFonts w:ascii="Arial" w:eastAsia="Times New Roman" w:hAnsi="Arial" w:cs="Times New Roman"/>
                      <w:bCs/>
                      <w:sz w:val="20"/>
                      <w:szCs w:val="20"/>
                    </w:rPr>
                    <w:tab/>
                  </w:r>
                  <w:r w:rsidRPr="009406D6">
                    <w:rPr>
                      <w:rFonts w:ascii="Arial" w:eastAsia="Times New Roman" w:hAnsi="Arial" w:cs="Times New Roman"/>
                      <w:bCs/>
                      <w:sz w:val="20"/>
                      <w:szCs w:val="20"/>
                    </w:rPr>
                    <w:tab/>
                  </w:r>
                  <w:r>
                    <w:rPr>
                      <w:rFonts w:ascii="Arial" w:eastAsia="Times New Roman" w:hAnsi="Arial" w:cs="Times New Roman"/>
                      <w:bCs/>
                      <w:sz w:val="20"/>
                      <w:szCs w:val="20"/>
                    </w:rPr>
                    <w:tab/>
                  </w:r>
                </w:p>
                <w:p w14:paraId="2B24C480" w14:textId="77777777" w:rsidR="003C5A85" w:rsidRPr="009406D6" w:rsidRDefault="003C5A85" w:rsidP="003C5A85">
                  <w:pPr>
                    <w:spacing w:after="0" w:line="240" w:lineRule="auto"/>
                    <w:ind w:right="-1186"/>
                    <w:jc w:val="both"/>
                    <w:rPr>
                      <w:rFonts w:ascii="Arial" w:eastAsia="Times New Roman" w:hAnsi="Arial" w:cs="Times New Roman"/>
                      <w:bCs/>
                      <w:sz w:val="20"/>
                      <w:szCs w:val="20"/>
                    </w:rPr>
                  </w:pPr>
                  <w:r w:rsidRPr="009406D6">
                    <w:rPr>
                      <w:rFonts w:ascii="Arial" w:eastAsia="Times New Roman" w:hAnsi="Arial" w:cs="Times New Roman"/>
                      <w:bCs/>
                      <w:sz w:val="20"/>
                      <w:szCs w:val="20"/>
                    </w:rPr>
                    <w:t>Ms Ana-Maria COURAS</w:t>
                  </w:r>
                  <w:r>
                    <w:rPr>
                      <w:rFonts w:ascii="Arial" w:eastAsia="Times New Roman" w:hAnsi="Arial" w:cs="Times New Roman"/>
                      <w:bCs/>
                      <w:sz w:val="20"/>
                      <w:szCs w:val="20"/>
                    </w:rPr>
                    <w:t>, A.I.S.D.P.C.L.</w:t>
                  </w:r>
                  <w:r w:rsidRPr="009406D6">
                    <w:rPr>
                      <w:rFonts w:ascii="Arial" w:eastAsia="Times New Roman" w:hAnsi="Arial" w:cs="Times New Roman"/>
                      <w:bCs/>
                      <w:sz w:val="20"/>
                      <w:szCs w:val="20"/>
                    </w:rPr>
                    <w:tab/>
                  </w:r>
                  <w:r w:rsidRPr="009406D6">
                    <w:rPr>
                      <w:rFonts w:ascii="Arial" w:eastAsia="Times New Roman" w:hAnsi="Arial" w:cs="Times New Roman"/>
                      <w:bCs/>
                      <w:sz w:val="20"/>
                      <w:szCs w:val="20"/>
                    </w:rPr>
                    <w:tab/>
                  </w:r>
                  <w:r w:rsidRPr="009406D6">
                    <w:rPr>
                      <w:rFonts w:ascii="Arial" w:eastAsia="Times New Roman" w:hAnsi="Arial" w:cs="Times New Roman"/>
                      <w:bCs/>
                      <w:sz w:val="20"/>
                      <w:szCs w:val="20"/>
                    </w:rPr>
                    <w:tab/>
                  </w:r>
                </w:p>
                <w:p w14:paraId="3C932317" w14:textId="77777777" w:rsidR="003C5A85" w:rsidRPr="00A40280" w:rsidRDefault="003C5A85" w:rsidP="003C5A85">
                  <w:pPr>
                    <w:spacing w:after="0" w:line="240" w:lineRule="auto"/>
                    <w:ind w:right="-1186"/>
                    <w:jc w:val="both"/>
                    <w:rPr>
                      <w:rFonts w:ascii="Arial" w:eastAsia="Times New Roman" w:hAnsi="Arial" w:cs="Times New Roman"/>
                      <w:bCs/>
                      <w:sz w:val="20"/>
                      <w:szCs w:val="20"/>
                      <w:lang w:val="fr-BE"/>
                    </w:rPr>
                  </w:pPr>
                  <w:r w:rsidRPr="00A40280">
                    <w:rPr>
                      <w:rFonts w:ascii="Arial" w:eastAsia="Times New Roman" w:hAnsi="Arial" w:cs="Times New Roman"/>
                      <w:bCs/>
                      <w:sz w:val="20"/>
                      <w:szCs w:val="20"/>
                      <w:lang w:val="fr-BE"/>
                    </w:rPr>
                    <w:t xml:space="preserve">Mr Jean-Paul DECHESNE, Colgate </w:t>
                  </w:r>
                  <w:proofErr w:type="spellStart"/>
                  <w:r w:rsidRPr="00A40280">
                    <w:rPr>
                      <w:rFonts w:ascii="Arial" w:eastAsia="Times New Roman" w:hAnsi="Arial" w:cs="Times New Roman"/>
                      <w:bCs/>
                      <w:sz w:val="20"/>
                      <w:szCs w:val="20"/>
                      <w:lang w:val="fr-BE"/>
                    </w:rPr>
                    <w:t>Palmolive</w:t>
                  </w:r>
                  <w:proofErr w:type="spellEnd"/>
                  <w:r w:rsidRPr="00A40280">
                    <w:rPr>
                      <w:rFonts w:ascii="Arial" w:eastAsia="Times New Roman" w:hAnsi="Arial" w:cs="Times New Roman"/>
                      <w:bCs/>
                      <w:sz w:val="20"/>
                      <w:szCs w:val="20"/>
                      <w:lang w:val="fr-BE"/>
                    </w:rPr>
                    <w:tab/>
                  </w:r>
                  <w:r w:rsidRPr="00A40280">
                    <w:rPr>
                      <w:rFonts w:ascii="Arial" w:eastAsia="Times New Roman" w:hAnsi="Arial" w:cs="Times New Roman"/>
                      <w:bCs/>
                      <w:sz w:val="20"/>
                      <w:szCs w:val="20"/>
                      <w:lang w:val="fr-BE"/>
                    </w:rPr>
                    <w:tab/>
                  </w:r>
                </w:p>
                <w:p w14:paraId="73B5F2DB" w14:textId="226A1F07" w:rsidR="003C5A85" w:rsidRPr="00D912E7" w:rsidRDefault="003C5A85" w:rsidP="003C5A85">
                  <w:pPr>
                    <w:spacing w:after="0" w:line="240" w:lineRule="auto"/>
                    <w:ind w:right="-1186"/>
                    <w:jc w:val="both"/>
                    <w:rPr>
                      <w:rFonts w:ascii="Arial" w:eastAsia="Times New Roman" w:hAnsi="Arial" w:cs="Times New Roman"/>
                      <w:bCs/>
                      <w:sz w:val="20"/>
                      <w:szCs w:val="20"/>
                      <w:lang w:val="fr-BE"/>
                    </w:rPr>
                  </w:pPr>
                  <w:r w:rsidRPr="00D912E7">
                    <w:rPr>
                      <w:rFonts w:ascii="Arial" w:eastAsia="Times New Roman" w:hAnsi="Arial" w:cs="Times New Roman"/>
                      <w:bCs/>
                      <w:sz w:val="20"/>
                      <w:szCs w:val="20"/>
                      <w:lang w:val="fr-BE"/>
                    </w:rPr>
                    <w:t>Ms Virginie D'ENFERT</w:t>
                  </w:r>
                  <w:r>
                    <w:rPr>
                      <w:rFonts w:ascii="Arial" w:eastAsia="Times New Roman" w:hAnsi="Arial" w:cs="Times New Roman"/>
                      <w:bCs/>
                      <w:sz w:val="20"/>
                      <w:szCs w:val="20"/>
                      <w:lang w:val="fr-BE"/>
                    </w:rPr>
                    <w:t>, Afise</w:t>
                  </w:r>
                  <w:r w:rsidRPr="00D912E7">
                    <w:rPr>
                      <w:rFonts w:ascii="Arial" w:eastAsia="Times New Roman" w:hAnsi="Arial" w:cs="Times New Roman"/>
                      <w:bCs/>
                      <w:sz w:val="20"/>
                      <w:szCs w:val="20"/>
                      <w:lang w:val="fr-BE"/>
                    </w:rPr>
                    <w:tab/>
                  </w:r>
                  <w:r w:rsidRPr="00D912E7">
                    <w:rPr>
                      <w:rFonts w:ascii="Arial" w:eastAsia="Times New Roman" w:hAnsi="Arial" w:cs="Times New Roman"/>
                      <w:bCs/>
                      <w:sz w:val="20"/>
                      <w:szCs w:val="20"/>
                      <w:lang w:val="fr-BE"/>
                    </w:rPr>
                    <w:tab/>
                  </w:r>
                  <w:r w:rsidRPr="00D912E7">
                    <w:rPr>
                      <w:rFonts w:ascii="Arial" w:eastAsia="Times New Roman" w:hAnsi="Arial" w:cs="Times New Roman"/>
                      <w:bCs/>
                      <w:sz w:val="20"/>
                      <w:szCs w:val="20"/>
                      <w:lang w:val="fr-BE"/>
                    </w:rPr>
                    <w:tab/>
                  </w:r>
                  <w:r w:rsidRPr="00D912E7">
                    <w:rPr>
                      <w:rFonts w:ascii="Arial" w:eastAsia="Times New Roman" w:hAnsi="Arial" w:cs="Times New Roman"/>
                      <w:bCs/>
                      <w:sz w:val="20"/>
                      <w:szCs w:val="20"/>
                      <w:lang w:val="fr-BE"/>
                    </w:rPr>
                    <w:tab/>
                  </w:r>
                  <w:r w:rsidRPr="00D912E7">
                    <w:rPr>
                      <w:rFonts w:ascii="Arial" w:eastAsia="Times New Roman" w:hAnsi="Arial" w:cs="Times New Roman"/>
                      <w:bCs/>
                      <w:sz w:val="20"/>
                      <w:szCs w:val="20"/>
                      <w:lang w:val="fr-BE"/>
                    </w:rPr>
                    <w:tab/>
                  </w:r>
                </w:p>
                <w:p w14:paraId="2632C308" w14:textId="03798FD3" w:rsidR="003C5A85" w:rsidRPr="00A40280" w:rsidRDefault="003C5A85" w:rsidP="003C5A85">
                  <w:pPr>
                    <w:spacing w:after="0" w:line="240" w:lineRule="auto"/>
                    <w:ind w:right="-1186"/>
                    <w:jc w:val="both"/>
                    <w:rPr>
                      <w:rFonts w:ascii="Arial" w:eastAsia="Times New Roman" w:hAnsi="Arial" w:cs="Times New Roman"/>
                      <w:bCs/>
                      <w:sz w:val="20"/>
                      <w:szCs w:val="20"/>
                    </w:rPr>
                  </w:pPr>
                  <w:r w:rsidRPr="00A40280">
                    <w:rPr>
                      <w:rFonts w:ascii="Arial" w:eastAsia="Times New Roman" w:hAnsi="Arial" w:cs="Times New Roman"/>
                      <w:bCs/>
                      <w:sz w:val="20"/>
                      <w:szCs w:val="20"/>
                    </w:rPr>
                    <w:t xml:space="preserve">Ms </w:t>
                  </w:r>
                  <w:proofErr w:type="spellStart"/>
                  <w:r w:rsidRPr="00A40280">
                    <w:rPr>
                      <w:rFonts w:ascii="Arial" w:eastAsia="Times New Roman" w:hAnsi="Arial" w:cs="Times New Roman"/>
                      <w:bCs/>
                      <w:sz w:val="20"/>
                      <w:szCs w:val="20"/>
                    </w:rPr>
                    <w:t>Helle</w:t>
                  </w:r>
                  <w:proofErr w:type="spellEnd"/>
                  <w:r w:rsidRPr="00A40280">
                    <w:rPr>
                      <w:rFonts w:ascii="Arial" w:eastAsia="Times New Roman" w:hAnsi="Arial" w:cs="Times New Roman"/>
                      <w:bCs/>
                      <w:sz w:val="20"/>
                      <w:szCs w:val="20"/>
                    </w:rPr>
                    <w:t xml:space="preserve"> FABIANSEN, </w:t>
                  </w:r>
                  <w:proofErr w:type="spellStart"/>
                  <w:r w:rsidRPr="00A40280">
                    <w:rPr>
                      <w:rFonts w:ascii="Arial" w:eastAsia="Times New Roman" w:hAnsi="Arial" w:cs="Times New Roman"/>
                      <w:bCs/>
                      <w:sz w:val="20"/>
                      <w:szCs w:val="20"/>
                    </w:rPr>
                    <w:t>KoHB</w:t>
                  </w:r>
                  <w:proofErr w:type="spellEnd"/>
                  <w:r w:rsidRPr="00A40280">
                    <w:rPr>
                      <w:rFonts w:ascii="Arial" w:eastAsia="Times New Roman" w:hAnsi="Arial" w:cs="Times New Roman"/>
                      <w:bCs/>
                      <w:sz w:val="20"/>
                      <w:szCs w:val="20"/>
                    </w:rPr>
                    <w:tab/>
                  </w:r>
                  <w:r w:rsidRPr="00A40280">
                    <w:rPr>
                      <w:rFonts w:ascii="Arial" w:eastAsia="Times New Roman" w:hAnsi="Arial" w:cs="Times New Roman"/>
                      <w:bCs/>
                      <w:sz w:val="20"/>
                      <w:szCs w:val="20"/>
                    </w:rPr>
                    <w:tab/>
                  </w:r>
                  <w:r w:rsidRPr="00A40280">
                    <w:rPr>
                      <w:rFonts w:ascii="Arial" w:eastAsia="Times New Roman" w:hAnsi="Arial" w:cs="Times New Roman"/>
                      <w:bCs/>
                      <w:sz w:val="20"/>
                      <w:szCs w:val="20"/>
                    </w:rPr>
                    <w:tab/>
                  </w:r>
                  <w:r w:rsidRPr="00A40280">
                    <w:rPr>
                      <w:rFonts w:ascii="Arial" w:eastAsia="Times New Roman" w:hAnsi="Arial" w:cs="Times New Roman"/>
                      <w:bCs/>
                      <w:sz w:val="20"/>
                      <w:szCs w:val="20"/>
                    </w:rPr>
                    <w:tab/>
                  </w:r>
                  <w:r w:rsidRPr="00A40280">
                    <w:rPr>
                      <w:rFonts w:ascii="Arial" w:eastAsia="Times New Roman" w:hAnsi="Arial" w:cs="Times New Roman"/>
                      <w:bCs/>
                      <w:sz w:val="20"/>
                      <w:szCs w:val="20"/>
                    </w:rPr>
                    <w:tab/>
                  </w:r>
                </w:p>
                <w:p w14:paraId="0470CCF9" w14:textId="3A9C6D79" w:rsidR="003C5A85" w:rsidRPr="00A40280" w:rsidRDefault="003C5A85" w:rsidP="003C5A85">
                  <w:pPr>
                    <w:spacing w:after="0" w:line="240" w:lineRule="auto"/>
                    <w:ind w:right="-1186"/>
                    <w:jc w:val="both"/>
                    <w:rPr>
                      <w:rFonts w:ascii="Arial" w:eastAsia="Times New Roman" w:hAnsi="Arial" w:cs="Times New Roman"/>
                      <w:bCs/>
                      <w:sz w:val="20"/>
                      <w:szCs w:val="20"/>
                    </w:rPr>
                  </w:pPr>
                  <w:r w:rsidRPr="00A40280">
                    <w:rPr>
                      <w:rFonts w:ascii="Arial" w:eastAsia="Times New Roman" w:hAnsi="Arial" w:cs="Times New Roman"/>
                      <w:bCs/>
                      <w:sz w:val="20"/>
                      <w:szCs w:val="20"/>
                    </w:rPr>
                    <w:t>Mr Charles-François GAUDEFROY, Unilever</w:t>
                  </w:r>
                </w:p>
                <w:p w14:paraId="76740F5F" w14:textId="1282B265" w:rsidR="003C5A85" w:rsidRPr="00D31425" w:rsidRDefault="003C5A85" w:rsidP="003C5A85">
                  <w:pPr>
                    <w:spacing w:after="0" w:line="240" w:lineRule="auto"/>
                    <w:ind w:right="-1186"/>
                    <w:jc w:val="both"/>
                    <w:rPr>
                      <w:rFonts w:ascii="Arial" w:eastAsia="Times New Roman" w:hAnsi="Arial" w:cs="Times New Roman"/>
                      <w:i/>
                      <w:iCs/>
                      <w:sz w:val="20"/>
                      <w:szCs w:val="20"/>
                      <w:u w:val="single"/>
                    </w:rPr>
                  </w:pPr>
                  <w:r w:rsidRPr="00D31425">
                    <w:rPr>
                      <w:rFonts w:ascii="Arial" w:eastAsia="Times New Roman" w:hAnsi="Arial" w:cs="Times New Roman"/>
                      <w:bCs/>
                      <w:sz w:val="20"/>
                      <w:szCs w:val="20"/>
                    </w:rPr>
                    <w:t>Mr Ludger GRUNWALD</w:t>
                  </w:r>
                  <w:r>
                    <w:rPr>
                      <w:rFonts w:ascii="Arial" w:eastAsia="Times New Roman" w:hAnsi="Arial" w:cs="Times New Roman"/>
                      <w:bCs/>
                      <w:sz w:val="20"/>
                      <w:szCs w:val="20"/>
                    </w:rPr>
                    <w:t>,</w:t>
                  </w:r>
                  <w:r w:rsidR="00C11CF5">
                    <w:rPr>
                      <w:rFonts w:ascii="Arial" w:eastAsia="Times New Roman" w:hAnsi="Arial" w:cs="Times New Roman"/>
                      <w:bCs/>
                      <w:sz w:val="20"/>
                      <w:szCs w:val="20"/>
                    </w:rPr>
                    <w:t xml:space="preserve"> </w:t>
                  </w:r>
                  <w:r>
                    <w:rPr>
                      <w:rFonts w:ascii="Arial" w:eastAsia="Times New Roman" w:hAnsi="Arial" w:cs="Times New Roman"/>
                      <w:bCs/>
                      <w:sz w:val="20"/>
                      <w:szCs w:val="20"/>
                    </w:rPr>
                    <w:t>Ecolab</w:t>
                  </w:r>
                  <w:r w:rsidRPr="00D31425">
                    <w:rPr>
                      <w:rFonts w:ascii="Arial" w:eastAsia="Times New Roman" w:hAnsi="Arial" w:cs="Times New Roman"/>
                      <w:bCs/>
                      <w:sz w:val="20"/>
                      <w:szCs w:val="20"/>
                    </w:rPr>
                    <w:tab/>
                  </w:r>
                  <w:r w:rsidRPr="00D31425">
                    <w:rPr>
                      <w:rFonts w:ascii="Arial" w:eastAsia="Times New Roman" w:hAnsi="Arial" w:cs="Times New Roman"/>
                      <w:bCs/>
                      <w:sz w:val="20"/>
                      <w:szCs w:val="20"/>
                    </w:rPr>
                    <w:tab/>
                  </w:r>
                  <w:r w:rsidRPr="00D31425">
                    <w:rPr>
                      <w:rFonts w:ascii="Arial" w:eastAsia="Times New Roman" w:hAnsi="Arial" w:cs="Times New Roman"/>
                      <w:bCs/>
                      <w:sz w:val="20"/>
                      <w:szCs w:val="20"/>
                    </w:rPr>
                    <w:tab/>
                  </w:r>
                  <w:r w:rsidRPr="00D31425">
                    <w:rPr>
                      <w:rFonts w:ascii="Arial" w:eastAsia="Times New Roman" w:hAnsi="Arial" w:cs="Times New Roman"/>
                      <w:bCs/>
                      <w:sz w:val="20"/>
                      <w:szCs w:val="20"/>
                    </w:rPr>
                    <w:tab/>
                  </w:r>
                </w:p>
                <w:p w14:paraId="5D7EA213" w14:textId="19F83528" w:rsidR="003C5A85" w:rsidRPr="00D31425" w:rsidRDefault="003C5A85" w:rsidP="003C5A85">
                  <w:pPr>
                    <w:spacing w:after="0" w:line="240" w:lineRule="auto"/>
                    <w:ind w:right="-1186"/>
                    <w:jc w:val="both"/>
                    <w:rPr>
                      <w:rFonts w:ascii="Arial" w:eastAsia="Times New Roman" w:hAnsi="Arial" w:cs="Times New Roman"/>
                      <w:bCs/>
                      <w:sz w:val="20"/>
                      <w:szCs w:val="20"/>
                    </w:rPr>
                  </w:pPr>
                  <w:r w:rsidRPr="00D31425">
                    <w:rPr>
                      <w:rFonts w:ascii="Arial" w:eastAsia="Times New Roman" w:hAnsi="Arial" w:cs="Times New Roman"/>
                      <w:bCs/>
                      <w:sz w:val="20"/>
                      <w:szCs w:val="20"/>
                    </w:rPr>
                    <w:t>Mr Ad JESPERS</w:t>
                  </w:r>
                  <w:r>
                    <w:rPr>
                      <w:rFonts w:ascii="Arial" w:eastAsia="Times New Roman" w:hAnsi="Arial" w:cs="Times New Roman"/>
                      <w:bCs/>
                      <w:sz w:val="20"/>
                      <w:szCs w:val="20"/>
                    </w:rPr>
                    <w:t>, Diversey</w:t>
                  </w:r>
                  <w:r w:rsidRPr="00D31425">
                    <w:rPr>
                      <w:rFonts w:ascii="Arial" w:eastAsia="Times New Roman" w:hAnsi="Arial" w:cs="Times New Roman"/>
                      <w:bCs/>
                      <w:sz w:val="20"/>
                      <w:szCs w:val="20"/>
                    </w:rPr>
                    <w:t xml:space="preserve"> </w:t>
                  </w:r>
                  <w:r w:rsidRPr="00D31425">
                    <w:rPr>
                      <w:rFonts w:ascii="Arial" w:eastAsia="Times New Roman" w:hAnsi="Arial" w:cs="Times New Roman"/>
                      <w:bCs/>
                      <w:sz w:val="20"/>
                      <w:szCs w:val="20"/>
                    </w:rPr>
                    <w:tab/>
                  </w:r>
                  <w:r w:rsidRPr="00D31425">
                    <w:rPr>
                      <w:rFonts w:ascii="Arial" w:eastAsia="Times New Roman" w:hAnsi="Arial" w:cs="Times New Roman"/>
                      <w:bCs/>
                      <w:sz w:val="20"/>
                      <w:szCs w:val="20"/>
                    </w:rPr>
                    <w:tab/>
                  </w:r>
                  <w:r w:rsidRPr="00D31425">
                    <w:rPr>
                      <w:rFonts w:ascii="Arial" w:eastAsia="Times New Roman" w:hAnsi="Arial" w:cs="Times New Roman"/>
                      <w:bCs/>
                      <w:sz w:val="20"/>
                      <w:szCs w:val="20"/>
                    </w:rPr>
                    <w:tab/>
                  </w:r>
                  <w:r w:rsidRPr="00D31425">
                    <w:rPr>
                      <w:rFonts w:ascii="Arial" w:eastAsia="Times New Roman" w:hAnsi="Arial" w:cs="Times New Roman"/>
                      <w:bCs/>
                      <w:sz w:val="20"/>
                      <w:szCs w:val="20"/>
                    </w:rPr>
                    <w:tab/>
                  </w:r>
                  <w:r w:rsidRPr="00D31425">
                    <w:rPr>
                      <w:rFonts w:ascii="Arial" w:eastAsia="Times New Roman" w:hAnsi="Arial" w:cs="Times New Roman"/>
                      <w:bCs/>
                      <w:sz w:val="20"/>
                      <w:szCs w:val="20"/>
                    </w:rPr>
                    <w:tab/>
                  </w:r>
                </w:p>
                <w:p w14:paraId="5E1CA8C3" w14:textId="612DCD8C" w:rsidR="003C5A85" w:rsidRPr="009406D6" w:rsidRDefault="003C5A85" w:rsidP="003C5A85">
                  <w:pPr>
                    <w:spacing w:after="0" w:line="240" w:lineRule="auto"/>
                    <w:ind w:right="-1186"/>
                    <w:jc w:val="both"/>
                    <w:rPr>
                      <w:rFonts w:ascii="Arial" w:eastAsia="Times New Roman" w:hAnsi="Arial" w:cs="Times New Roman"/>
                      <w:bCs/>
                      <w:sz w:val="20"/>
                      <w:szCs w:val="20"/>
                    </w:rPr>
                  </w:pPr>
                  <w:r w:rsidRPr="009406D6">
                    <w:rPr>
                      <w:rFonts w:ascii="Arial" w:eastAsia="Times New Roman" w:hAnsi="Arial" w:cs="Times New Roman"/>
                      <w:bCs/>
                      <w:sz w:val="20"/>
                      <w:szCs w:val="20"/>
                    </w:rPr>
                    <w:t>Ms Sari KARJOMAA</w:t>
                  </w:r>
                  <w:r>
                    <w:rPr>
                      <w:rFonts w:ascii="Arial" w:eastAsia="Times New Roman" w:hAnsi="Arial" w:cs="Times New Roman"/>
                      <w:bCs/>
                      <w:sz w:val="20"/>
                      <w:szCs w:val="20"/>
                    </w:rPr>
                    <w:t xml:space="preserve">, </w:t>
                  </w:r>
                  <w:r w:rsidR="00C11CF5">
                    <w:rPr>
                      <w:rFonts w:ascii="Arial" w:eastAsia="Times New Roman" w:hAnsi="Arial" w:cs="Times New Roman"/>
                      <w:bCs/>
                      <w:sz w:val="20"/>
                      <w:szCs w:val="20"/>
                    </w:rPr>
                    <w:t>T.Y.</w:t>
                  </w:r>
                </w:p>
                <w:p w14:paraId="0C833655" w14:textId="2F22BC18" w:rsidR="003C5A85" w:rsidRPr="009406D6" w:rsidRDefault="003C5A85" w:rsidP="003C5A85">
                  <w:pPr>
                    <w:spacing w:after="0" w:line="240" w:lineRule="auto"/>
                    <w:ind w:right="-1186"/>
                    <w:jc w:val="both"/>
                    <w:rPr>
                      <w:rFonts w:ascii="Arial" w:eastAsia="Times New Roman" w:hAnsi="Arial" w:cs="Times New Roman"/>
                      <w:bCs/>
                      <w:sz w:val="20"/>
                      <w:szCs w:val="20"/>
                    </w:rPr>
                  </w:pPr>
                  <w:r w:rsidRPr="009406D6">
                    <w:rPr>
                      <w:rFonts w:ascii="Arial" w:eastAsia="Times New Roman" w:hAnsi="Arial" w:cs="Times New Roman"/>
                      <w:bCs/>
                      <w:sz w:val="20"/>
                      <w:szCs w:val="20"/>
                    </w:rPr>
                    <w:t>Mr Thomas</w:t>
                  </w:r>
                  <w:r>
                    <w:rPr>
                      <w:rFonts w:ascii="Arial" w:eastAsia="Times New Roman" w:hAnsi="Arial" w:cs="Times New Roman"/>
                      <w:bCs/>
                      <w:sz w:val="20"/>
                      <w:szCs w:val="20"/>
                    </w:rPr>
                    <w:t xml:space="preserve"> </w:t>
                  </w:r>
                  <w:r w:rsidRPr="009406D6">
                    <w:rPr>
                      <w:rFonts w:ascii="Arial" w:eastAsia="Times New Roman" w:hAnsi="Arial" w:cs="Times New Roman"/>
                      <w:bCs/>
                      <w:sz w:val="20"/>
                      <w:szCs w:val="20"/>
                    </w:rPr>
                    <w:t>KEISER</w:t>
                  </w:r>
                  <w:r w:rsidR="00C11CF5">
                    <w:rPr>
                      <w:rFonts w:ascii="Arial" w:eastAsia="Times New Roman" w:hAnsi="Arial" w:cs="Times New Roman"/>
                      <w:bCs/>
                      <w:sz w:val="20"/>
                      <w:szCs w:val="20"/>
                    </w:rPr>
                    <w:t>, IKW</w:t>
                  </w:r>
                  <w:r>
                    <w:rPr>
                      <w:rFonts w:ascii="Arial" w:eastAsia="Times New Roman" w:hAnsi="Arial" w:cs="Times New Roman"/>
                      <w:bCs/>
                      <w:sz w:val="20"/>
                      <w:szCs w:val="20"/>
                    </w:rPr>
                    <w:tab/>
                  </w:r>
                  <w:r>
                    <w:rPr>
                      <w:rFonts w:ascii="Arial" w:eastAsia="Times New Roman" w:hAnsi="Arial" w:cs="Times New Roman"/>
                      <w:bCs/>
                      <w:sz w:val="20"/>
                      <w:szCs w:val="20"/>
                    </w:rPr>
                    <w:tab/>
                  </w:r>
                  <w:r>
                    <w:rPr>
                      <w:rFonts w:ascii="Arial" w:eastAsia="Times New Roman" w:hAnsi="Arial" w:cs="Times New Roman"/>
                      <w:bCs/>
                      <w:sz w:val="20"/>
                      <w:szCs w:val="20"/>
                    </w:rPr>
                    <w:tab/>
                  </w:r>
                  <w:r>
                    <w:rPr>
                      <w:rFonts w:ascii="Arial" w:eastAsia="Times New Roman" w:hAnsi="Arial" w:cs="Times New Roman"/>
                      <w:bCs/>
                      <w:sz w:val="20"/>
                      <w:szCs w:val="20"/>
                    </w:rPr>
                    <w:tab/>
                  </w:r>
                  <w:r>
                    <w:rPr>
                      <w:rFonts w:ascii="Arial" w:eastAsia="Times New Roman" w:hAnsi="Arial" w:cs="Times New Roman"/>
                      <w:bCs/>
                      <w:sz w:val="20"/>
                      <w:szCs w:val="20"/>
                    </w:rPr>
                    <w:tab/>
                    <w:t xml:space="preserve"> </w:t>
                  </w:r>
                </w:p>
                <w:p w14:paraId="20C8072A" w14:textId="2BA49F14" w:rsidR="003C5A85" w:rsidRPr="009406D6" w:rsidRDefault="003C5A85" w:rsidP="003C5A85">
                  <w:pPr>
                    <w:spacing w:after="0" w:line="240" w:lineRule="auto"/>
                    <w:ind w:right="-1186"/>
                    <w:jc w:val="both"/>
                    <w:rPr>
                      <w:rFonts w:ascii="Arial" w:eastAsia="Times New Roman" w:hAnsi="Arial" w:cs="Times New Roman"/>
                      <w:bCs/>
                      <w:sz w:val="20"/>
                      <w:szCs w:val="20"/>
                    </w:rPr>
                  </w:pPr>
                  <w:r w:rsidRPr="009406D6">
                    <w:rPr>
                      <w:rFonts w:ascii="Arial" w:eastAsia="Times New Roman" w:hAnsi="Arial" w:cs="Times New Roman"/>
                      <w:bCs/>
                      <w:sz w:val="20"/>
                      <w:szCs w:val="20"/>
                    </w:rPr>
                    <w:t>Mr Philip MALPASS</w:t>
                  </w:r>
                  <w:r w:rsidR="00C11CF5">
                    <w:rPr>
                      <w:rFonts w:ascii="Arial" w:eastAsia="Times New Roman" w:hAnsi="Arial" w:cs="Times New Roman"/>
                      <w:bCs/>
                      <w:sz w:val="20"/>
                      <w:szCs w:val="20"/>
                    </w:rPr>
                    <w:t>, U.K.C.P.I.</w:t>
                  </w:r>
                  <w:r>
                    <w:rPr>
                      <w:rFonts w:ascii="Arial" w:eastAsia="Times New Roman" w:hAnsi="Arial" w:cs="Times New Roman"/>
                      <w:bCs/>
                      <w:sz w:val="20"/>
                      <w:szCs w:val="20"/>
                    </w:rPr>
                    <w:tab/>
                  </w:r>
                  <w:r>
                    <w:rPr>
                      <w:rFonts w:ascii="Arial" w:eastAsia="Times New Roman" w:hAnsi="Arial" w:cs="Times New Roman"/>
                      <w:bCs/>
                      <w:sz w:val="20"/>
                      <w:szCs w:val="20"/>
                    </w:rPr>
                    <w:tab/>
                  </w:r>
                  <w:r>
                    <w:rPr>
                      <w:rFonts w:ascii="Arial" w:eastAsia="Times New Roman" w:hAnsi="Arial" w:cs="Times New Roman"/>
                      <w:bCs/>
                      <w:sz w:val="20"/>
                      <w:szCs w:val="20"/>
                    </w:rPr>
                    <w:tab/>
                  </w:r>
                  <w:r>
                    <w:rPr>
                      <w:rFonts w:ascii="Arial" w:eastAsia="Times New Roman" w:hAnsi="Arial" w:cs="Times New Roman"/>
                      <w:bCs/>
                      <w:sz w:val="20"/>
                      <w:szCs w:val="20"/>
                    </w:rPr>
                    <w:tab/>
                  </w:r>
                  <w:r>
                    <w:rPr>
                      <w:rFonts w:ascii="Arial" w:eastAsia="Times New Roman" w:hAnsi="Arial" w:cs="Times New Roman"/>
                      <w:bCs/>
                      <w:sz w:val="20"/>
                      <w:szCs w:val="20"/>
                    </w:rPr>
                    <w:tab/>
                  </w:r>
                </w:p>
                <w:p w14:paraId="34C79726" w14:textId="6B20CFCC" w:rsidR="003C5A85" w:rsidRPr="00A40280" w:rsidRDefault="003C5A85" w:rsidP="003C5A85">
                  <w:pPr>
                    <w:spacing w:after="0" w:line="240" w:lineRule="auto"/>
                    <w:ind w:right="-1186"/>
                    <w:jc w:val="both"/>
                    <w:rPr>
                      <w:rFonts w:ascii="Arial" w:eastAsia="Times New Roman" w:hAnsi="Arial" w:cs="Times New Roman"/>
                      <w:bCs/>
                      <w:sz w:val="20"/>
                      <w:szCs w:val="20"/>
                    </w:rPr>
                  </w:pPr>
                  <w:r w:rsidRPr="00A40280">
                    <w:rPr>
                      <w:rFonts w:ascii="Arial" w:eastAsia="Times New Roman" w:hAnsi="Arial" w:cs="Times New Roman"/>
                      <w:bCs/>
                      <w:sz w:val="20"/>
                      <w:szCs w:val="20"/>
                    </w:rPr>
                    <w:t>Mr Stefan MUELLER</w:t>
                  </w:r>
                  <w:r w:rsidR="00C11CF5" w:rsidRPr="00A40280">
                    <w:rPr>
                      <w:rFonts w:ascii="Arial" w:eastAsia="Times New Roman" w:hAnsi="Arial" w:cs="Times New Roman"/>
                      <w:bCs/>
                      <w:sz w:val="20"/>
                      <w:szCs w:val="20"/>
                    </w:rPr>
                    <w:t>, Dalli-Werke</w:t>
                  </w:r>
                </w:p>
                <w:p w14:paraId="67FE4BD1" w14:textId="6C0AF0CA" w:rsidR="003C5A85" w:rsidRPr="00A40280" w:rsidRDefault="003C5A85" w:rsidP="003C5A85">
                  <w:pPr>
                    <w:spacing w:after="0" w:line="240" w:lineRule="auto"/>
                    <w:ind w:right="-1186"/>
                    <w:jc w:val="both"/>
                    <w:rPr>
                      <w:rFonts w:ascii="Arial" w:eastAsia="Times New Roman" w:hAnsi="Arial" w:cs="Times New Roman"/>
                      <w:bCs/>
                      <w:sz w:val="20"/>
                      <w:szCs w:val="20"/>
                    </w:rPr>
                  </w:pPr>
                  <w:r w:rsidRPr="00A40280">
                    <w:rPr>
                      <w:rFonts w:ascii="Arial" w:eastAsia="Times New Roman" w:hAnsi="Arial" w:cs="Times New Roman"/>
                      <w:bCs/>
                      <w:sz w:val="20"/>
                      <w:szCs w:val="20"/>
                    </w:rPr>
                    <w:t>Mr Lorenzo POTECCHI</w:t>
                  </w:r>
                  <w:r w:rsidR="00C11CF5" w:rsidRPr="00A40280">
                    <w:rPr>
                      <w:rFonts w:ascii="Arial" w:eastAsia="Times New Roman" w:hAnsi="Arial" w:cs="Times New Roman"/>
                      <w:bCs/>
                      <w:sz w:val="20"/>
                      <w:szCs w:val="20"/>
                    </w:rPr>
                    <w:t>, SC Johnson</w:t>
                  </w:r>
                </w:p>
                <w:p w14:paraId="21AF87EA" w14:textId="698BEA25" w:rsidR="003C5A85" w:rsidRPr="00A40280" w:rsidRDefault="003C5A85" w:rsidP="003C5A85">
                  <w:pPr>
                    <w:spacing w:after="0" w:line="240" w:lineRule="auto"/>
                    <w:ind w:right="-1186"/>
                    <w:jc w:val="both"/>
                    <w:rPr>
                      <w:rFonts w:ascii="Arial" w:eastAsia="Times New Roman" w:hAnsi="Arial" w:cs="Times New Roman"/>
                      <w:bCs/>
                      <w:sz w:val="20"/>
                      <w:szCs w:val="20"/>
                    </w:rPr>
                  </w:pPr>
                  <w:r w:rsidRPr="00A40280">
                    <w:rPr>
                      <w:rFonts w:ascii="Arial" w:eastAsia="Times New Roman" w:hAnsi="Arial" w:cs="Times New Roman"/>
                      <w:bCs/>
                      <w:sz w:val="20"/>
                      <w:szCs w:val="20"/>
                    </w:rPr>
                    <w:t>Ms Mihaela RABU</w:t>
                  </w:r>
                  <w:r w:rsidR="00C11CF5" w:rsidRPr="00A40280">
                    <w:rPr>
                      <w:rFonts w:ascii="Arial" w:eastAsia="Times New Roman" w:hAnsi="Arial" w:cs="Times New Roman"/>
                      <w:bCs/>
                      <w:sz w:val="20"/>
                      <w:szCs w:val="20"/>
                    </w:rPr>
                    <w:t xml:space="preserve">, </w:t>
                  </w:r>
                  <w:proofErr w:type="spellStart"/>
                  <w:r w:rsidR="00C11CF5" w:rsidRPr="00A40280">
                    <w:rPr>
                      <w:rFonts w:ascii="Arial" w:eastAsia="Times New Roman" w:hAnsi="Arial" w:cs="Times New Roman"/>
                      <w:bCs/>
                      <w:sz w:val="20"/>
                      <w:szCs w:val="20"/>
                    </w:rPr>
                    <w:t>Rucodem</w:t>
                  </w:r>
                  <w:proofErr w:type="spellEnd"/>
                </w:p>
                <w:p w14:paraId="65FDE091" w14:textId="1677005E" w:rsidR="003C5A85" w:rsidRPr="00C11CF5" w:rsidRDefault="003C5A85" w:rsidP="003C5A85">
                  <w:pPr>
                    <w:spacing w:after="0" w:line="240" w:lineRule="auto"/>
                    <w:ind w:right="-1186"/>
                    <w:jc w:val="both"/>
                    <w:rPr>
                      <w:rFonts w:ascii="Arial" w:eastAsia="Times New Roman" w:hAnsi="Arial" w:cs="Times New Roman"/>
                      <w:bCs/>
                      <w:sz w:val="20"/>
                      <w:szCs w:val="20"/>
                    </w:rPr>
                  </w:pPr>
                  <w:r w:rsidRPr="00C11CF5">
                    <w:rPr>
                      <w:rFonts w:ascii="Arial" w:eastAsia="Times New Roman" w:hAnsi="Arial" w:cs="Times New Roman"/>
                      <w:bCs/>
                      <w:sz w:val="20"/>
                      <w:szCs w:val="20"/>
                    </w:rPr>
                    <w:t>Mr Thomas RAUCH</w:t>
                  </w:r>
                  <w:r w:rsidR="00C11CF5" w:rsidRPr="00C11CF5">
                    <w:rPr>
                      <w:rFonts w:ascii="Arial" w:eastAsia="Times New Roman" w:hAnsi="Arial" w:cs="Times New Roman"/>
                      <w:bCs/>
                      <w:sz w:val="20"/>
                      <w:szCs w:val="20"/>
                    </w:rPr>
                    <w:t>, I.H</w:t>
                  </w:r>
                  <w:r w:rsidR="00C11CF5">
                    <w:rPr>
                      <w:rFonts w:ascii="Arial" w:eastAsia="Times New Roman" w:hAnsi="Arial" w:cs="Times New Roman"/>
                      <w:bCs/>
                      <w:sz w:val="20"/>
                      <w:szCs w:val="20"/>
                    </w:rPr>
                    <w:t>.O.</w:t>
                  </w:r>
                </w:p>
                <w:p w14:paraId="579CFC3B" w14:textId="7A8FE105" w:rsidR="003C5A85" w:rsidRPr="004B2958" w:rsidRDefault="003C5A85" w:rsidP="003C5A85">
                  <w:pPr>
                    <w:spacing w:after="0" w:line="240" w:lineRule="auto"/>
                    <w:ind w:right="-1186"/>
                    <w:jc w:val="both"/>
                    <w:rPr>
                      <w:rFonts w:ascii="Arial" w:eastAsia="Times New Roman" w:hAnsi="Arial" w:cs="Times New Roman"/>
                      <w:bCs/>
                      <w:sz w:val="20"/>
                      <w:szCs w:val="20"/>
                      <w:lang w:val="de-DE"/>
                    </w:rPr>
                  </w:pPr>
                  <w:r w:rsidRPr="004B2958">
                    <w:rPr>
                      <w:rFonts w:ascii="Arial" w:eastAsia="Times New Roman" w:hAnsi="Arial" w:cs="Times New Roman"/>
                      <w:bCs/>
                      <w:sz w:val="20"/>
                      <w:szCs w:val="20"/>
                      <w:lang w:val="de-DE"/>
                    </w:rPr>
                    <w:t>Mr Arndt SCHEIDGEN</w:t>
                  </w:r>
                  <w:r w:rsidR="00C11CF5" w:rsidRPr="004B2958">
                    <w:rPr>
                      <w:rFonts w:ascii="Arial" w:eastAsia="Times New Roman" w:hAnsi="Arial" w:cs="Times New Roman"/>
                      <w:bCs/>
                      <w:sz w:val="20"/>
                      <w:szCs w:val="20"/>
                      <w:lang w:val="de-DE"/>
                    </w:rPr>
                    <w:t>, Henkel</w:t>
                  </w:r>
                  <w:r w:rsidRPr="004B2958">
                    <w:rPr>
                      <w:rFonts w:ascii="Arial" w:eastAsia="Times New Roman" w:hAnsi="Arial" w:cs="Times New Roman"/>
                      <w:bCs/>
                      <w:sz w:val="20"/>
                      <w:szCs w:val="20"/>
                      <w:lang w:val="de-DE"/>
                    </w:rPr>
                    <w:t xml:space="preserve"> </w:t>
                  </w:r>
                </w:p>
                <w:p w14:paraId="1DCE897C" w14:textId="77777777" w:rsidR="00C11CF5" w:rsidRDefault="003C5A85" w:rsidP="00C11CF5">
                  <w:pPr>
                    <w:spacing w:after="0" w:line="240" w:lineRule="auto"/>
                    <w:ind w:right="-1186"/>
                    <w:jc w:val="both"/>
                    <w:rPr>
                      <w:rFonts w:ascii="Arial" w:eastAsia="Times New Roman" w:hAnsi="Arial" w:cs="Times New Roman"/>
                      <w:bCs/>
                      <w:sz w:val="20"/>
                      <w:szCs w:val="20"/>
                      <w:lang w:val="nl-BE"/>
                    </w:rPr>
                  </w:pPr>
                  <w:r w:rsidRPr="001B4016">
                    <w:rPr>
                      <w:rFonts w:ascii="Arial" w:eastAsia="Times New Roman" w:hAnsi="Arial" w:cs="Times New Roman"/>
                      <w:bCs/>
                      <w:sz w:val="20"/>
                      <w:szCs w:val="20"/>
                      <w:lang w:val="nl-BE"/>
                    </w:rPr>
                    <w:t>Ms Françoise VAN TIGGELEN</w:t>
                  </w:r>
                  <w:r w:rsidR="00C11CF5">
                    <w:rPr>
                      <w:rFonts w:ascii="Arial" w:eastAsia="Times New Roman" w:hAnsi="Arial" w:cs="Times New Roman"/>
                      <w:bCs/>
                      <w:sz w:val="20"/>
                      <w:szCs w:val="20"/>
                      <w:lang w:val="nl-BE"/>
                    </w:rPr>
                    <w:t>, Detic</w:t>
                  </w:r>
                </w:p>
                <w:p w14:paraId="69550ACB" w14:textId="77777777" w:rsidR="003C5A85" w:rsidRDefault="003C5A85" w:rsidP="00C11CF5">
                  <w:pPr>
                    <w:spacing w:after="0" w:line="240" w:lineRule="auto"/>
                    <w:ind w:right="-1186"/>
                    <w:jc w:val="both"/>
                    <w:rPr>
                      <w:rFonts w:ascii="Arial" w:eastAsia="Times New Roman" w:hAnsi="Arial" w:cs="Times New Roman"/>
                      <w:bCs/>
                      <w:sz w:val="20"/>
                      <w:szCs w:val="20"/>
                      <w:lang w:val="it-IT"/>
                    </w:rPr>
                  </w:pPr>
                  <w:r w:rsidRPr="00C11CF5">
                    <w:rPr>
                      <w:rFonts w:ascii="Arial" w:eastAsia="Times New Roman" w:hAnsi="Arial" w:cs="Times New Roman"/>
                      <w:bCs/>
                      <w:sz w:val="20"/>
                      <w:szCs w:val="20"/>
                      <w:lang w:val="it-IT"/>
                    </w:rPr>
                    <w:t>Ms Nadia VIVA</w:t>
                  </w:r>
                  <w:r w:rsidR="00C11CF5">
                    <w:rPr>
                      <w:rFonts w:ascii="Arial" w:eastAsia="Times New Roman" w:hAnsi="Arial" w:cs="Times New Roman"/>
                      <w:bCs/>
                      <w:sz w:val="20"/>
                      <w:szCs w:val="20"/>
                      <w:lang w:val="it-IT"/>
                    </w:rPr>
                    <w:t>, P&amp;G</w:t>
                  </w:r>
                </w:p>
                <w:p w14:paraId="602E7655" w14:textId="3B027BD2" w:rsidR="00C11CF5" w:rsidRPr="00C11CF5" w:rsidRDefault="00C11CF5" w:rsidP="00C11CF5">
                  <w:pPr>
                    <w:spacing w:after="0" w:line="240" w:lineRule="auto"/>
                    <w:ind w:right="-1186"/>
                    <w:jc w:val="both"/>
                    <w:rPr>
                      <w:rFonts w:ascii="Arial" w:eastAsia="Times New Roman" w:hAnsi="Arial" w:cs="Times New Roman"/>
                      <w:bCs/>
                      <w:sz w:val="20"/>
                      <w:szCs w:val="20"/>
                      <w:lang w:val="nl-BE"/>
                    </w:rPr>
                  </w:pPr>
                </w:p>
              </w:tc>
              <w:tc>
                <w:tcPr>
                  <w:tcW w:w="4793" w:type="dxa"/>
                  <w:tcBorders>
                    <w:top w:val="nil"/>
                    <w:left w:val="nil"/>
                    <w:bottom w:val="nil"/>
                    <w:right w:val="nil"/>
                  </w:tcBorders>
                </w:tcPr>
                <w:p w14:paraId="7A1020DC" w14:textId="4E9FD3C9" w:rsidR="003C5A85" w:rsidRPr="003C5A85" w:rsidRDefault="003C5A85" w:rsidP="003C5A85">
                  <w:pPr>
                    <w:spacing w:after="0"/>
                    <w:rPr>
                      <w:rFonts w:ascii="Arial" w:hAnsi="Arial"/>
                      <w:i/>
                      <w:iCs/>
                      <w:noProof/>
                      <w:sz w:val="20"/>
                      <w:szCs w:val="20"/>
                      <w:u w:val="single"/>
                      <w:lang w:val="en-US"/>
                    </w:rPr>
                  </w:pPr>
                  <w:r w:rsidRPr="003C5A85">
                    <w:rPr>
                      <w:rFonts w:ascii="Arial" w:hAnsi="Arial"/>
                      <w:i/>
                      <w:iCs/>
                      <w:noProof/>
                      <w:sz w:val="20"/>
                      <w:szCs w:val="20"/>
                      <w:u w:val="single"/>
                      <w:lang w:val="en-US"/>
                    </w:rPr>
                    <w:t>From A.I.S.E</w:t>
                  </w:r>
                </w:p>
                <w:p w14:paraId="648C9B36" w14:textId="0EC07F03" w:rsidR="003C5A85" w:rsidRDefault="003C5A85" w:rsidP="003C5A85">
                  <w:pPr>
                    <w:spacing w:after="0"/>
                    <w:rPr>
                      <w:rFonts w:ascii="Arial" w:hAnsi="Arial"/>
                      <w:noProof/>
                      <w:sz w:val="20"/>
                      <w:szCs w:val="20"/>
                      <w:lang w:val="en-US"/>
                    </w:rPr>
                  </w:pPr>
                  <w:r>
                    <w:rPr>
                      <w:rFonts w:ascii="Arial" w:hAnsi="Arial"/>
                      <w:noProof/>
                      <w:sz w:val="20"/>
                      <w:szCs w:val="20"/>
                      <w:lang w:val="en-US"/>
                    </w:rPr>
                    <w:t xml:space="preserve">Mr Luca CONTI, </w:t>
                  </w:r>
                </w:p>
                <w:p w14:paraId="09D552EF" w14:textId="1BFE8029" w:rsidR="003C5A85" w:rsidRPr="00A40280" w:rsidRDefault="003C5A85" w:rsidP="003C5A85">
                  <w:pPr>
                    <w:spacing w:after="0"/>
                    <w:rPr>
                      <w:rFonts w:ascii="Arial" w:hAnsi="Arial"/>
                      <w:noProof/>
                      <w:sz w:val="20"/>
                      <w:szCs w:val="20"/>
                      <w:lang w:val="fr-BE"/>
                    </w:rPr>
                  </w:pPr>
                  <w:r w:rsidRPr="00A40280">
                    <w:rPr>
                      <w:rFonts w:ascii="Arial" w:hAnsi="Arial"/>
                      <w:noProof/>
                      <w:sz w:val="20"/>
                      <w:szCs w:val="20"/>
                      <w:lang w:val="fr-BE"/>
                    </w:rPr>
                    <w:t>Ms Jan ROBINSON</w:t>
                  </w:r>
                </w:p>
                <w:p w14:paraId="0D8762DD" w14:textId="3EBB08A9" w:rsidR="003C5A85" w:rsidRPr="00A40280" w:rsidRDefault="003C5A85" w:rsidP="003C5A85">
                  <w:pPr>
                    <w:spacing w:after="0"/>
                    <w:rPr>
                      <w:rFonts w:ascii="Arial" w:hAnsi="Arial"/>
                      <w:noProof/>
                      <w:sz w:val="20"/>
                      <w:szCs w:val="20"/>
                      <w:lang w:val="fr-BE"/>
                    </w:rPr>
                  </w:pPr>
                  <w:r w:rsidRPr="00A40280">
                    <w:rPr>
                      <w:rFonts w:ascii="Arial" w:hAnsi="Arial"/>
                      <w:noProof/>
                      <w:sz w:val="20"/>
                      <w:szCs w:val="20"/>
                      <w:lang w:val="fr-BE"/>
                    </w:rPr>
                    <w:t>Ms Valérie SEJOURNE</w:t>
                  </w:r>
                </w:p>
                <w:p w14:paraId="424107EC" w14:textId="62003752" w:rsidR="003C5A85" w:rsidRDefault="003C5A85" w:rsidP="003C5A85">
                  <w:pPr>
                    <w:spacing w:after="0"/>
                    <w:rPr>
                      <w:rFonts w:ascii="Arial" w:hAnsi="Arial"/>
                      <w:noProof/>
                      <w:sz w:val="20"/>
                      <w:szCs w:val="20"/>
                      <w:lang w:val="en-US"/>
                    </w:rPr>
                  </w:pPr>
                  <w:r>
                    <w:rPr>
                      <w:rFonts w:ascii="Arial" w:hAnsi="Arial"/>
                      <w:noProof/>
                      <w:sz w:val="20"/>
                      <w:szCs w:val="20"/>
                      <w:lang w:val="en-US"/>
                    </w:rPr>
                    <w:t>Mr Mohamed TEMSAMANI</w:t>
                  </w:r>
                </w:p>
                <w:p w14:paraId="3D5741FF" w14:textId="5C205FB3" w:rsidR="003C5A85" w:rsidRPr="003C5A85" w:rsidRDefault="003C5A85" w:rsidP="003C5A85">
                  <w:pPr>
                    <w:spacing w:after="0"/>
                    <w:rPr>
                      <w:rFonts w:ascii="Arial" w:hAnsi="Arial"/>
                      <w:noProof/>
                      <w:sz w:val="20"/>
                      <w:szCs w:val="20"/>
                    </w:rPr>
                  </w:pPr>
                  <w:r w:rsidRPr="003C5A85">
                    <w:rPr>
                      <w:rFonts w:ascii="Arial" w:hAnsi="Arial"/>
                      <w:noProof/>
                      <w:sz w:val="20"/>
                      <w:szCs w:val="20"/>
                    </w:rPr>
                    <w:t>Ms Susanne ZÄNKER</w:t>
                  </w:r>
                </w:p>
                <w:p w14:paraId="6F2A37A7" w14:textId="41A6071E" w:rsidR="003C5A85" w:rsidRPr="003C5A85" w:rsidRDefault="003C5A85" w:rsidP="003C5A85">
                  <w:pPr>
                    <w:spacing w:after="0"/>
                    <w:rPr>
                      <w:rFonts w:ascii="Arial" w:hAnsi="Arial"/>
                      <w:noProof/>
                      <w:sz w:val="20"/>
                      <w:szCs w:val="20"/>
                    </w:rPr>
                  </w:pPr>
                </w:p>
                <w:p w14:paraId="196BD0B5" w14:textId="2155CACC" w:rsidR="003C5A85" w:rsidRPr="003C5A85" w:rsidRDefault="003C5A85" w:rsidP="003C5A85">
                  <w:pPr>
                    <w:spacing w:after="0"/>
                    <w:rPr>
                      <w:rFonts w:ascii="Arial" w:hAnsi="Arial"/>
                      <w:i/>
                      <w:iCs/>
                      <w:noProof/>
                      <w:sz w:val="20"/>
                      <w:szCs w:val="20"/>
                      <w:u w:val="single"/>
                    </w:rPr>
                  </w:pPr>
                  <w:r w:rsidRPr="00A40280">
                    <w:rPr>
                      <w:rFonts w:ascii="Arial" w:hAnsi="Arial"/>
                      <w:i/>
                      <w:iCs/>
                      <w:noProof/>
                      <w:sz w:val="20"/>
                      <w:szCs w:val="20"/>
                      <w:u w:val="single"/>
                    </w:rPr>
                    <w:t>Apologies</w:t>
                  </w:r>
                </w:p>
                <w:p w14:paraId="7351C614" w14:textId="70266145" w:rsidR="003C5A85" w:rsidRPr="003C5A85" w:rsidRDefault="003C5A85" w:rsidP="003C5A85">
                  <w:pPr>
                    <w:spacing w:after="0"/>
                    <w:rPr>
                      <w:rFonts w:ascii="Arial" w:hAnsi="Arial"/>
                      <w:noProof/>
                      <w:sz w:val="20"/>
                      <w:szCs w:val="20"/>
                    </w:rPr>
                  </w:pPr>
                  <w:r w:rsidRPr="003C5A85">
                    <w:rPr>
                      <w:rFonts w:ascii="Arial" w:hAnsi="Arial"/>
                      <w:noProof/>
                      <w:sz w:val="20"/>
                      <w:szCs w:val="20"/>
                    </w:rPr>
                    <w:t>Mr Ismaël DJELASSI, Spechim</w:t>
                  </w:r>
                </w:p>
                <w:p w14:paraId="0B6E746E" w14:textId="277543DA" w:rsidR="003C5A85" w:rsidRPr="003C5A85" w:rsidRDefault="003C5A85" w:rsidP="003C5A85">
                  <w:pPr>
                    <w:spacing w:after="0"/>
                    <w:rPr>
                      <w:rFonts w:ascii="Arial" w:hAnsi="Arial"/>
                      <w:noProof/>
                      <w:sz w:val="20"/>
                      <w:szCs w:val="20"/>
                    </w:rPr>
                  </w:pPr>
                </w:p>
                <w:p w14:paraId="58B8DC42" w14:textId="4105CDC7" w:rsidR="003C5A85" w:rsidRPr="003C5A85" w:rsidRDefault="003C5A85" w:rsidP="003C5A85">
                  <w:pPr>
                    <w:spacing w:after="0"/>
                    <w:rPr>
                      <w:rFonts w:ascii="Arial" w:hAnsi="Arial"/>
                      <w:noProof/>
                      <w:sz w:val="20"/>
                      <w:szCs w:val="20"/>
                    </w:rPr>
                  </w:pPr>
                  <w:r w:rsidRPr="003C5A85">
                    <w:rPr>
                      <w:rFonts w:ascii="Arial" w:hAnsi="Arial"/>
                      <w:i/>
                      <w:iCs/>
                      <w:noProof/>
                      <w:sz w:val="20"/>
                      <w:szCs w:val="20"/>
                      <w:u w:val="single"/>
                    </w:rPr>
                    <w:t>Guest</w:t>
                  </w:r>
                  <w:r w:rsidRPr="003C5A85">
                    <w:rPr>
                      <w:rFonts w:ascii="Arial" w:hAnsi="Arial"/>
                      <w:noProof/>
                      <w:sz w:val="20"/>
                      <w:szCs w:val="20"/>
                    </w:rPr>
                    <w:t xml:space="preserve"> (for</w:t>
                  </w:r>
                  <w:r>
                    <w:rPr>
                      <w:rFonts w:ascii="Arial" w:hAnsi="Arial"/>
                      <w:noProof/>
                      <w:sz w:val="20"/>
                      <w:szCs w:val="20"/>
                    </w:rPr>
                    <w:t xml:space="preserve">  point 7.1)</w:t>
                  </w:r>
                </w:p>
                <w:p w14:paraId="58926923" w14:textId="6B0FF877" w:rsidR="003C5A85" w:rsidRPr="003C5A85" w:rsidRDefault="003C5A85" w:rsidP="003C5A85">
                  <w:pPr>
                    <w:spacing w:after="0"/>
                    <w:rPr>
                      <w:rFonts w:ascii="Arial" w:hAnsi="Arial"/>
                      <w:noProof/>
                      <w:sz w:val="20"/>
                      <w:szCs w:val="20"/>
                    </w:rPr>
                  </w:pPr>
                  <w:r>
                    <w:rPr>
                      <w:rFonts w:ascii="Arial" w:eastAsia="Times New Roman" w:hAnsi="Arial" w:cs="Times New Roman"/>
                      <w:bCs/>
                      <w:sz w:val="20"/>
                      <w:szCs w:val="20"/>
                    </w:rPr>
                    <w:t xml:space="preserve">Ms Virginia JANSSENS, </w:t>
                  </w:r>
                  <w:proofErr w:type="spellStart"/>
                  <w:r>
                    <w:rPr>
                      <w:rFonts w:ascii="Arial" w:eastAsia="Times New Roman" w:hAnsi="Arial" w:cs="Times New Roman"/>
                      <w:bCs/>
                      <w:sz w:val="20"/>
                      <w:szCs w:val="20"/>
                    </w:rPr>
                    <w:t>PlasticsEurope</w:t>
                  </w:r>
                  <w:proofErr w:type="spellEnd"/>
                  <w:r>
                    <w:rPr>
                      <w:rFonts w:ascii="Arial" w:eastAsia="Times New Roman" w:hAnsi="Arial" w:cs="Times New Roman"/>
                      <w:bCs/>
                      <w:sz w:val="20"/>
                      <w:szCs w:val="20"/>
                    </w:rPr>
                    <w:t xml:space="preserve"> </w:t>
                  </w:r>
                </w:p>
                <w:p w14:paraId="55D45A7A" w14:textId="77777777" w:rsidR="003C5A85" w:rsidRPr="003C5A85" w:rsidRDefault="003C5A85" w:rsidP="003C5A85">
                  <w:pPr>
                    <w:spacing w:after="0"/>
                    <w:rPr>
                      <w:rFonts w:ascii="Arial" w:hAnsi="Arial"/>
                      <w:noProof/>
                      <w:sz w:val="20"/>
                      <w:szCs w:val="20"/>
                    </w:rPr>
                  </w:pPr>
                </w:p>
                <w:p w14:paraId="717E9742" w14:textId="12705240" w:rsidR="003C5A85" w:rsidRPr="003C5A85" w:rsidRDefault="003C5A85" w:rsidP="003C5A85">
                  <w:pPr>
                    <w:spacing w:after="0"/>
                    <w:rPr>
                      <w:rFonts w:ascii="Arial" w:hAnsi="Arial"/>
                      <w:noProof/>
                      <w:sz w:val="20"/>
                      <w:szCs w:val="20"/>
                    </w:rPr>
                  </w:pPr>
                </w:p>
              </w:tc>
            </w:tr>
          </w:tbl>
          <w:p w14:paraId="5036F45B" w14:textId="0B85AFF2" w:rsidR="003C5A85" w:rsidRPr="003C5A85" w:rsidRDefault="003C5A85" w:rsidP="00DC2878">
            <w:pPr>
              <w:ind w:left="-108"/>
              <w:jc w:val="right"/>
              <w:rPr>
                <w:rFonts w:ascii="Arial" w:hAnsi="Arial"/>
                <w:noProof/>
                <w:color w:val="007576"/>
                <w:sz w:val="20"/>
                <w:szCs w:val="20"/>
              </w:rPr>
            </w:pPr>
          </w:p>
        </w:tc>
      </w:tr>
    </w:tbl>
    <w:p w14:paraId="6A46A60C" w14:textId="44D26398" w:rsidR="00D70646" w:rsidRPr="006A09C4" w:rsidRDefault="009406D6" w:rsidP="00D531C2">
      <w:pPr>
        <w:pStyle w:val="Agendaitemlevel1"/>
        <w:numPr>
          <w:ilvl w:val="0"/>
          <w:numId w:val="4"/>
        </w:numPr>
        <w:spacing w:before="100" w:beforeAutospacing="1" w:after="120"/>
        <w:ind w:left="426" w:right="-760" w:hanging="426"/>
        <w:rPr>
          <w:rFonts w:ascii="Arial" w:hAnsi="Arial"/>
          <w:color w:val="007576"/>
          <w:sz w:val="20"/>
          <w:szCs w:val="20"/>
        </w:rPr>
      </w:pPr>
      <w:r w:rsidRPr="00D70646">
        <w:rPr>
          <w:sz w:val="20"/>
          <w:szCs w:val="20"/>
        </w:rPr>
        <w:t xml:space="preserve">WELCOME AND REMINDER OF COMPETITION LAW RULES </w:t>
      </w:r>
    </w:p>
    <w:p w14:paraId="432D972A" w14:textId="13D65FA2" w:rsidR="001E1EC1" w:rsidRPr="002F56BD" w:rsidRDefault="006A09C4" w:rsidP="00D972C7">
      <w:pPr>
        <w:jc w:val="both"/>
        <w:rPr>
          <w:rFonts w:ascii="Arial" w:hAnsi="Arial" w:cs="Arial"/>
          <w:sz w:val="20"/>
          <w:szCs w:val="20"/>
        </w:rPr>
      </w:pPr>
      <w:r w:rsidRPr="002F56BD">
        <w:rPr>
          <w:sz w:val="20"/>
          <w:szCs w:val="20"/>
        </w:rPr>
        <w:t xml:space="preserve">Nadia Viva, as newly elected President opened the meeting by welcoming the participants to the </w:t>
      </w:r>
      <w:proofErr w:type="spellStart"/>
      <w:r w:rsidRPr="002F56BD">
        <w:rPr>
          <w:sz w:val="20"/>
          <w:szCs w:val="20"/>
        </w:rPr>
        <w:t>web</w:t>
      </w:r>
      <w:r w:rsidR="006A2CA6" w:rsidRPr="002F56BD">
        <w:rPr>
          <w:sz w:val="20"/>
          <w:szCs w:val="20"/>
        </w:rPr>
        <w:t>ex</w:t>
      </w:r>
      <w:proofErr w:type="spellEnd"/>
      <w:r w:rsidR="006A2CA6" w:rsidRPr="002F56BD">
        <w:rPr>
          <w:sz w:val="20"/>
          <w:szCs w:val="20"/>
        </w:rPr>
        <w:t xml:space="preserve"> </w:t>
      </w:r>
      <w:r w:rsidRPr="002F56BD">
        <w:rPr>
          <w:sz w:val="20"/>
          <w:szCs w:val="20"/>
        </w:rPr>
        <w:t>conf</w:t>
      </w:r>
      <w:r w:rsidR="006A2CA6" w:rsidRPr="002F56BD">
        <w:rPr>
          <w:sz w:val="20"/>
          <w:szCs w:val="20"/>
        </w:rPr>
        <w:t>erence call. She regretted that her first meeting of the Board could not be a physical one</w:t>
      </w:r>
      <w:r w:rsidR="00AD03C2" w:rsidRPr="002F56BD">
        <w:rPr>
          <w:sz w:val="20"/>
          <w:szCs w:val="20"/>
        </w:rPr>
        <w:t xml:space="preserve"> to meet all participants in person</w:t>
      </w:r>
      <w:r w:rsidR="006A2CA6" w:rsidRPr="002F56BD">
        <w:rPr>
          <w:sz w:val="20"/>
          <w:szCs w:val="20"/>
        </w:rPr>
        <w:t xml:space="preserve">. She also took the opportunity to thank the outgoing president, Arndt Scheidgen for his </w:t>
      </w:r>
      <w:r w:rsidR="00AD03C2" w:rsidRPr="002F56BD">
        <w:rPr>
          <w:sz w:val="20"/>
          <w:szCs w:val="20"/>
        </w:rPr>
        <w:t xml:space="preserve">great </w:t>
      </w:r>
      <w:r w:rsidR="006A2CA6" w:rsidRPr="002F56BD">
        <w:rPr>
          <w:sz w:val="20"/>
          <w:szCs w:val="20"/>
        </w:rPr>
        <w:t>work undertaken</w:t>
      </w:r>
      <w:r w:rsidR="00AD03C2" w:rsidRPr="002F56BD">
        <w:rPr>
          <w:sz w:val="20"/>
          <w:szCs w:val="20"/>
        </w:rPr>
        <w:t xml:space="preserve"> for the association</w:t>
      </w:r>
      <w:r w:rsidR="006A2CA6" w:rsidRPr="002F56BD">
        <w:rPr>
          <w:sz w:val="20"/>
          <w:szCs w:val="20"/>
        </w:rPr>
        <w:t xml:space="preserve"> during the last 4 years and expressed her proudness to inherit “his legacy” </w:t>
      </w:r>
      <w:r w:rsidR="00AD03C2" w:rsidRPr="002F56BD">
        <w:rPr>
          <w:sz w:val="20"/>
          <w:szCs w:val="20"/>
        </w:rPr>
        <w:t xml:space="preserve">and her intend </w:t>
      </w:r>
      <w:r w:rsidR="006A2CA6" w:rsidRPr="002F56BD">
        <w:rPr>
          <w:sz w:val="20"/>
          <w:szCs w:val="20"/>
        </w:rPr>
        <w:t xml:space="preserve">to build on </w:t>
      </w:r>
      <w:r w:rsidR="00AD03C2" w:rsidRPr="002F56BD">
        <w:rPr>
          <w:sz w:val="20"/>
          <w:szCs w:val="20"/>
        </w:rPr>
        <w:t xml:space="preserve">this </w:t>
      </w:r>
      <w:r w:rsidR="006A2CA6" w:rsidRPr="002F56BD">
        <w:rPr>
          <w:sz w:val="20"/>
          <w:szCs w:val="20"/>
        </w:rPr>
        <w:t>during her mandate. She also expressed her thanks for the trust of the members</w:t>
      </w:r>
      <w:r w:rsidR="006A2CA6" w:rsidRPr="002F56BD">
        <w:rPr>
          <w:rFonts w:ascii="Arial" w:hAnsi="Arial" w:cs="Arial"/>
          <w:sz w:val="20"/>
          <w:szCs w:val="20"/>
        </w:rPr>
        <w:t xml:space="preserve"> for being elected and her wish to continue the work in full engagement with the continued and constructive support from the Board members. </w:t>
      </w:r>
    </w:p>
    <w:p w14:paraId="221F8DAA" w14:textId="6DB723FD" w:rsidR="00154E81" w:rsidRPr="002F56BD" w:rsidRDefault="00154E81" w:rsidP="00D972C7">
      <w:pPr>
        <w:jc w:val="both"/>
        <w:rPr>
          <w:sz w:val="20"/>
          <w:szCs w:val="20"/>
        </w:rPr>
      </w:pPr>
      <w:r w:rsidRPr="002F56BD">
        <w:rPr>
          <w:rFonts w:ascii="Arial" w:hAnsi="Arial" w:cs="Arial"/>
          <w:sz w:val="20"/>
          <w:szCs w:val="20"/>
        </w:rPr>
        <w:t xml:space="preserve">Before actually starting the agenda as proposed, N. Viva shared with the Board members her Vision for her mandate as the new President. (see her slides). She visualised the journey with a compass to reach the  NEWS destination as following. In the centre the “trusted” A.I.S.E., in the North a “N” standing for “Nurture” the arguments, facts via science to keep the licence to operate, in the East, to “Elevate” the industry voice based on science, in the South, “Shaping” the operating framework, and in the West, to “work” altogether as members, value-chain partners to even further elevate our voice toward the EU stakeholders in particular the policy makers. She presented a short overview of the current priorities for A.I.S.E. (more or less all covered also through the agenda) which we need to address in a proactive and reactive way to overcome the potential obstacles ahead and to grasp the opportunities.  This Vision was welcomed by members. </w:t>
      </w:r>
    </w:p>
    <w:p w14:paraId="56439177" w14:textId="54D92D96" w:rsidR="006A09C4" w:rsidRPr="002F56BD" w:rsidRDefault="006A2CA6" w:rsidP="00D972C7">
      <w:pPr>
        <w:jc w:val="both"/>
        <w:rPr>
          <w:rFonts w:ascii="Arial" w:hAnsi="Arial" w:cs="Arial"/>
          <w:sz w:val="20"/>
          <w:szCs w:val="20"/>
        </w:rPr>
      </w:pPr>
      <w:r w:rsidRPr="002F56BD">
        <w:rPr>
          <w:rFonts w:ascii="Arial" w:hAnsi="Arial" w:cs="Arial"/>
          <w:sz w:val="20"/>
          <w:szCs w:val="20"/>
        </w:rPr>
        <w:t xml:space="preserve">S. Zänker </w:t>
      </w:r>
      <w:r w:rsidR="00C11CF5" w:rsidRPr="002F56BD">
        <w:rPr>
          <w:rFonts w:ascii="Arial" w:hAnsi="Arial" w:cs="Arial"/>
          <w:sz w:val="20"/>
          <w:szCs w:val="20"/>
        </w:rPr>
        <w:t>also took</w:t>
      </w:r>
      <w:r w:rsidRPr="002F56BD">
        <w:rPr>
          <w:rFonts w:ascii="Arial" w:hAnsi="Arial" w:cs="Arial"/>
          <w:sz w:val="20"/>
          <w:szCs w:val="20"/>
        </w:rPr>
        <w:t xml:space="preserve"> the opportunity to welcome back Françoise Van </w:t>
      </w:r>
      <w:proofErr w:type="spellStart"/>
      <w:r w:rsidRPr="002F56BD">
        <w:rPr>
          <w:rFonts w:ascii="Arial" w:hAnsi="Arial" w:cs="Arial"/>
          <w:sz w:val="20"/>
          <w:szCs w:val="20"/>
        </w:rPr>
        <w:t>Tiggelen</w:t>
      </w:r>
      <w:proofErr w:type="spellEnd"/>
      <w:r w:rsidR="001E1EC1" w:rsidRPr="002F56BD">
        <w:rPr>
          <w:rFonts w:ascii="Arial" w:hAnsi="Arial" w:cs="Arial"/>
          <w:sz w:val="20"/>
          <w:szCs w:val="20"/>
        </w:rPr>
        <w:t xml:space="preserve"> (</w:t>
      </w:r>
      <w:proofErr w:type="spellStart"/>
      <w:r w:rsidR="001E1EC1" w:rsidRPr="002F56BD">
        <w:rPr>
          <w:rFonts w:ascii="Arial" w:hAnsi="Arial" w:cs="Arial"/>
          <w:sz w:val="20"/>
          <w:szCs w:val="20"/>
        </w:rPr>
        <w:t>DETIC</w:t>
      </w:r>
      <w:proofErr w:type="spellEnd"/>
      <w:r w:rsidR="001E1EC1" w:rsidRPr="002F56BD">
        <w:rPr>
          <w:rFonts w:ascii="Arial" w:hAnsi="Arial" w:cs="Arial"/>
          <w:sz w:val="20"/>
          <w:szCs w:val="20"/>
        </w:rPr>
        <w:t>)</w:t>
      </w:r>
      <w:r w:rsidRPr="002F56BD">
        <w:rPr>
          <w:rFonts w:ascii="Arial" w:hAnsi="Arial" w:cs="Arial"/>
          <w:sz w:val="20"/>
          <w:szCs w:val="20"/>
        </w:rPr>
        <w:t xml:space="preserve"> </w:t>
      </w:r>
      <w:r w:rsidR="00AD03C2" w:rsidRPr="002F56BD">
        <w:rPr>
          <w:rFonts w:ascii="Arial" w:hAnsi="Arial" w:cs="Arial"/>
          <w:sz w:val="20"/>
          <w:szCs w:val="20"/>
        </w:rPr>
        <w:t xml:space="preserve">to the Board and in addition </w:t>
      </w:r>
      <w:r w:rsidRPr="002F56BD">
        <w:rPr>
          <w:rFonts w:ascii="Arial" w:hAnsi="Arial" w:cs="Arial"/>
          <w:sz w:val="20"/>
          <w:szCs w:val="20"/>
        </w:rPr>
        <w:t xml:space="preserve">as Vice President </w:t>
      </w:r>
      <w:r w:rsidR="00AD03C2" w:rsidRPr="002F56BD">
        <w:rPr>
          <w:rFonts w:ascii="Arial" w:hAnsi="Arial" w:cs="Arial"/>
          <w:sz w:val="20"/>
          <w:szCs w:val="20"/>
        </w:rPr>
        <w:t>representing</w:t>
      </w:r>
      <w:r w:rsidRPr="002F56BD">
        <w:rPr>
          <w:rFonts w:ascii="Arial" w:hAnsi="Arial" w:cs="Arial"/>
          <w:sz w:val="20"/>
          <w:szCs w:val="20"/>
        </w:rPr>
        <w:t xml:space="preserve"> the National Associations</w:t>
      </w:r>
      <w:r w:rsidR="00AD03C2" w:rsidRPr="002F56BD">
        <w:rPr>
          <w:rFonts w:ascii="Arial" w:hAnsi="Arial" w:cs="Arial"/>
          <w:sz w:val="20"/>
          <w:szCs w:val="20"/>
        </w:rPr>
        <w:t>. She also</w:t>
      </w:r>
      <w:r w:rsidRPr="002F56BD">
        <w:rPr>
          <w:rFonts w:ascii="Arial" w:hAnsi="Arial" w:cs="Arial"/>
          <w:sz w:val="20"/>
          <w:szCs w:val="20"/>
        </w:rPr>
        <w:t xml:space="preserve"> to introduce</w:t>
      </w:r>
      <w:r w:rsidR="00AD03C2" w:rsidRPr="002F56BD">
        <w:rPr>
          <w:rFonts w:ascii="Arial" w:hAnsi="Arial" w:cs="Arial"/>
          <w:sz w:val="20"/>
          <w:szCs w:val="20"/>
        </w:rPr>
        <w:t>d from the A.I.S.E. team</w:t>
      </w:r>
      <w:r w:rsidRPr="002F56BD">
        <w:rPr>
          <w:rFonts w:ascii="Arial" w:hAnsi="Arial" w:cs="Arial"/>
          <w:sz w:val="20"/>
          <w:szCs w:val="20"/>
        </w:rPr>
        <w:t xml:space="preserve"> Luca Conti, the newly appointed manager for public and legal affairs. </w:t>
      </w:r>
    </w:p>
    <w:p w14:paraId="70562FBC" w14:textId="77777777" w:rsidR="00AD03C2" w:rsidRPr="002F56BD" w:rsidRDefault="00AD03C2" w:rsidP="002F56BD">
      <w:pPr>
        <w:rPr>
          <w:rFonts w:ascii="Arial" w:hAnsi="Arial" w:cs="Arial"/>
          <w:sz w:val="20"/>
          <w:szCs w:val="20"/>
        </w:rPr>
      </w:pPr>
      <w:r w:rsidRPr="002F56BD">
        <w:rPr>
          <w:rFonts w:ascii="Arial" w:hAnsi="Arial" w:cs="Arial"/>
          <w:sz w:val="20"/>
          <w:szCs w:val="20"/>
        </w:rPr>
        <w:t>Luca Conti</w:t>
      </w:r>
      <w:r w:rsidR="001E1EC1" w:rsidRPr="002F56BD">
        <w:rPr>
          <w:rFonts w:ascii="Arial" w:hAnsi="Arial" w:cs="Arial"/>
          <w:sz w:val="20"/>
          <w:szCs w:val="20"/>
        </w:rPr>
        <w:t xml:space="preserve"> reminded the Board to comply </w:t>
      </w:r>
      <w:r w:rsidR="009246AD" w:rsidRPr="002F56BD">
        <w:rPr>
          <w:rFonts w:ascii="Arial" w:hAnsi="Arial" w:cs="Arial"/>
          <w:sz w:val="20"/>
          <w:szCs w:val="20"/>
        </w:rPr>
        <w:t xml:space="preserve">with </w:t>
      </w:r>
      <w:r w:rsidR="001E1EC1" w:rsidRPr="002F56BD">
        <w:rPr>
          <w:rFonts w:ascii="Arial" w:hAnsi="Arial" w:cs="Arial"/>
          <w:sz w:val="20"/>
          <w:szCs w:val="20"/>
        </w:rPr>
        <w:t>the rules of the Competition Law and all agreed to adhere</w:t>
      </w:r>
      <w:r w:rsidR="009246AD" w:rsidRPr="002F56BD">
        <w:rPr>
          <w:rFonts w:ascii="Arial" w:hAnsi="Arial" w:cs="Arial"/>
          <w:sz w:val="20"/>
          <w:szCs w:val="20"/>
        </w:rPr>
        <w:t xml:space="preserve"> to those</w:t>
      </w:r>
      <w:r w:rsidR="001E1EC1" w:rsidRPr="002F56BD">
        <w:rPr>
          <w:rFonts w:ascii="Arial" w:hAnsi="Arial" w:cs="Arial"/>
          <w:sz w:val="20"/>
          <w:szCs w:val="20"/>
        </w:rPr>
        <w:t>.</w:t>
      </w:r>
    </w:p>
    <w:p w14:paraId="3F42D9FD" w14:textId="6ED13492" w:rsidR="009406D6" w:rsidRPr="00AD03C2" w:rsidRDefault="009406D6" w:rsidP="00D531C2">
      <w:pPr>
        <w:pStyle w:val="Agendaitemlevel1"/>
        <w:numPr>
          <w:ilvl w:val="0"/>
          <w:numId w:val="4"/>
        </w:numPr>
        <w:spacing w:before="100" w:beforeAutospacing="1" w:after="120"/>
        <w:ind w:left="426" w:right="-760" w:hanging="426"/>
        <w:rPr>
          <w:sz w:val="20"/>
          <w:szCs w:val="20"/>
        </w:rPr>
      </w:pPr>
      <w:r w:rsidRPr="00AD03C2">
        <w:rPr>
          <w:sz w:val="20"/>
          <w:szCs w:val="20"/>
        </w:rPr>
        <w:lastRenderedPageBreak/>
        <w:t xml:space="preserve">APPROVAL OF AGENDA </w:t>
      </w:r>
      <w:r w:rsidRPr="00AD03C2">
        <w:rPr>
          <w:sz w:val="20"/>
          <w:szCs w:val="20"/>
        </w:rPr>
        <w:tab/>
      </w:r>
    </w:p>
    <w:p w14:paraId="02B199E1" w14:textId="3F50586A" w:rsidR="009406D6" w:rsidRPr="00D972C7" w:rsidRDefault="001E1EC1" w:rsidP="00D972C7">
      <w:pPr>
        <w:rPr>
          <w:b/>
          <w:color w:val="007576"/>
          <w:sz w:val="20"/>
          <w:szCs w:val="20"/>
        </w:rPr>
      </w:pPr>
      <w:r w:rsidRPr="00D972C7">
        <w:rPr>
          <w:sz w:val="20"/>
          <w:szCs w:val="20"/>
        </w:rPr>
        <w:t>The agenda for the meeting was approved as sent out.</w:t>
      </w:r>
      <w:r w:rsidR="009406D6" w:rsidRPr="00D972C7">
        <w:rPr>
          <w:b/>
          <w:color w:val="007576"/>
          <w:sz w:val="20"/>
          <w:szCs w:val="20"/>
        </w:rPr>
        <w:tab/>
      </w:r>
    </w:p>
    <w:p w14:paraId="7268ED7B" w14:textId="77777777" w:rsidR="009406D6" w:rsidRPr="009406D6" w:rsidRDefault="009406D6" w:rsidP="00D531C2">
      <w:pPr>
        <w:numPr>
          <w:ilvl w:val="0"/>
          <w:numId w:val="4"/>
        </w:numPr>
        <w:shd w:val="clear" w:color="auto" w:fill="FFFFFF"/>
        <w:spacing w:before="100" w:beforeAutospacing="1" w:line="240" w:lineRule="auto"/>
        <w:ind w:left="426" w:right="-760" w:hanging="426"/>
        <w:jc w:val="both"/>
        <w:rPr>
          <w:rFonts w:ascii="Arial" w:hAnsi="Arial"/>
          <w:b/>
          <w:color w:val="007576"/>
          <w:sz w:val="20"/>
          <w:szCs w:val="20"/>
        </w:rPr>
      </w:pPr>
      <w:r w:rsidRPr="009406D6">
        <w:rPr>
          <w:rFonts w:ascii="Arial" w:hAnsi="Arial"/>
          <w:b/>
          <w:color w:val="007576"/>
          <w:sz w:val="20"/>
          <w:szCs w:val="20"/>
        </w:rPr>
        <w:t>APPROVAL OF MINUTES &amp; REVIEW OF ACTIONS OF LAST MEETING (9 June 2020)</w:t>
      </w:r>
    </w:p>
    <w:p w14:paraId="0220781B" w14:textId="77777777" w:rsidR="00D531C2" w:rsidRPr="00D972C7" w:rsidRDefault="001E1EC1" w:rsidP="00D972C7">
      <w:pPr>
        <w:rPr>
          <w:sz w:val="20"/>
          <w:szCs w:val="20"/>
        </w:rPr>
      </w:pPr>
      <w:r w:rsidRPr="00D972C7">
        <w:rPr>
          <w:sz w:val="20"/>
          <w:szCs w:val="20"/>
        </w:rPr>
        <w:t xml:space="preserve">The actions recorded at the last meeting were either carried out or will be covered through the agenda.  </w:t>
      </w:r>
      <w:r w:rsidR="004858C7" w:rsidRPr="00D972C7">
        <w:rPr>
          <w:sz w:val="20"/>
          <w:szCs w:val="20"/>
        </w:rPr>
        <w:t xml:space="preserve">The Minutes of the meeting were approved. </w:t>
      </w:r>
    </w:p>
    <w:p w14:paraId="3AB40178" w14:textId="29BB8E78" w:rsidR="009406D6" w:rsidRPr="00C11CF5" w:rsidRDefault="009406D6" w:rsidP="00F06BBF">
      <w:pPr>
        <w:numPr>
          <w:ilvl w:val="0"/>
          <w:numId w:val="4"/>
        </w:numPr>
        <w:shd w:val="clear" w:color="auto" w:fill="FFFFFF"/>
        <w:spacing w:before="100" w:beforeAutospacing="1" w:line="360" w:lineRule="auto"/>
        <w:ind w:right="29"/>
        <w:jc w:val="both"/>
        <w:rPr>
          <w:rFonts w:ascii="Arial" w:hAnsi="Arial"/>
          <w:b/>
          <w:color w:val="007576"/>
          <w:sz w:val="20"/>
          <w:szCs w:val="20"/>
        </w:rPr>
      </w:pPr>
      <w:r w:rsidRPr="009406D6">
        <w:rPr>
          <w:rFonts w:ascii="Arial" w:hAnsi="Arial"/>
          <w:b/>
          <w:color w:val="007576"/>
          <w:sz w:val="20"/>
          <w:szCs w:val="20"/>
        </w:rPr>
        <w:t>GOVERNANCE</w:t>
      </w:r>
      <w:r w:rsidRPr="009406D6">
        <w:rPr>
          <w:rFonts w:ascii="Arial" w:hAnsi="Arial"/>
          <w:b/>
          <w:color w:val="007576"/>
          <w:sz w:val="20"/>
          <w:szCs w:val="20"/>
        </w:rPr>
        <w:tab/>
      </w:r>
      <w:r w:rsidRPr="009406D6">
        <w:rPr>
          <w:rFonts w:ascii="Arial" w:hAnsi="Arial"/>
          <w:b/>
          <w:color w:val="007576"/>
          <w:sz w:val="20"/>
          <w:szCs w:val="20"/>
        </w:rPr>
        <w:tab/>
      </w:r>
      <w:r w:rsidRPr="009406D6">
        <w:rPr>
          <w:rFonts w:ascii="Arial" w:hAnsi="Arial" w:cs="Arial"/>
          <w:color w:val="000000"/>
          <w:sz w:val="20"/>
          <w:szCs w:val="20"/>
        </w:rPr>
        <w:tab/>
      </w:r>
      <w:r w:rsidRPr="009406D6">
        <w:rPr>
          <w:rFonts w:ascii="Arial" w:hAnsi="Arial" w:cs="Arial"/>
          <w:color w:val="000000"/>
          <w:sz w:val="20"/>
          <w:szCs w:val="20"/>
        </w:rPr>
        <w:tab/>
      </w:r>
      <w:r w:rsidRPr="009406D6">
        <w:rPr>
          <w:rFonts w:ascii="Arial" w:hAnsi="Arial" w:cs="Arial"/>
          <w:color w:val="000000"/>
          <w:sz w:val="20"/>
          <w:szCs w:val="20"/>
        </w:rPr>
        <w:tab/>
      </w:r>
      <w:r w:rsidRPr="009406D6">
        <w:rPr>
          <w:rFonts w:ascii="Arial" w:hAnsi="Arial" w:cs="Arial"/>
          <w:color w:val="000000"/>
          <w:sz w:val="20"/>
          <w:szCs w:val="20"/>
        </w:rPr>
        <w:tab/>
      </w:r>
      <w:r w:rsidRPr="009406D6">
        <w:rPr>
          <w:rFonts w:ascii="Arial" w:hAnsi="Arial" w:cs="Arial"/>
          <w:color w:val="000000"/>
          <w:sz w:val="20"/>
          <w:szCs w:val="20"/>
        </w:rPr>
        <w:tab/>
      </w:r>
      <w:r w:rsidRPr="009406D6">
        <w:rPr>
          <w:rFonts w:ascii="Arial" w:hAnsi="Arial" w:cs="Arial"/>
          <w:color w:val="000000"/>
          <w:sz w:val="20"/>
          <w:szCs w:val="20"/>
        </w:rPr>
        <w:tab/>
      </w:r>
      <w:r w:rsidRPr="009406D6">
        <w:rPr>
          <w:rFonts w:ascii="Arial" w:hAnsi="Arial" w:cs="Arial"/>
          <w:color w:val="000000"/>
          <w:sz w:val="20"/>
          <w:szCs w:val="20"/>
        </w:rPr>
        <w:tab/>
        <w:t xml:space="preserve">    </w:t>
      </w:r>
      <w:r w:rsidR="00C11CF5">
        <w:rPr>
          <w:rFonts w:ascii="Arial" w:hAnsi="Arial" w:cs="Arial"/>
          <w:color w:val="000000"/>
          <w:sz w:val="20"/>
          <w:szCs w:val="20"/>
        </w:rPr>
        <w:t xml:space="preserve">        </w:t>
      </w:r>
      <w:r w:rsidRPr="00C11CF5">
        <w:rPr>
          <w:rStyle w:val="AgendaSpeaker"/>
        </w:rPr>
        <w:t>(</w:t>
      </w:r>
      <w:proofErr w:type="spellStart"/>
      <w:r w:rsidRPr="00C11CF5">
        <w:rPr>
          <w:rStyle w:val="AgendaSpeaker"/>
        </w:rPr>
        <w:t>S.Zänker</w:t>
      </w:r>
      <w:proofErr w:type="spellEnd"/>
      <w:r w:rsidRPr="00C11CF5">
        <w:rPr>
          <w:rStyle w:val="AgendaSpeaker"/>
        </w:rPr>
        <w:t>)</w:t>
      </w:r>
    </w:p>
    <w:p w14:paraId="4528B0AD" w14:textId="6889A07B" w:rsidR="009406D6" w:rsidRDefault="009406D6" w:rsidP="00F06BBF">
      <w:pPr>
        <w:numPr>
          <w:ilvl w:val="1"/>
          <w:numId w:val="4"/>
        </w:numPr>
        <w:shd w:val="clear" w:color="auto" w:fill="FFFFFF"/>
        <w:spacing w:before="100" w:beforeAutospacing="1" w:line="240" w:lineRule="auto"/>
        <w:ind w:right="-760"/>
        <w:jc w:val="both"/>
        <w:rPr>
          <w:rFonts w:ascii="Arial" w:hAnsi="Arial" w:cs="Arial"/>
          <w:sz w:val="20"/>
          <w:szCs w:val="20"/>
        </w:rPr>
      </w:pPr>
      <w:r w:rsidRPr="009406D6">
        <w:rPr>
          <w:rFonts w:ascii="Arial" w:hAnsi="Arial" w:cs="Arial"/>
          <w:b/>
          <w:bCs/>
          <w:sz w:val="20"/>
          <w:szCs w:val="20"/>
        </w:rPr>
        <w:t>A.I.S.E. Internal rules</w:t>
      </w:r>
      <w:r w:rsidRPr="009406D6">
        <w:rPr>
          <w:rFonts w:ascii="Arial" w:hAnsi="Arial" w:cs="Arial"/>
          <w:sz w:val="20"/>
          <w:szCs w:val="20"/>
        </w:rPr>
        <w:t xml:space="preserve"> </w:t>
      </w:r>
      <w:r w:rsidRPr="00213C94">
        <w:rPr>
          <w:rFonts w:ascii="Arial" w:hAnsi="Arial" w:cs="Arial"/>
          <w:i/>
          <w:iCs/>
          <w:sz w:val="20"/>
          <w:szCs w:val="20"/>
        </w:rPr>
        <w:t>(for approval)</w:t>
      </w:r>
    </w:p>
    <w:p w14:paraId="5BCD2116" w14:textId="54252852" w:rsidR="00C11CF5" w:rsidRPr="00D972C7" w:rsidRDefault="009406D6" w:rsidP="00D972C7">
      <w:pPr>
        <w:jc w:val="both"/>
        <w:rPr>
          <w:sz w:val="20"/>
          <w:szCs w:val="20"/>
        </w:rPr>
      </w:pPr>
      <w:r w:rsidRPr="00D972C7">
        <w:rPr>
          <w:sz w:val="20"/>
          <w:szCs w:val="20"/>
        </w:rPr>
        <w:t>The</w:t>
      </w:r>
      <w:r w:rsidR="00AD03C2" w:rsidRPr="00D972C7">
        <w:rPr>
          <w:sz w:val="20"/>
          <w:szCs w:val="20"/>
        </w:rPr>
        <w:t xml:space="preserve"> A.I.S.E.</w:t>
      </w:r>
      <w:r w:rsidRPr="00D972C7">
        <w:rPr>
          <w:sz w:val="20"/>
          <w:szCs w:val="20"/>
        </w:rPr>
        <w:t xml:space="preserve"> internal rules</w:t>
      </w:r>
      <w:r w:rsidR="001B4016" w:rsidRPr="00D972C7">
        <w:rPr>
          <w:sz w:val="20"/>
          <w:szCs w:val="20"/>
        </w:rPr>
        <w:t xml:space="preserve"> had to be amended as parts were shifted to the Statutes to comply with the new Belgian Law “Code for Associations and Companies”. The change of the Statutes had been approved by the GA </w:t>
      </w:r>
      <w:r w:rsidR="00AD03C2" w:rsidRPr="00D972C7">
        <w:rPr>
          <w:sz w:val="20"/>
          <w:szCs w:val="20"/>
        </w:rPr>
        <w:t>last</w:t>
      </w:r>
      <w:r w:rsidR="001B4016" w:rsidRPr="00D972C7">
        <w:rPr>
          <w:sz w:val="20"/>
          <w:szCs w:val="20"/>
        </w:rPr>
        <w:t xml:space="preserve"> June, </w:t>
      </w:r>
      <w:r w:rsidR="00AD03C2" w:rsidRPr="00D972C7">
        <w:rPr>
          <w:sz w:val="20"/>
          <w:szCs w:val="20"/>
        </w:rPr>
        <w:t xml:space="preserve">leading </w:t>
      </w:r>
      <w:r w:rsidR="004B2B1E" w:rsidRPr="00D972C7">
        <w:rPr>
          <w:sz w:val="20"/>
          <w:szCs w:val="20"/>
        </w:rPr>
        <w:t xml:space="preserve">to the subsequent </w:t>
      </w:r>
      <w:r w:rsidR="00AD03C2" w:rsidRPr="00D972C7">
        <w:rPr>
          <w:sz w:val="20"/>
          <w:szCs w:val="20"/>
        </w:rPr>
        <w:t xml:space="preserve">adaptation </w:t>
      </w:r>
      <w:r w:rsidR="004B2B1E" w:rsidRPr="00D972C7">
        <w:rPr>
          <w:sz w:val="20"/>
          <w:szCs w:val="20"/>
        </w:rPr>
        <w:t>of the Internal Rules submitted for approval to</w:t>
      </w:r>
      <w:r w:rsidR="001B4016" w:rsidRPr="00D972C7">
        <w:rPr>
          <w:sz w:val="20"/>
          <w:szCs w:val="20"/>
        </w:rPr>
        <w:t xml:space="preserve"> the Board. The </w:t>
      </w:r>
      <w:hyperlink r:id="rId11" w:history="1">
        <w:r w:rsidR="001B4016" w:rsidRPr="00D972C7">
          <w:rPr>
            <w:rStyle w:val="Hyperlink"/>
            <w:sz w:val="20"/>
            <w:szCs w:val="20"/>
          </w:rPr>
          <w:t>amended version</w:t>
        </w:r>
      </w:hyperlink>
      <w:r w:rsidR="001B4016" w:rsidRPr="00D972C7">
        <w:rPr>
          <w:sz w:val="20"/>
          <w:szCs w:val="20"/>
        </w:rPr>
        <w:t xml:space="preserve"> as </w:t>
      </w:r>
      <w:r w:rsidR="004B2B1E" w:rsidRPr="00D972C7">
        <w:rPr>
          <w:sz w:val="20"/>
          <w:szCs w:val="20"/>
        </w:rPr>
        <w:t>attached to</w:t>
      </w:r>
      <w:r w:rsidR="001B4016" w:rsidRPr="00D972C7">
        <w:rPr>
          <w:sz w:val="20"/>
          <w:szCs w:val="20"/>
        </w:rPr>
        <w:t xml:space="preserve"> the pre-readings were approved by the Board.</w:t>
      </w:r>
    </w:p>
    <w:p w14:paraId="5BD7CB53" w14:textId="0838D432" w:rsidR="009406D6" w:rsidRDefault="009406D6" w:rsidP="00F06BBF">
      <w:pPr>
        <w:numPr>
          <w:ilvl w:val="1"/>
          <w:numId w:val="4"/>
        </w:numPr>
        <w:shd w:val="clear" w:color="auto" w:fill="FFFFFF"/>
        <w:spacing w:before="100" w:beforeAutospacing="1" w:line="240" w:lineRule="auto"/>
        <w:ind w:right="-760"/>
        <w:jc w:val="both"/>
        <w:rPr>
          <w:rFonts w:ascii="Arial" w:hAnsi="Arial" w:cs="Arial"/>
          <w:sz w:val="20"/>
          <w:szCs w:val="20"/>
        </w:rPr>
      </w:pPr>
      <w:r w:rsidRPr="009406D6">
        <w:rPr>
          <w:rFonts w:ascii="Arial" w:hAnsi="Arial" w:cs="Arial"/>
          <w:b/>
          <w:bCs/>
          <w:sz w:val="20"/>
          <w:szCs w:val="20"/>
        </w:rPr>
        <w:t>Board Observer Seat</w:t>
      </w:r>
      <w:r w:rsidRPr="009406D6">
        <w:rPr>
          <w:rFonts w:ascii="Arial" w:hAnsi="Arial" w:cs="Arial"/>
          <w:sz w:val="20"/>
          <w:szCs w:val="20"/>
        </w:rPr>
        <w:t xml:space="preserve"> </w:t>
      </w:r>
      <w:r w:rsidRPr="00213C94">
        <w:rPr>
          <w:rFonts w:ascii="Arial" w:hAnsi="Arial" w:cs="Arial"/>
          <w:i/>
          <w:iCs/>
          <w:sz w:val="20"/>
          <w:szCs w:val="20"/>
        </w:rPr>
        <w:t>(for approval)</w:t>
      </w:r>
    </w:p>
    <w:p w14:paraId="00A01522" w14:textId="323366E8" w:rsidR="009406D6" w:rsidRPr="00183801" w:rsidRDefault="001B4016" w:rsidP="00183801">
      <w:pPr>
        <w:jc w:val="both"/>
        <w:rPr>
          <w:sz w:val="20"/>
          <w:szCs w:val="20"/>
        </w:rPr>
      </w:pPr>
      <w:r w:rsidRPr="00183801">
        <w:rPr>
          <w:sz w:val="20"/>
          <w:szCs w:val="20"/>
        </w:rPr>
        <w:t>According to the statutes the 2 observer seats are under the governance of the Board for a yearly approval</w:t>
      </w:r>
      <w:r w:rsidR="004B2B1E" w:rsidRPr="00183801">
        <w:rPr>
          <w:sz w:val="20"/>
          <w:szCs w:val="20"/>
        </w:rPr>
        <w:t xml:space="preserve"> following the first meeting after an ordinary GA</w:t>
      </w:r>
      <w:r w:rsidRPr="00183801">
        <w:rPr>
          <w:sz w:val="20"/>
          <w:szCs w:val="20"/>
        </w:rPr>
        <w:t xml:space="preserve">. The current seat holder, namely Thomas Rauch submitted his candidature to continue his function. The Board approved his nomination for the period until the next GA in June 2021. </w:t>
      </w:r>
    </w:p>
    <w:p w14:paraId="185774FF" w14:textId="04A1B4BD" w:rsidR="009406D6" w:rsidRPr="005C696F" w:rsidRDefault="009406D6" w:rsidP="00F06BBF">
      <w:pPr>
        <w:numPr>
          <w:ilvl w:val="1"/>
          <w:numId w:val="4"/>
        </w:numPr>
        <w:shd w:val="clear" w:color="auto" w:fill="FFFFFF"/>
        <w:spacing w:before="100" w:beforeAutospacing="1" w:line="240" w:lineRule="auto"/>
        <w:ind w:right="28"/>
        <w:jc w:val="both"/>
        <w:rPr>
          <w:rFonts w:ascii="Arial" w:hAnsi="Arial" w:cs="Times New Roman"/>
          <w:b/>
          <w:color w:val="007576"/>
          <w:sz w:val="20"/>
          <w:szCs w:val="20"/>
          <w:lang w:val="en-US"/>
        </w:rPr>
      </w:pPr>
      <w:r w:rsidRPr="009406D6">
        <w:rPr>
          <w:rFonts w:ascii="Arial" w:hAnsi="Arial" w:cs="Arial"/>
          <w:b/>
          <w:bCs/>
          <w:sz w:val="20"/>
          <w:szCs w:val="20"/>
        </w:rPr>
        <w:t>Revocation of Christine Boudet delegation of powers</w:t>
      </w:r>
      <w:r w:rsidRPr="009406D6">
        <w:rPr>
          <w:rFonts w:ascii="Arial" w:hAnsi="Arial" w:cs="Arial"/>
          <w:sz w:val="20"/>
          <w:szCs w:val="20"/>
        </w:rPr>
        <w:t xml:space="preserve"> </w:t>
      </w:r>
      <w:r w:rsidRPr="00213C94">
        <w:rPr>
          <w:rFonts w:ascii="Arial" w:hAnsi="Arial" w:cs="Arial"/>
          <w:i/>
          <w:iCs/>
          <w:sz w:val="20"/>
          <w:szCs w:val="20"/>
        </w:rPr>
        <w:t>(for approval)</w:t>
      </w:r>
    </w:p>
    <w:p w14:paraId="052C8447" w14:textId="1609C850" w:rsidR="001B4016" w:rsidRPr="00183801" w:rsidRDefault="001B4016" w:rsidP="00183801">
      <w:pPr>
        <w:jc w:val="both"/>
        <w:rPr>
          <w:sz w:val="20"/>
          <w:szCs w:val="20"/>
        </w:rPr>
      </w:pPr>
      <w:r w:rsidRPr="00183801">
        <w:rPr>
          <w:sz w:val="20"/>
          <w:szCs w:val="20"/>
        </w:rPr>
        <w:t xml:space="preserve">Due to the leave of Christine Boudet, who has </w:t>
      </w:r>
      <w:r w:rsidR="00C11CF5" w:rsidRPr="00183801">
        <w:rPr>
          <w:sz w:val="20"/>
          <w:szCs w:val="20"/>
        </w:rPr>
        <w:t>held</w:t>
      </w:r>
      <w:r w:rsidRPr="00183801">
        <w:rPr>
          <w:sz w:val="20"/>
          <w:szCs w:val="20"/>
        </w:rPr>
        <w:t xml:space="preserve"> </w:t>
      </w:r>
      <w:r w:rsidR="004B2B1E" w:rsidRPr="00183801">
        <w:rPr>
          <w:sz w:val="20"/>
          <w:szCs w:val="20"/>
        </w:rPr>
        <w:t xml:space="preserve">also </w:t>
      </w:r>
      <w:r w:rsidRPr="00183801">
        <w:rPr>
          <w:sz w:val="20"/>
          <w:szCs w:val="20"/>
        </w:rPr>
        <w:t xml:space="preserve">the position of Deputy </w:t>
      </w:r>
      <w:r w:rsidR="006A09C4" w:rsidRPr="00183801">
        <w:rPr>
          <w:sz w:val="20"/>
          <w:szCs w:val="20"/>
        </w:rPr>
        <w:t xml:space="preserve">Director, </w:t>
      </w:r>
      <w:r w:rsidR="004B2B1E" w:rsidRPr="00183801">
        <w:rPr>
          <w:sz w:val="20"/>
          <w:szCs w:val="20"/>
        </w:rPr>
        <w:t xml:space="preserve">the </w:t>
      </w:r>
      <w:r w:rsidR="006A09C4" w:rsidRPr="00183801">
        <w:rPr>
          <w:sz w:val="20"/>
          <w:szCs w:val="20"/>
        </w:rPr>
        <w:t xml:space="preserve">delegation of </w:t>
      </w:r>
      <w:r w:rsidR="004B2B1E" w:rsidRPr="00183801">
        <w:rPr>
          <w:sz w:val="20"/>
          <w:szCs w:val="20"/>
        </w:rPr>
        <w:t xml:space="preserve">her </w:t>
      </w:r>
      <w:r w:rsidR="006A09C4" w:rsidRPr="00183801">
        <w:rPr>
          <w:sz w:val="20"/>
          <w:szCs w:val="20"/>
        </w:rPr>
        <w:t>powers need</w:t>
      </w:r>
      <w:r w:rsidR="005C696F" w:rsidRPr="00183801">
        <w:rPr>
          <w:sz w:val="20"/>
          <w:szCs w:val="20"/>
        </w:rPr>
        <w:t>s</w:t>
      </w:r>
      <w:r w:rsidR="006A09C4" w:rsidRPr="00183801">
        <w:rPr>
          <w:sz w:val="20"/>
          <w:szCs w:val="20"/>
        </w:rPr>
        <w:t xml:space="preserve"> to be revoked</w:t>
      </w:r>
      <w:r w:rsidR="004B2B1E" w:rsidRPr="00183801">
        <w:rPr>
          <w:sz w:val="20"/>
          <w:szCs w:val="20"/>
        </w:rPr>
        <w:t xml:space="preserve"> and published</w:t>
      </w:r>
      <w:r w:rsidR="006A09C4" w:rsidRPr="00183801">
        <w:rPr>
          <w:sz w:val="20"/>
          <w:szCs w:val="20"/>
        </w:rPr>
        <w:t xml:space="preserve"> in the Belgian Gazette (</w:t>
      </w:r>
      <w:proofErr w:type="spellStart"/>
      <w:r w:rsidR="006A09C4" w:rsidRPr="00183801">
        <w:rPr>
          <w:sz w:val="20"/>
          <w:szCs w:val="20"/>
        </w:rPr>
        <w:t>Moniteur</w:t>
      </w:r>
      <w:proofErr w:type="spellEnd"/>
      <w:r w:rsidR="006A09C4" w:rsidRPr="00183801">
        <w:rPr>
          <w:sz w:val="20"/>
          <w:szCs w:val="20"/>
        </w:rPr>
        <w:t xml:space="preserve"> </w:t>
      </w:r>
      <w:proofErr w:type="spellStart"/>
      <w:r w:rsidR="006A09C4" w:rsidRPr="00183801">
        <w:rPr>
          <w:sz w:val="20"/>
          <w:szCs w:val="20"/>
        </w:rPr>
        <w:t>Belge</w:t>
      </w:r>
      <w:proofErr w:type="spellEnd"/>
      <w:r w:rsidR="006A09C4" w:rsidRPr="00183801">
        <w:rPr>
          <w:sz w:val="20"/>
          <w:szCs w:val="20"/>
        </w:rPr>
        <w:t xml:space="preserve">). The Board approved the revocation of her powers and approved that the mandate to undertake the official steps should be granted to Mr. Alain Costantini and Mr. Julian Delplanche, with offices at 1340 </w:t>
      </w:r>
      <w:proofErr w:type="spellStart"/>
      <w:r w:rsidR="006A09C4" w:rsidRPr="00183801">
        <w:rPr>
          <w:sz w:val="20"/>
          <w:szCs w:val="20"/>
        </w:rPr>
        <w:t>Ottignies</w:t>
      </w:r>
      <w:proofErr w:type="spellEnd"/>
      <w:r w:rsidR="006A09C4" w:rsidRPr="00183801">
        <w:rPr>
          <w:sz w:val="20"/>
          <w:szCs w:val="20"/>
        </w:rPr>
        <w:t xml:space="preserve">, to take care of the filing and publication of the formalities. (for the exact wording see pre-reading).  </w:t>
      </w:r>
    </w:p>
    <w:p w14:paraId="47F8A4E9" w14:textId="105673F7" w:rsidR="009406D6" w:rsidRPr="005C696F" w:rsidRDefault="009406D6" w:rsidP="008E2B44">
      <w:pPr>
        <w:numPr>
          <w:ilvl w:val="1"/>
          <w:numId w:val="4"/>
        </w:numPr>
        <w:shd w:val="clear" w:color="auto" w:fill="FFFFFF"/>
        <w:spacing w:before="100" w:beforeAutospacing="1"/>
        <w:ind w:right="28"/>
        <w:jc w:val="both"/>
        <w:rPr>
          <w:rFonts w:ascii="Arial" w:hAnsi="Arial" w:cs="Times New Roman"/>
          <w:b/>
          <w:color w:val="007576"/>
          <w:sz w:val="20"/>
          <w:szCs w:val="20"/>
          <w:lang w:val="en-US"/>
        </w:rPr>
      </w:pPr>
      <w:r w:rsidRPr="009406D6">
        <w:rPr>
          <w:rFonts w:ascii="Arial" w:hAnsi="Arial" w:cs="Arial"/>
          <w:b/>
          <w:bCs/>
          <w:sz w:val="20"/>
          <w:szCs w:val="20"/>
          <w:lang w:val="en-US"/>
        </w:rPr>
        <w:t>Brexit and UKCPI membership at A.I.S.E</w:t>
      </w:r>
      <w:r w:rsidRPr="009406D6">
        <w:rPr>
          <w:rFonts w:ascii="Arial" w:hAnsi="Arial" w:cs="Arial"/>
          <w:sz w:val="20"/>
          <w:szCs w:val="20"/>
          <w:lang w:val="en-US"/>
        </w:rPr>
        <w:t>.: update</w:t>
      </w:r>
      <w:r w:rsidRPr="009406D6">
        <w:rPr>
          <w:rFonts w:ascii="Arial" w:hAnsi="Arial" w:cs="Arial"/>
          <w:sz w:val="20"/>
          <w:szCs w:val="20"/>
        </w:rPr>
        <w:t xml:space="preserve"> </w:t>
      </w:r>
    </w:p>
    <w:p w14:paraId="28DB5E08" w14:textId="1D32D221" w:rsidR="009406D6" w:rsidRDefault="006A09C4" w:rsidP="008E2B44">
      <w:pPr>
        <w:shd w:val="clear" w:color="auto" w:fill="FFFFFF"/>
        <w:spacing w:before="100" w:beforeAutospacing="1" w:after="0"/>
        <w:ind w:right="29"/>
        <w:jc w:val="both"/>
        <w:rPr>
          <w:rFonts w:ascii="Arial" w:hAnsi="Arial" w:cs="Arial"/>
          <w:sz w:val="20"/>
          <w:szCs w:val="20"/>
        </w:rPr>
      </w:pPr>
      <w:r>
        <w:rPr>
          <w:rFonts w:ascii="Arial" w:hAnsi="Arial" w:cs="Arial"/>
          <w:sz w:val="20"/>
          <w:szCs w:val="20"/>
        </w:rPr>
        <w:t>Over the past months, A.I.S.E. and UKCPI continued their dialogue on the potential options for a future membership of UKCPI at A.I.S.E. which is in line with the needs for the members of both associations.</w:t>
      </w:r>
      <w:r w:rsidR="004B1D33">
        <w:rPr>
          <w:rFonts w:ascii="Arial" w:hAnsi="Arial" w:cs="Arial"/>
          <w:sz w:val="20"/>
          <w:szCs w:val="20"/>
        </w:rPr>
        <w:t xml:space="preserve"> Those would apply from 1.1.2022 onwards as until then UKCPI remains an Ordinary Member of A.I.S.E. </w:t>
      </w:r>
      <w:r>
        <w:rPr>
          <w:rFonts w:ascii="Arial" w:hAnsi="Arial" w:cs="Arial"/>
          <w:sz w:val="20"/>
          <w:szCs w:val="20"/>
        </w:rPr>
        <w:t xml:space="preserve"> The following points had been put forward: </w:t>
      </w:r>
    </w:p>
    <w:p w14:paraId="11D76056" w14:textId="737B7501" w:rsidR="00861D47" w:rsidRDefault="00767260" w:rsidP="001146A7">
      <w:pPr>
        <w:pStyle w:val="ListParagraph"/>
        <w:numPr>
          <w:ilvl w:val="0"/>
          <w:numId w:val="5"/>
        </w:numPr>
        <w:shd w:val="clear" w:color="auto" w:fill="FFFFFF"/>
        <w:spacing w:after="0"/>
        <w:ind w:right="29"/>
        <w:jc w:val="both"/>
        <w:rPr>
          <w:rFonts w:ascii="Arial" w:hAnsi="Arial" w:cs="Arial"/>
          <w:sz w:val="20"/>
          <w:szCs w:val="20"/>
        </w:rPr>
      </w:pPr>
      <w:r>
        <w:rPr>
          <w:rFonts w:ascii="Arial" w:hAnsi="Arial" w:cs="Arial"/>
          <w:sz w:val="20"/>
          <w:szCs w:val="20"/>
        </w:rPr>
        <w:t>A c</w:t>
      </w:r>
      <w:r w:rsidR="006A09C4">
        <w:rPr>
          <w:rFonts w:ascii="Arial" w:hAnsi="Arial" w:cs="Arial"/>
          <w:sz w:val="20"/>
          <w:szCs w:val="20"/>
        </w:rPr>
        <w:t>lose and strong relationship between both associations</w:t>
      </w:r>
      <w:r w:rsidR="0053607F">
        <w:rPr>
          <w:rFonts w:ascii="Arial" w:hAnsi="Arial" w:cs="Arial"/>
          <w:sz w:val="20"/>
          <w:szCs w:val="20"/>
        </w:rPr>
        <w:t xml:space="preserve"> due to business needs; </w:t>
      </w:r>
      <w:r w:rsidR="006A09C4">
        <w:rPr>
          <w:rFonts w:ascii="Arial" w:hAnsi="Arial" w:cs="Arial"/>
          <w:sz w:val="20"/>
          <w:szCs w:val="20"/>
        </w:rPr>
        <w:t xml:space="preserve"> </w:t>
      </w:r>
    </w:p>
    <w:p w14:paraId="45B31F86" w14:textId="7E533DA0" w:rsidR="006A09C4" w:rsidRDefault="00861D47" w:rsidP="001146A7">
      <w:pPr>
        <w:pStyle w:val="ListParagraph"/>
        <w:numPr>
          <w:ilvl w:val="0"/>
          <w:numId w:val="5"/>
        </w:numPr>
        <w:shd w:val="clear" w:color="auto" w:fill="FFFFFF"/>
        <w:spacing w:before="100" w:beforeAutospacing="1"/>
        <w:ind w:right="28"/>
        <w:jc w:val="both"/>
        <w:rPr>
          <w:rFonts w:ascii="Arial" w:hAnsi="Arial" w:cs="Arial"/>
          <w:sz w:val="20"/>
          <w:szCs w:val="20"/>
        </w:rPr>
      </w:pPr>
      <w:r>
        <w:rPr>
          <w:rFonts w:ascii="Arial" w:hAnsi="Arial" w:cs="Arial"/>
          <w:sz w:val="20"/>
          <w:szCs w:val="20"/>
        </w:rPr>
        <w:t>A</w:t>
      </w:r>
      <w:r w:rsidR="006A09C4">
        <w:rPr>
          <w:rFonts w:ascii="Arial" w:hAnsi="Arial" w:cs="Arial"/>
          <w:sz w:val="20"/>
          <w:szCs w:val="20"/>
        </w:rPr>
        <w:t>ware</w:t>
      </w:r>
      <w:r>
        <w:rPr>
          <w:rFonts w:ascii="Arial" w:hAnsi="Arial" w:cs="Arial"/>
          <w:sz w:val="20"/>
          <w:szCs w:val="20"/>
        </w:rPr>
        <w:t>ness</w:t>
      </w:r>
      <w:r w:rsidR="006A09C4">
        <w:rPr>
          <w:rFonts w:ascii="Arial" w:hAnsi="Arial" w:cs="Arial"/>
          <w:sz w:val="20"/>
          <w:szCs w:val="20"/>
        </w:rPr>
        <w:t xml:space="preserve"> of the regulatory developments on both ends</w:t>
      </w:r>
      <w:r w:rsidR="0053607F">
        <w:rPr>
          <w:rFonts w:ascii="Arial" w:hAnsi="Arial" w:cs="Arial"/>
          <w:sz w:val="20"/>
          <w:szCs w:val="20"/>
        </w:rPr>
        <w:t>;</w:t>
      </w:r>
    </w:p>
    <w:p w14:paraId="1FCBD5F6" w14:textId="77777777" w:rsidR="003E3157" w:rsidRDefault="006A09C4" w:rsidP="001146A7">
      <w:pPr>
        <w:pStyle w:val="ListParagraph"/>
        <w:numPr>
          <w:ilvl w:val="0"/>
          <w:numId w:val="5"/>
        </w:numPr>
        <w:shd w:val="clear" w:color="auto" w:fill="FFFFFF"/>
        <w:spacing w:before="100" w:beforeAutospacing="1"/>
        <w:ind w:right="29"/>
        <w:jc w:val="both"/>
        <w:rPr>
          <w:rFonts w:ascii="Arial" w:hAnsi="Arial" w:cs="Arial"/>
          <w:sz w:val="20"/>
          <w:szCs w:val="20"/>
        </w:rPr>
      </w:pPr>
      <w:r w:rsidRPr="003E3157">
        <w:rPr>
          <w:rFonts w:ascii="Arial" w:hAnsi="Arial" w:cs="Arial"/>
          <w:sz w:val="20"/>
          <w:szCs w:val="20"/>
        </w:rPr>
        <w:t xml:space="preserve">Collaboration on potential crisis </w:t>
      </w:r>
      <w:r w:rsidR="004B2B1E" w:rsidRPr="003E3157">
        <w:rPr>
          <w:rFonts w:ascii="Arial" w:hAnsi="Arial" w:cs="Arial"/>
          <w:sz w:val="20"/>
          <w:szCs w:val="20"/>
        </w:rPr>
        <w:t xml:space="preserve">and </w:t>
      </w:r>
      <w:r w:rsidRPr="003E3157">
        <w:rPr>
          <w:rFonts w:ascii="Arial" w:hAnsi="Arial" w:cs="Arial"/>
          <w:sz w:val="20"/>
          <w:szCs w:val="20"/>
        </w:rPr>
        <w:t>communication aspects</w:t>
      </w:r>
      <w:r w:rsidR="0053607F" w:rsidRPr="003E3157">
        <w:rPr>
          <w:rFonts w:ascii="Arial" w:hAnsi="Arial" w:cs="Arial"/>
          <w:sz w:val="20"/>
          <w:szCs w:val="20"/>
        </w:rPr>
        <w:t>;</w:t>
      </w:r>
    </w:p>
    <w:p w14:paraId="5F6208D4" w14:textId="3BCE5A43" w:rsidR="003D7E56" w:rsidRDefault="006A09C4" w:rsidP="001146A7">
      <w:pPr>
        <w:pStyle w:val="ListParagraph"/>
        <w:numPr>
          <w:ilvl w:val="0"/>
          <w:numId w:val="5"/>
        </w:numPr>
        <w:shd w:val="clear" w:color="auto" w:fill="FFFFFF"/>
        <w:ind w:right="29"/>
        <w:jc w:val="both"/>
        <w:rPr>
          <w:rFonts w:ascii="Arial" w:hAnsi="Arial" w:cs="Arial"/>
          <w:sz w:val="20"/>
          <w:szCs w:val="20"/>
        </w:rPr>
      </w:pPr>
      <w:r w:rsidRPr="003E3157">
        <w:rPr>
          <w:rFonts w:ascii="Arial" w:hAnsi="Arial" w:cs="Arial"/>
          <w:sz w:val="20"/>
          <w:szCs w:val="20"/>
        </w:rPr>
        <w:t>Collaboration on voluntary industry initiatives</w:t>
      </w:r>
      <w:r w:rsidR="00767260" w:rsidRPr="003E3157">
        <w:rPr>
          <w:rFonts w:ascii="Arial" w:hAnsi="Arial" w:cs="Arial"/>
          <w:sz w:val="20"/>
          <w:szCs w:val="20"/>
        </w:rPr>
        <w:t>.</w:t>
      </w:r>
    </w:p>
    <w:p w14:paraId="7669A35D" w14:textId="77777777" w:rsidR="003E3157" w:rsidRPr="003E3157" w:rsidRDefault="003E3157" w:rsidP="001146A7">
      <w:pPr>
        <w:pStyle w:val="ListParagraph"/>
        <w:shd w:val="clear" w:color="auto" w:fill="FFFFFF"/>
        <w:ind w:right="29"/>
        <w:jc w:val="both"/>
        <w:rPr>
          <w:rFonts w:ascii="Arial" w:hAnsi="Arial" w:cs="Arial"/>
          <w:sz w:val="20"/>
          <w:szCs w:val="20"/>
        </w:rPr>
      </w:pPr>
    </w:p>
    <w:p w14:paraId="6BB703E6" w14:textId="472F3986" w:rsidR="000E1102" w:rsidRPr="003D7E56" w:rsidRDefault="000E1102" w:rsidP="001146A7">
      <w:pPr>
        <w:pStyle w:val="ListParagraph"/>
        <w:shd w:val="clear" w:color="auto" w:fill="FFFFFF"/>
        <w:ind w:left="0" w:right="28"/>
        <w:jc w:val="both"/>
        <w:rPr>
          <w:rFonts w:ascii="Arial" w:hAnsi="Arial" w:cs="Arial"/>
          <w:sz w:val="20"/>
          <w:szCs w:val="20"/>
        </w:rPr>
      </w:pPr>
      <w:r w:rsidRPr="003D7E56">
        <w:rPr>
          <w:rFonts w:ascii="Arial" w:hAnsi="Arial" w:cs="Arial"/>
          <w:sz w:val="20"/>
          <w:szCs w:val="20"/>
        </w:rPr>
        <w:t xml:space="preserve">Ph. Malpass added that the </w:t>
      </w:r>
      <w:r w:rsidR="00F41622" w:rsidRPr="003D7E56">
        <w:rPr>
          <w:rFonts w:ascii="Arial" w:hAnsi="Arial" w:cs="Arial"/>
          <w:sz w:val="20"/>
          <w:szCs w:val="20"/>
        </w:rPr>
        <w:t xml:space="preserve">following from his </w:t>
      </w:r>
      <w:r w:rsidRPr="003D7E56">
        <w:rPr>
          <w:rFonts w:ascii="Arial" w:hAnsi="Arial" w:cs="Arial"/>
          <w:sz w:val="20"/>
          <w:szCs w:val="20"/>
        </w:rPr>
        <w:t xml:space="preserve">Council of UKCPI </w:t>
      </w:r>
      <w:r w:rsidR="006E7183" w:rsidRPr="003D7E56">
        <w:rPr>
          <w:rFonts w:ascii="Arial" w:hAnsi="Arial" w:cs="Arial"/>
          <w:sz w:val="20"/>
          <w:szCs w:val="20"/>
        </w:rPr>
        <w:t>(Sept 2020 meeting)</w:t>
      </w:r>
      <w:r w:rsidR="00F41622" w:rsidRPr="003D7E56">
        <w:rPr>
          <w:rFonts w:ascii="Arial" w:hAnsi="Arial" w:cs="Arial"/>
          <w:sz w:val="20"/>
          <w:szCs w:val="20"/>
        </w:rPr>
        <w:t>:</w:t>
      </w:r>
      <w:r w:rsidRPr="003D7E56">
        <w:rPr>
          <w:rFonts w:ascii="Arial" w:hAnsi="Arial" w:cs="Arial"/>
          <w:sz w:val="20"/>
          <w:szCs w:val="20"/>
        </w:rPr>
        <w:t xml:space="preserve"> </w:t>
      </w:r>
    </w:p>
    <w:p w14:paraId="671D72A8" w14:textId="22B16C4A" w:rsidR="000E1102" w:rsidRPr="000E1102" w:rsidRDefault="000E1102" w:rsidP="001146A7">
      <w:pPr>
        <w:pStyle w:val="ListParagraph"/>
        <w:numPr>
          <w:ilvl w:val="0"/>
          <w:numId w:val="5"/>
        </w:numPr>
        <w:shd w:val="clear" w:color="auto" w:fill="FFFFFF"/>
        <w:spacing w:before="100" w:beforeAutospacing="1"/>
        <w:ind w:right="28"/>
        <w:jc w:val="both"/>
        <w:rPr>
          <w:rFonts w:ascii="Arial" w:hAnsi="Arial" w:cs="Arial"/>
          <w:sz w:val="20"/>
          <w:szCs w:val="20"/>
        </w:rPr>
      </w:pPr>
      <w:r w:rsidRPr="000E1102">
        <w:rPr>
          <w:rFonts w:ascii="Arial" w:hAnsi="Arial" w:cs="Arial"/>
          <w:sz w:val="20"/>
          <w:szCs w:val="20"/>
        </w:rPr>
        <w:t>maintain a healthy relationship with A</w:t>
      </w:r>
      <w:r>
        <w:rPr>
          <w:rFonts w:ascii="Arial" w:hAnsi="Arial" w:cs="Arial"/>
          <w:sz w:val="20"/>
          <w:szCs w:val="20"/>
        </w:rPr>
        <w:t>.</w:t>
      </w:r>
      <w:r w:rsidRPr="000E1102">
        <w:rPr>
          <w:rFonts w:ascii="Arial" w:hAnsi="Arial" w:cs="Arial"/>
          <w:sz w:val="20"/>
          <w:szCs w:val="20"/>
        </w:rPr>
        <w:t>I</w:t>
      </w:r>
      <w:r>
        <w:rPr>
          <w:rFonts w:ascii="Arial" w:hAnsi="Arial" w:cs="Arial"/>
          <w:sz w:val="20"/>
          <w:szCs w:val="20"/>
        </w:rPr>
        <w:t>.</w:t>
      </w:r>
      <w:r w:rsidRPr="000E1102">
        <w:rPr>
          <w:rFonts w:ascii="Arial" w:hAnsi="Arial" w:cs="Arial"/>
          <w:sz w:val="20"/>
          <w:szCs w:val="20"/>
        </w:rPr>
        <w:t>S</w:t>
      </w:r>
      <w:r>
        <w:rPr>
          <w:rFonts w:ascii="Arial" w:hAnsi="Arial" w:cs="Arial"/>
          <w:sz w:val="20"/>
          <w:szCs w:val="20"/>
        </w:rPr>
        <w:t>.</w:t>
      </w:r>
      <w:r w:rsidRPr="000E1102">
        <w:rPr>
          <w:rFonts w:ascii="Arial" w:hAnsi="Arial" w:cs="Arial"/>
          <w:sz w:val="20"/>
          <w:szCs w:val="20"/>
        </w:rPr>
        <w:t>E</w:t>
      </w:r>
      <w:r>
        <w:rPr>
          <w:rFonts w:ascii="Arial" w:hAnsi="Arial" w:cs="Arial"/>
          <w:sz w:val="20"/>
          <w:szCs w:val="20"/>
        </w:rPr>
        <w:t xml:space="preserve">. </w:t>
      </w:r>
      <w:r w:rsidRPr="000E1102">
        <w:rPr>
          <w:rFonts w:ascii="Arial" w:hAnsi="Arial" w:cs="Arial"/>
          <w:sz w:val="20"/>
          <w:szCs w:val="20"/>
        </w:rPr>
        <w:t>but clearly membership value has shifted</w:t>
      </w:r>
      <w:r>
        <w:rPr>
          <w:rFonts w:ascii="Arial" w:hAnsi="Arial" w:cs="Arial"/>
          <w:sz w:val="20"/>
          <w:szCs w:val="20"/>
        </w:rPr>
        <w:t>,</w:t>
      </w:r>
    </w:p>
    <w:p w14:paraId="6FC48AA5" w14:textId="0D9D231C" w:rsidR="000E1102" w:rsidRPr="000E1102" w:rsidRDefault="000E1102" w:rsidP="001146A7">
      <w:pPr>
        <w:pStyle w:val="ListParagraph"/>
        <w:numPr>
          <w:ilvl w:val="0"/>
          <w:numId w:val="5"/>
        </w:numPr>
        <w:shd w:val="clear" w:color="auto" w:fill="FFFFFF"/>
        <w:spacing w:before="100" w:beforeAutospacing="1"/>
        <w:ind w:right="28"/>
        <w:jc w:val="both"/>
        <w:rPr>
          <w:rFonts w:ascii="Arial" w:hAnsi="Arial" w:cs="Arial"/>
          <w:sz w:val="20"/>
          <w:szCs w:val="20"/>
        </w:rPr>
      </w:pPr>
      <w:r w:rsidRPr="000E1102">
        <w:rPr>
          <w:rFonts w:ascii="Arial" w:hAnsi="Arial" w:cs="Arial"/>
          <w:sz w:val="20"/>
          <w:szCs w:val="20"/>
        </w:rPr>
        <w:t>that a future membership relationship should recognise and reflect the level to which the A</w:t>
      </w:r>
      <w:r>
        <w:rPr>
          <w:rFonts w:ascii="Arial" w:hAnsi="Arial" w:cs="Arial"/>
          <w:sz w:val="20"/>
          <w:szCs w:val="20"/>
        </w:rPr>
        <w:t>.</w:t>
      </w:r>
      <w:r w:rsidRPr="000E1102">
        <w:rPr>
          <w:rFonts w:ascii="Arial" w:hAnsi="Arial" w:cs="Arial"/>
          <w:sz w:val="20"/>
          <w:szCs w:val="20"/>
        </w:rPr>
        <w:t>I</w:t>
      </w:r>
      <w:r>
        <w:rPr>
          <w:rFonts w:ascii="Arial" w:hAnsi="Arial" w:cs="Arial"/>
          <w:sz w:val="20"/>
          <w:szCs w:val="20"/>
        </w:rPr>
        <w:t>.</w:t>
      </w:r>
      <w:r w:rsidRPr="000E1102">
        <w:rPr>
          <w:rFonts w:ascii="Arial" w:hAnsi="Arial" w:cs="Arial"/>
          <w:sz w:val="20"/>
          <w:szCs w:val="20"/>
        </w:rPr>
        <w:t>S</w:t>
      </w:r>
      <w:r>
        <w:rPr>
          <w:rFonts w:ascii="Arial" w:hAnsi="Arial" w:cs="Arial"/>
          <w:sz w:val="20"/>
          <w:szCs w:val="20"/>
        </w:rPr>
        <w:t>.</w:t>
      </w:r>
      <w:r w:rsidRPr="000E1102">
        <w:rPr>
          <w:rFonts w:ascii="Arial" w:hAnsi="Arial" w:cs="Arial"/>
          <w:sz w:val="20"/>
          <w:szCs w:val="20"/>
        </w:rPr>
        <w:t>E</w:t>
      </w:r>
      <w:r>
        <w:rPr>
          <w:rFonts w:ascii="Arial" w:hAnsi="Arial" w:cs="Arial"/>
          <w:sz w:val="20"/>
          <w:szCs w:val="20"/>
        </w:rPr>
        <w:t>.</w:t>
      </w:r>
      <w:r w:rsidRPr="000E1102">
        <w:rPr>
          <w:rFonts w:ascii="Arial" w:hAnsi="Arial" w:cs="Arial"/>
          <w:sz w:val="20"/>
          <w:szCs w:val="20"/>
        </w:rPr>
        <w:t xml:space="preserve"> workplan provides benefit to UKCPI members</w:t>
      </w:r>
      <w:r>
        <w:rPr>
          <w:rFonts w:ascii="Arial" w:hAnsi="Arial" w:cs="Arial"/>
          <w:sz w:val="20"/>
          <w:szCs w:val="20"/>
        </w:rPr>
        <w:t>,</w:t>
      </w:r>
    </w:p>
    <w:p w14:paraId="6207C032" w14:textId="0338C4BE" w:rsidR="000E1102" w:rsidRPr="000E1102" w:rsidRDefault="000E1102" w:rsidP="001146A7">
      <w:pPr>
        <w:pStyle w:val="ListParagraph"/>
        <w:numPr>
          <w:ilvl w:val="0"/>
          <w:numId w:val="5"/>
        </w:numPr>
        <w:shd w:val="clear" w:color="auto" w:fill="FFFFFF"/>
        <w:spacing w:before="100" w:beforeAutospacing="1"/>
        <w:ind w:right="28"/>
        <w:jc w:val="both"/>
        <w:rPr>
          <w:rFonts w:ascii="Arial" w:hAnsi="Arial" w:cs="Arial"/>
          <w:sz w:val="20"/>
          <w:szCs w:val="20"/>
        </w:rPr>
      </w:pPr>
      <w:r w:rsidRPr="000E1102">
        <w:rPr>
          <w:rFonts w:ascii="Arial" w:hAnsi="Arial" w:cs="Arial"/>
          <w:sz w:val="20"/>
          <w:szCs w:val="20"/>
        </w:rPr>
        <w:t>A</w:t>
      </w:r>
      <w:r w:rsidR="00FA27FE">
        <w:rPr>
          <w:rFonts w:ascii="Arial" w:hAnsi="Arial" w:cs="Arial"/>
          <w:sz w:val="20"/>
          <w:szCs w:val="20"/>
        </w:rPr>
        <w:t>.</w:t>
      </w:r>
      <w:r w:rsidRPr="000E1102">
        <w:rPr>
          <w:rFonts w:ascii="Arial" w:hAnsi="Arial" w:cs="Arial"/>
          <w:sz w:val="20"/>
          <w:szCs w:val="20"/>
        </w:rPr>
        <w:t>I</w:t>
      </w:r>
      <w:r w:rsidR="00FA27FE">
        <w:rPr>
          <w:rFonts w:ascii="Arial" w:hAnsi="Arial" w:cs="Arial"/>
          <w:sz w:val="20"/>
          <w:szCs w:val="20"/>
        </w:rPr>
        <w:t>.</w:t>
      </w:r>
      <w:r w:rsidRPr="000E1102">
        <w:rPr>
          <w:rFonts w:ascii="Arial" w:hAnsi="Arial" w:cs="Arial"/>
          <w:sz w:val="20"/>
          <w:szCs w:val="20"/>
        </w:rPr>
        <w:t>S</w:t>
      </w:r>
      <w:r w:rsidR="00FA27FE">
        <w:rPr>
          <w:rFonts w:ascii="Arial" w:hAnsi="Arial" w:cs="Arial"/>
          <w:sz w:val="20"/>
          <w:szCs w:val="20"/>
        </w:rPr>
        <w:t>.</w:t>
      </w:r>
      <w:r w:rsidRPr="000E1102">
        <w:rPr>
          <w:rFonts w:ascii="Arial" w:hAnsi="Arial" w:cs="Arial"/>
          <w:sz w:val="20"/>
          <w:szCs w:val="20"/>
        </w:rPr>
        <w:t>E</w:t>
      </w:r>
      <w:r w:rsidR="00FA27FE">
        <w:rPr>
          <w:rFonts w:ascii="Arial" w:hAnsi="Arial" w:cs="Arial"/>
          <w:sz w:val="20"/>
          <w:szCs w:val="20"/>
        </w:rPr>
        <w:t>.</w:t>
      </w:r>
      <w:r w:rsidRPr="000E1102">
        <w:rPr>
          <w:rFonts w:ascii="Arial" w:hAnsi="Arial" w:cs="Arial"/>
          <w:sz w:val="20"/>
          <w:szCs w:val="20"/>
        </w:rPr>
        <w:t xml:space="preserve"> to provide detail on the level of service UKCPI could expect to justify membership fees above that of extraordinary / non</w:t>
      </w:r>
      <w:r w:rsidR="00FA27FE">
        <w:rPr>
          <w:rFonts w:ascii="Arial" w:hAnsi="Arial" w:cs="Arial"/>
          <w:sz w:val="20"/>
          <w:szCs w:val="20"/>
        </w:rPr>
        <w:t>-</w:t>
      </w:r>
      <w:r w:rsidRPr="000E1102">
        <w:rPr>
          <w:rFonts w:ascii="Arial" w:hAnsi="Arial" w:cs="Arial"/>
          <w:sz w:val="20"/>
          <w:szCs w:val="20"/>
        </w:rPr>
        <w:t>EU category</w:t>
      </w:r>
      <w:r w:rsidR="00267B00">
        <w:rPr>
          <w:rFonts w:ascii="Arial" w:hAnsi="Arial" w:cs="Arial"/>
          <w:sz w:val="20"/>
          <w:szCs w:val="20"/>
        </w:rPr>
        <w:t>,</w:t>
      </w:r>
    </w:p>
    <w:p w14:paraId="5E651980" w14:textId="33E04F6B" w:rsidR="000E1102" w:rsidRPr="000E1102" w:rsidRDefault="00654118" w:rsidP="001146A7">
      <w:pPr>
        <w:pStyle w:val="ListParagraph"/>
        <w:numPr>
          <w:ilvl w:val="0"/>
          <w:numId w:val="5"/>
        </w:numPr>
        <w:shd w:val="clear" w:color="auto" w:fill="FFFFFF"/>
        <w:spacing w:before="100" w:beforeAutospacing="1"/>
        <w:ind w:right="28"/>
        <w:jc w:val="both"/>
        <w:rPr>
          <w:rFonts w:ascii="Arial" w:hAnsi="Arial" w:cs="Arial"/>
          <w:sz w:val="20"/>
          <w:szCs w:val="20"/>
        </w:rPr>
      </w:pPr>
      <w:r>
        <w:rPr>
          <w:rFonts w:ascii="Arial" w:hAnsi="Arial" w:cs="Arial"/>
          <w:sz w:val="20"/>
          <w:szCs w:val="20"/>
        </w:rPr>
        <w:t>Ph. Malpass</w:t>
      </w:r>
      <w:r w:rsidR="000E1102" w:rsidRPr="000E1102">
        <w:rPr>
          <w:rFonts w:ascii="Arial" w:hAnsi="Arial" w:cs="Arial"/>
          <w:sz w:val="20"/>
          <w:szCs w:val="20"/>
        </w:rPr>
        <w:t xml:space="preserve"> should aim to agree a membership relationship based on the above and at least on the basis agreed with Council in Sept 2019 (full rights, 50% fees and review after a further 12 months).</w:t>
      </w:r>
    </w:p>
    <w:p w14:paraId="12C05DC3" w14:textId="4D00C8C2" w:rsidR="006A09C4" w:rsidRPr="006A09C4" w:rsidRDefault="00861D47" w:rsidP="001146A7">
      <w:pPr>
        <w:shd w:val="clear" w:color="auto" w:fill="FFFFFF"/>
        <w:spacing w:before="100" w:beforeAutospacing="1"/>
        <w:ind w:right="28"/>
        <w:jc w:val="both"/>
        <w:rPr>
          <w:rFonts w:ascii="Arial" w:hAnsi="Arial" w:cs="Arial"/>
          <w:sz w:val="20"/>
          <w:szCs w:val="20"/>
        </w:rPr>
      </w:pPr>
      <w:r>
        <w:rPr>
          <w:rFonts w:ascii="Arial" w:hAnsi="Arial" w:cs="Arial"/>
          <w:sz w:val="20"/>
          <w:szCs w:val="20"/>
        </w:rPr>
        <w:lastRenderedPageBreak/>
        <w:t>At the Board</w:t>
      </w:r>
      <w:r w:rsidR="00C11CF5">
        <w:rPr>
          <w:rFonts w:ascii="Arial" w:hAnsi="Arial" w:cs="Arial"/>
          <w:sz w:val="20"/>
          <w:szCs w:val="20"/>
        </w:rPr>
        <w:t>,</w:t>
      </w:r>
      <w:r>
        <w:rPr>
          <w:rFonts w:ascii="Arial" w:hAnsi="Arial" w:cs="Arial"/>
          <w:sz w:val="20"/>
          <w:szCs w:val="20"/>
        </w:rPr>
        <w:t xml:space="preserve"> the company members underlined the need for a strong relationship between both associations due to their business</w:t>
      </w:r>
      <w:r w:rsidR="00C27DD8">
        <w:rPr>
          <w:rFonts w:ascii="Arial" w:hAnsi="Arial" w:cs="Arial"/>
          <w:sz w:val="20"/>
          <w:szCs w:val="20"/>
        </w:rPr>
        <w:t>/ trade situation</w:t>
      </w:r>
      <w:r>
        <w:rPr>
          <w:rFonts w:ascii="Arial" w:hAnsi="Arial" w:cs="Arial"/>
          <w:sz w:val="20"/>
          <w:szCs w:val="20"/>
        </w:rPr>
        <w:t xml:space="preserve"> in the EU and the UK. The on-going trade negotiations between both sides should be monitored closely to </w:t>
      </w:r>
      <w:r w:rsidR="004B1D33">
        <w:rPr>
          <w:rFonts w:ascii="Arial" w:hAnsi="Arial" w:cs="Arial"/>
          <w:sz w:val="20"/>
          <w:szCs w:val="20"/>
        </w:rPr>
        <w:t>take into account the outcome</w:t>
      </w:r>
      <w:r w:rsidR="004B2B1E">
        <w:rPr>
          <w:rFonts w:ascii="Arial" w:hAnsi="Arial" w:cs="Arial"/>
          <w:sz w:val="20"/>
          <w:szCs w:val="20"/>
        </w:rPr>
        <w:t>, with more clarity expected beginning of next year</w:t>
      </w:r>
      <w:r w:rsidR="004B1D33">
        <w:rPr>
          <w:rFonts w:ascii="Arial" w:hAnsi="Arial" w:cs="Arial"/>
          <w:sz w:val="20"/>
          <w:szCs w:val="20"/>
        </w:rPr>
        <w:t xml:space="preserve">. </w:t>
      </w:r>
      <w:r w:rsidR="004B2B1E">
        <w:rPr>
          <w:rFonts w:ascii="Arial" w:hAnsi="Arial" w:cs="Arial"/>
          <w:sz w:val="20"/>
          <w:szCs w:val="20"/>
        </w:rPr>
        <w:t>It was also emphasised that</w:t>
      </w:r>
      <w:r w:rsidR="004B1D33">
        <w:rPr>
          <w:rFonts w:ascii="Arial" w:hAnsi="Arial" w:cs="Arial"/>
          <w:sz w:val="20"/>
          <w:szCs w:val="20"/>
        </w:rPr>
        <w:t xml:space="preserve"> both associations and the companies’ members of the respective Boards should remain in close dialogue </w:t>
      </w:r>
      <w:r w:rsidR="004B2B1E">
        <w:rPr>
          <w:rFonts w:ascii="Arial" w:hAnsi="Arial" w:cs="Arial"/>
          <w:sz w:val="20"/>
          <w:szCs w:val="20"/>
        </w:rPr>
        <w:t xml:space="preserve">when elaborating a proposal </w:t>
      </w:r>
      <w:r w:rsidR="004B1D33">
        <w:rPr>
          <w:rFonts w:ascii="Arial" w:hAnsi="Arial" w:cs="Arial"/>
          <w:sz w:val="20"/>
          <w:szCs w:val="20"/>
        </w:rPr>
        <w:t xml:space="preserve">to </w:t>
      </w:r>
      <w:r w:rsidR="004B2B1E">
        <w:rPr>
          <w:rFonts w:ascii="Arial" w:hAnsi="Arial" w:cs="Arial"/>
          <w:sz w:val="20"/>
          <w:szCs w:val="20"/>
        </w:rPr>
        <w:t xml:space="preserve">be </w:t>
      </w:r>
      <w:r w:rsidR="004B1D33">
        <w:rPr>
          <w:rFonts w:ascii="Arial" w:hAnsi="Arial" w:cs="Arial"/>
          <w:sz w:val="20"/>
          <w:szCs w:val="20"/>
        </w:rPr>
        <w:t>present</w:t>
      </w:r>
      <w:r w:rsidR="004B2B1E">
        <w:rPr>
          <w:rFonts w:ascii="Arial" w:hAnsi="Arial" w:cs="Arial"/>
          <w:sz w:val="20"/>
          <w:szCs w:val="20"/>
        </w:rPr>
        <w:t>ed</w:t>
      </w:r>
      <w:r w:rsidR="004B1D33">
        <w:rPr>
          <w:rFonts w:ascii="Arial" w:hAnsi="Arial" w:cs="Arial"/>
          <w:sz w:val="20"/>
          <w:szCs w:val="20"/>
        </w:rPr>
        <w:t xml:space="preserve"> at the Board meetings in February and April 2021 </w:t>
      </w:r>
      <w:r w:rsidR="004B2B1E">
        <w:rPr>
          <w:rFonts w:ascii="Arial" w:hAnsi="Arial" w:cs="Arial"/>
          <w:sz w:val="20"/>
          <w:szCs w:val="20"/>
        </w:rPr>
        <w:t>for submission at</w:t>
      </w:r>
      <w:r w:rsidR="004B1D33">
        <w:rPr>
          <w:rFonts w:ascii="Arial" w:hAnsi="Arial" w:cs="Arial"/>
          <w:sz w:val="20"/>
          <w:szCs w:val="20"/>
        </w:rPr>
        <w:t xml:space="preserve"> the GA in June 2021. </w:t>
      </w:r>
    </w:p>
    <w:p w14:paraId="1C53C770" w14:textId="2B108EA1" w:rsidR="006A09C4" w:rsidRDefault="00E701C8" w:rsidP="001146A7">
      <w:pPr>
        <w:shd w:val="clear" w:color="auto" w:fill="FFFFFF"/>
        <w:spacing w:before="100" w:beforeAutospacing="1"/>
        <w:ind w:right="29"/>
        <w:jc w:val="both"/>
        <w:rPr>
          <w:rFonts w:ascii="Arial" w:hAnsi="Arial" w:cs="Arial"/>
          <w:b/>
          <w:bCs/>
          <w:i/>
          <w:iCs/>
          <w:sz w:val="20"/>
          <w:szCs w:val="20"/>
        </w:rPr>
      </w:pPr>
      <w:r w:rsidRPr="00E701C8">
        <w:rPr>
          <w:rFonts w:ascii="Arial" w:hAnsi="Arial" w:cs="Arial"/>
          <w:b/>
          <w:bCs/>
          <w:i/>
          <w:iCs/>
          <w:sz w:val="20"/>
          <w:szCs w:val="20"/>
        </w:rPr>
        <w:t xml:space="preserve">ACTION: </w:t>
      </w:r>
      <w:r>
        <w:rPr>
          <w:rFonts w:ascii="Arial" w:hAnsi="Arial" w:cs="Arial"/>
          <w:b/>
          <w:bCs/>
          <w:i/>
          <w:iCs/>
          <w:sz w:val="20"/>
          <w:szCs w:val="20"/>
        </w:rPr>
        <w:t xml:space="preserve">To keep the Board informed about the developments with the aim to come up with a </w:t>
      </w:r>
      <w:r w:rsidR="00DB6B88">
        <w:rPr>
          <w:rFonts w:ascii="Arial" w:hAnsi="Arial" w:cs="Arial"/>
          <w:b/>
          <w:bCs/>
          <w:i/>
          <w:iCs/>
          <w:sz w:val="20"/>
          <w:szCs w:val="20"/>
        </w:rPr>
        <w:t xml:space="preserve">final </w:t>
      </w:r>
      <w:r>
        <w:rPr>
          <w:rFonts w:ascii="Arial" w:hAnsi="Arial" w:cs="Arial"/>
          <w:b/>
          <w:bCs/>
          <w:i/>
          <w:iCs/>
          <w:sz w:val="20"/>
          <w:szCs w:val="20"/>
        </w:rPr>
        <w:t>proposal latest at the April 2021 Board meeting</w:t>
      </w:r>
      <w:r w:rsidR="00183B14">
        <w:rPr>
          <w:rFonts w:ascii="Arial" w:hAnsi="Arial" w:cs="Arial"/>
          <w:b/>
          <w:bCs/>
          <w:i/>
          <w:iCs/>
          <w:sz w:val="20"/>
          <w:szCs w:val="20"/>
        </w:rPr>
        <w:t>; and to add this point in the next NAC meeting agenda (December 2020)</w:t>
      </w:r>
      <w:r w:rsidR="009E68E6">
        <w:rPr>
          <w:rFonts w:ascii="Arial" w:hAnsi="Arial" w:cs="Arial"/>
          <w:b/>
          <w:bCs/>
          <w:i/>
          <w:iCs/>
          <w:sz w:val="20"/>
          <w:szCs w:val="20"/>
        </w:rPr>
        <w:t xml:space="preserve"> </w:t>
      </w:r>
      <w:r w:rsidR="00183B14">
        <w:rPr>
          <w:rFonts w:ascii="Arial" w:hAnsi="Arial" w:cs="Arial"/>
          <w:b/>
          <w:bCs/>
          <w:i/>
          <w:iCs/>
          <w:sz w:val="20"/>
          <w:szCs w:val="20"/>
        </w:rPr>
        <w:t>for discussion to keep national associations updated on latest developments</w:t>
      </w:r>
      <w:r>
        <w:rPr>
          <w:rFonts w:ascii="Arial" w:hAnsi="Arial" w:cs="Arial"/>
          <w:b/>
          <w:bCs/>
          <w:i/>
          <w:iCs/>
          <w:sz w:val="20"/>
          <w:szCs w:val="20"/>
        </w:rPr>
        <w:t xml:space="preserve"> (S. Zänker)</w:t>
      </w:r>
    </w:p>
    <w:p w14:paraId="02B31527" w14:textId="529F5735" w:rsidR="009406D6" w:rsidRPr="005C696F" w:rsidRDefault="009406D6" w:rsidP="00F06BBF">
      <w:pPr>
        <w:numPr>
          <w:ilvl w:val="1"/>
          <w:numId w:val="4"/>
        </w:numPr>
        <w:shd w:val="clear" w:color="auto" w:fill="FFFFFF"/>
        <w:spacing w:before="100" w:beforeAutospacing="1" w:line="240" w:lineRule="auto"/>
        <w:ind w:right="28"/>
        <w:jc w:val="both"/>
        <w:rPr>
          <w:rStyle w:val="AgendaSpeaker"/>
          <w:rFonts w:ascii="Arial" w:hAnsi="Arial"/>
          <w:b/>
          <w:i w:val="0"/>
          <w:color w:val="007576"/>
          <w:sz w:val="20"/>
          <w:szCs w:val="20"/>
        </w:rPr>
      </w:pPr>
      <w:r w:rsidRPr="009406D6">
        <w:rPr>
          <w:rFonts w:ascii="Arial" w:hAnsi="Arial" w:cs="Arial"/>
          <w:b/>
          <w:bCs/>
          <w:sz w:val="20"/>
          <w:szCs w:val="20"/>
        </w:rPr>
        <w:t>A.I.S.E. Financial Situation as of 30</w:t>
      </w:r>
      <w:r w:rsidRPr="009406D6">
        <w:rPr>
          <w:rFonts w:ascii="Arial" w:hAnsi="Arial" w:cs="Arial"/>
          <w:b/>
          <w:bCs/>
          <w:sz w:val="20"/>
          <w:szCs w:val="20"/>
          <w:vertAlign w:val="superscript"/>
        </w:rPr>
        <w:t>th</w:t>
      </w:r>
      <w:r w:rsidRPr="009406D6">
        <w:rPr>
          <w:rFonts w:ascii="Arial" w:hAnsi="Arial" w:cs="Arial"/>
          <w:b/>
          <w:bCs/>
          <w:sz w:val="20"/>
          <w:szCs w:val="20"/>
        </w:rPr>
        <w:t xml:space="preserve"> June 2020</w:t>
      </w:r>
      <w:r w:rsidRPr="009406D6">
        <w:rPr>
          <w:rFonts w:ascii="Arial" w:hAnsi="Arial" w:cs="Arial"/>
          <w:sz w:val="20"/>
          <w:szCs w:val="20"/>
        </w:rPr>
        <w:t xml:space="preserve"> </w:t>
      </w:r>
      <w:r w:rsidRPr="00213C94">
        <w:rPr>
          <w:rFonts w:ascii="Arial" w:hAnsi="Arial" w:cs="Arial"/>
          <w:i/>
          <w:iCs/>
          <w:sz w:val="20"/>
          <w:szCs w:val="20"/>
        </w:rPr>
        <w:t>(for information)</w:t>
      </w:r>
      <w:r w:rsidRPr="009406D6">
        <w:rPr>
          <w:rFonts w:ascii="Arial" w:hAnsi="Arial" w:cs="Arial"/>
          <w:sz w:val="20"/>
          <w:szCs w:val="20"/>
        </w:rPr>
        <w:tab/>
      </w:r>
      <w:r w:rsidRPr="00C11CF5">
        <w:rPr>
          <w:rStyle w:val="AgendaSpeaker"/>
        </w:rPr>
        <w:t xml:space="preserve">           </w:t>
      </w:r>
      <w:r w:rsidR="00C11CF5">
        <w:rPr>
          <w:rStyle w:val="AgendaSpeaker"/>
        </w:rPr>
        <w:tab/>
        <w:t xml:space="preserve">       </w:t>
      </w:r>
      <w:r w:rsidRPr="00C11CF5">
        <w:rPr>
          <w:rStyle w:val="AgendaSpeaker"/>
        </w:rPr>
        <w:t>(</w:t>
      </w:r>
      <w:proofErr w:type="spellStart"/>
      <w:r w:rsidRPr="00C11CF5">
        <w:rPr>
          <w:rStyle w:val="AgendaSpeaker"/>
        </w:rPr>
        <w:t>A.Scheidgen</w:t>
      </w:r>
      <w:proofErr w:type="spellEnd"/>
      <w:r w:rsidRPr="00C11CF5">
        <w:rPr>
          <w:rStyle w:val="AgendaSpeaker"/>
        </w:rPr>
        <w:t>)</w:t>
      </w:r>
    </w:p>
    <w:p w14:paraId="769D6F0F" w14:textId="4F9DB4D9" w:rsidR="004B1D33" w:rsidRPr="008E2B44" w:rsidRDefault="009246AD" w:rsidP="008E2B44">
      <w:pPr>
        <w:jc w:val="both"/>
        <w:rPr>
          <w:sz w:val="20"/>
          <w:szCs w:val="20"/>
        </w:rPr>
      </w:pPr>
      <w:r w:rsidRPr="00AF227C">
        <w:t>A</w:t>
      </w:r>
      <w:r w:rsidRPr="008E2B44">
        <w:rPr>
          <w:sz w:val="20"/>
          <w:szCs w:val="20"/>
        </w:rPr>
        <w:t xml:space="preserve">. </w:t>
      </w:r>
      <w:r w:rsidR="004B1D33" w:rsidRPr="008E2B44">
        <w:rPr>
          <w:sz w:val="20"/>
          <w:szCs w:val="20"/>
        </w:rPr>
        <w:t>Scheidgen, as the A.I.S.E. newly elected treasurer</w:t>
      </w:r>
      <w:r w:rsidR="0069192E" w:rsidRPr="008E2B44">
        <w:rPr>
          <w:sz w:val="20"/>
          <w:szCs w:val="20"/>
        </w:rPr>
        <w:t xml:space="preserve"> for the period of June 2020 – June 2022</w:t>
      </w:r>
      <w:r w:rsidR="004B1D33" w:rsidRPr="008E2B44">
        <w:rPr>
          <w:sz w:val="20"/>
          <w:szCs w:val="20"/>
        </w:rPr>
        <w:t xml:space="preserve">, presented the financial situation of the first half year of A.I.S.E. for information. (see slide). When looking to the income, the figures are in line with the budget; as to </w:t>
      </w:r>
      <w:r w:rsidR="0069192E" w:rsidRPr="008E2B44">
        <w:rPr>
          <w:sz w:val="20"/>
          <w:szCs w:val="20"/>
        </w:rPr>
        <w:t xml:space="preserve">the </w:t>
      </w:r>
      <w:r w:rsidR="004B1D33" w:rsidRPr="008E2B44">
        <w:rPr>
          <w:sz w:val="20"/>
          <w:szCs w:val="20"/>
        </w:rPr>
        <w:t xml:space="preserve">expenses, the figures are slightly below the forecast. His end-of-year forecast is that based on the current figures the budget will </w:t>
      </w:r>
      <w:r w:rsidR="00ED7DF7" w:rsidRPr="008E2B44">
        <w:rPr>
          <w:sz w:val="20"/>
          <w:szCs w:val="20"/>
        </w:rPr>
        <w:t xml:space="preserve">probably </w:t>
      </w:r>
      <w:r w:rsidR="004B1D33" w:rsidRPr="008E2B44">
        <w:rPr>
          <w:sz w:val="20"/>
          <w:szCs w:val="20"/>
        </w:rPr>
        <w:t>show some underspending.</w:t>
      </w:r>
    </w:p>
    <w:p w14:paraId="2885ECEC" w14:textId="08ED7BE7" w:rsidR="004B1D33" w:rsidRPr="008E2B44" w:rsidRDefault="004B1D33" w:rsidP="008E2B44">
      <w:pPr>
        <w:jc w:val="both"/>
        <w:rPr>
          <w:sz w:val="20"/>
          <w:szCs w:val="20"/>
        </w:rPr>
      </w:pPr>
      <w:r w:rsidRPr="008E2B44">
        <w:rPr>
          <w:sz w:val="20"/>
          <w:szCs w:val="20"/>
        </w:rPr>
        <w:t xml:space="preserve">He also took the opportunity to thank I. </w:t>
      </w:r>
      <w:proofErr w:type="spellStart"/>
      <w:r w:rsidRPr="008E2B44">
        <w:rPr>
          <w:sz w:val="20"/>
          <w:szCs w:val="20"/>
        </w:rPr>
        <w:t>Djelassi</w:t>
      </w:r>
      <w:proofErr w:type="spellEnd"/>
      <w:r w:rsidRPr="008E2B44">
        <w:rPr>
          <w:sz w:val="20"/>
          <w:szCs w:val="20"/>
        </w:rPr>
        <w:t xml:space="preserve"> and C. Baïer for the thorough review ahead of the Board meeting</w:t>
      </w:r>
      <w:r w:rsidR="00C16B32" w:rsidRPr="008E2B44">
        <w:rPr>
          <w:sz w:val="20"/>
          <w:szCs w:val="20"/>
        </w:rPr>
        <w:t xml:space="preserve"> and the continued support in this matter.</w:t>
      </w:r>
    </w:p>
    <w:p w14:paraId="31DA0508" w14:textId="3AF3CC92" w:rsidR="009406D6" w:rsidRPr="009406D6" w:rsidRDefault="009406D6" w:rsidP="00F06BBF">
      <w:pPr>
        <w:numPr>
          <w:ilvl w:val="0"/>
          <w:numId w:val="4"/>
        </w:numPr>
        <w:shd w:val="clear" w:color="auto" w:fill="FFFFFF"/>
        <w:spacing w:before="100" w:beforeAutospacing="1" w:line="360" w:lineRule="auto"/>
        <w:ind w:right="-763"/>
        <w:jc w:val="both"/>
        <w:rPr>
          <w:rFonts w:ascii="Arial" w:hAnsi="Arial"/>
          <w:b/>
          <w:color w:val="007576"/>
          <w:sz w:val="20"/>
          <w:szCs w:val="20"/>
        </w:rPr>
      </w:pPr>
      <w:r w:rsidRPr="009406D6">
        <w:rPr>
          <w:rFonts w:ascii="Arial" w:hAnsi="Arial"/>
          <w:b/>
          <w:color w:val="007576"/>
          <w:sz w:val="20"/>
          <w:szCs w:val="20"/>
        </w:rPr>
        <w:t>EUROPEAN GREEN DEAL</w:t>
      </w:r>
      <w:r w:rsidRPr="009406D6">
        <w:rPr>
          <w:rFonts w:ascii="Arial" w:hAnsi="Arial"/>
          <w:b/>
          <w:color w:val="007576"/>
          <w:sz w:val="20"/>
          <w:szCs w:val="20"/>
        </w:rPr>
        <w:tab/>
      </w:r>
      <w:r w:rsidRPr="009406D6">
        <w:rPr>
          <w:rFonts w:ascii="Arial" w:hAnsi="Arial"/>
          <w:b/>
          <w:color w:val="007576"/>
          <w:sz w:val="20"/>
          <w:szCs w:val="20"/>
        </w:rPr>
        <w:tab/>
      </w:r>
      <w:r w:rsidRPr="009406D6">
        <w:rPr>
          <w:rFonts w:ascii="Arial" w:hAnsi="Arial"/>
          <w:b/>
          <w:color w:val="007576"/>
          <w:sz w:val="20"/>
          <w:szCs w:val="20"/>
        </w:rPr>
        <w:tab/>
      </w:r>
      <w:r w:rsidR="00C11CF5">
        <w:rPr>
          <w:rFonts w:ascii="Arial" w:hAnsi="Arial"/>
          <w:b/>
          <w:color w:val="007576"/>
          <w:sz w:val="20"/>
          <w:szCs w:val="20"/>
        </w:rPr>
        <w:tab/>
      </w:r>
      <w:r w:rsidR="00C11CF5">
        <w:rPr>
          <w:rFonts w:ascii="Arial" w:hAnsi="Arial"/>
          <w:b/>
          <w:color w:val="007576"/>
          <w:sz w:val="20"/>
          <w:szCs w:val="20"/>
        </w:rPr>
        <w:tab/>
      </w:r>
      <w:r w:rsidRPr="00C11CF5">
        <w:rPr>
          <w:rStyle w:val="AgendaSpeaker"/>
        </w:rPr>
        <w:t>(</w:t>
      </w:r>
      <w:proofErr w:type="spellStart"/>
      <w:r w:rsidRPr="00C11CF5">
        <w:rPr>
          <w:rStyle w:val="AgendaSpeaker"/>
        </w:rPr>
        <w:t>S.Nissen</w:t>
      </w:r>
      <w:proofErr w:type="spellEnd"/>
      <w:r w:rsidRPr="00C11CF5">
        <w:rPr>
          <w:rStyle w:val="AgendaSpeaker"/>
        </w:rPr>
        <w:t>/</w:t>
      </w:r>
      <w:proofErr w:type="spellStart"/>
      <w:r w:rsidRPr="00C11CF5">
        <w:rPr>
          <w:rStyle w:val="AgendaSpeaker"/>
        </w:rPr>
        <w:t>M.Temsamani</w:t>
      </w:r>
      <w:proofErr w:type="spellEnd"/>
      <w:r w:rsidRPr="00C11CF5">
        <w:rPr>
          <w:rStyle w:val="AgendaSpeaker"/>
        </w:rPr>
        <w:t>/</w:t>
      </w:r>
      <w:proofErr w:type="spellStart"/>
      <w:r w:rsidRPr="00C11CF5">
        <w:rPr>
          <w:rStyle w:val="AgendaSpeaker"/>
        </w:rPr>
        <w:t>J.Robinson</w:t>
      </w:r>
      <w:proofErr w:type="spellEnd"/>
      <w:r w:rsidRPr="00C11CF5">
        <w:rPr>
          <w:rStyle w:val="AgendaSpeaker"/>
        </w:rPr>
        <w:t>)</w:t>
      </w:r>
    </w:p>
    <w:p w14:paraId="56B1BF2D" w14:textId="74A60669" w:rsidR="009406D6" w:rsidRDefault="009406D6" w:rsidP="005D0558">
      <w:pPr>
        <w:numPr>
          <w:ilvl w:val="1"/>
          <w:numId w:val="4"/>
        </w:numPr>
        <w:shd w:val="clear" w:color="auto" w:fill="FFFFFF"/>
        <w:spacing w:before="100" w:beforeAutospacing="1" w:line="240" w:lineRule="auto"/>
        <w:ind w:right="-760"/>
        <w:jc w:val="both"/>
        <w:rPr>
          <w:rFonts w:ascii="Arial" w:hAnsi="Arial"/>
          <w:b/>
          <w:sz w:val="20"/>
          <w:szCs w:val="20"/>
        </w:rPr>
      </w:pPr>
      <w:r w:rsidRPr="001471A4">
        <w:rPr>
          <w:rFonts w:ascii="Arial" w:hAnsi="Arial"/>
          <w:b/>
          <w:sz w:val="20"/>
          <w:szCs w:val="20"/>
        </w:rPr>
        <w:t>A.I.S.E. priorities and its contribution to Commission Roadmaps and consultations</w:t>
      </w:r>
    </w:p>
    <w:p w14:paraId="628AE520" w14:textId="77777777" w:rsidR="003D7E56" w:rsidRDefault="00ED7DF7" w:rsidP="00961EB3">
      <w:pPr>
        <w:spacing w:before="100" w:beforeAutospacing="1"/>
        <w:jc w:val="both"/>
        <w:rPr>
          <w:sz w:val="20"/>
          <w:szCs w:val="20"/>
        </w:rPr>
      </w:pPr>
      <w:r w:rsidRPr="00AF227C">
        <w:rPr>
          <w:sz w:val="20"/>
          <w:szCs w:val="20"/>
        </w:rPr>
        <w:t xml:space="preserve">A short overview on the Green Deal, the Commission’s overall objective and the known timelines was given. When assessed against the A.I.S.E. strategic priorities, the Board agreed that we are on the right track, however with regard to the overall amount of work ahead some concerns were raised on the resources to manage the work ahead. The priorities as identified by the A.I.S.E. Green Deal Panel and approved by the Board in June were relooked again, and some Board members strongly suggested to treat the areas linked to climate change also as “A” priorities. </w:t>
      </w:r>
      <w:r w:rsidR="00D31425" w:rsidRPr="00AF227C">
        <w:rPr>
          <w:sz w:val="20"/>
          <w:szCs w:val="20"/>
        </w:rPr>
        <w:t>This shift will be undertaken</w:t>
      </w:r>
      <w:r w:rsidR="001471A4" w:rsidRPr="00AF227C">
        <w:rPr>
          <w:sz w:val="20"/>
          <w:szCs w:val="20"/>
        </w:rPr>
        <w:t>;</w:t>
      </w:r>
      <w:r w:rsidR="00D31425" w:rsidRPr="00AF227C">
        <w:rPr>
          <w:sz w:val="20"/>
          <w:szCs w:val="20"/>
        </w:rPr>
        <w:t xml:space="preserve"> </w:t>
      </w:r>
      <w:r w:rsidR="00330383" w:rsidRPr="00AF227C">
        <w:rPr>
          <w:sz w:val="20"/>
          <w:szCs w:val="20"/>
        </w:rPr>
        <w:t>however,</w:t>
      </w:r>
      <w:r w:rsidR="00D31425" w:rsidRPr="00AF227C">
        <w:rPr>
          <w:sz w:val="20"/>
          <w:szCs w:val="20"/>
        </w:rPr>
        <w:t xml:space="preserve"> it was noted that s</w:t>
      </w:r>
      <w:r w:rsidRPr="00AF227C">
        <w:rPr>
          <w:sz w:val="20"/>
          <w:szCs w:val="20"/>
        </w:rPr>
        <w:t xml:space="preserve">ome members did not </w:t>
      </w:r>
      <w:r w:rsidR="009B6C93" w:rsidRPr="00AF227C">
        <w:rPr>
          <w:sz w:val="20"/>
          <w:szCs w:val="20"/>
        </w:rPr>
        <w:t xml:space="preserve">agree with this shift and preferred to stay with the </w:t>
      </w:r>
      <w:r w:rsidR="00D31425" w:rsidRPr="00AF227C">
        <w:rPr>
          <w:sz w:val="20"/>
          <w:szCs w:val="20"/>
        </w:rPr>
        <w:t xml:space="preserve">previously </w:t>
      </w:r>
      <w:r w:rsidR="009B6C93" w:rsidRPr="00AF227C">
        <w:rPr>
          <w:sz w:val="20"/>
          <w:szCs w:val="20"/>
        </w:rPr>
        <w:t xml:space="preserve">agreed priorities. It was suggested to </w:t>
      </w:r>
      <w:r w:rsidR="00D31425" w:rsidRPr="00AF227C">
        <w:rPr>
          <w:sz w:val="20"/>
          <w:szCs w:val="20"/>
        </w:rPr>
        <w:t xml:space="preserve">assess the activities along the lines of </w:t>
      </w:r>
      <w:r w:rsidR="009B6C93" w:rsidRPr="00AF227C">
        <w:rPr>
          <w:sz w:val="20"/>
          <w:szCs w:val="20"/>
        </w:rPr>
        <w:t xml:space="preserve">importance </w:t>
      </w:r>
      <w:r w:rsidR="00D31425" w:rsidRPr="00AF227C">
        <w:rPr>
          <w:sz w:val="20"/>
          <w:szCs w:val="20"/>
        </w:rPr>
        <w:t xml:space="preserve">and </w:t>
      </w:r>
      <w:r w:rsidR="009B6C93" w:rsidRPr="00AF227C">
        <w:rPr>
          <w:sz w:val="20"/>
          <w:szCs w:val="20"/>
        </w:rPr>
        <w:t>also the</w:t>
      </w:r>
      <w:r w:rsidR="00D31425" w:rsidRPr="00AF227C">
        <w:rPr>
          <w:sz w:val="20"/>
          <w:szCs w:val="20"/>
        </w:rPr>
        <w:t>ir</w:t>
      </w:r>
      <w:r w:rsidR="009B6C93" w:rsidRPr="00AF227C">
        <w:rPr>
          <w:sz w:val="20"/>
          <w:szCs w:val="20"/>
        </w:rPr>
        <w:t xml:space="preserve"> urgency</w:t>
      </w:r>
      <w:r w:rsidR="00161A48" w:rsidRPr="00AF227C">
        <w:rPr>
          <w:sz w:val="20"/>
          <w:szCs w:val="20"/>
        </w:rPr>
        <w:t xml:space="preserve"> i.e. short</w:t>
      </w:r>
      <w:r w:rsidR="001471A4" w:rsidRPr="00AF227C">
        <w:rPr>
          <w:sz w:val="20"/>
          <w:szCs w:val="20"/>
        </w:rPr>
        <w:t>-</w:t>
      </w:r>
      <w:r w:rsidR="00161A48" w:rsidRPr="00AF227C">
        <w:rPr>
          <w:sz w:val="20"/>
          <w:szCs w:val="20"/>
        </w:rPr>
        <w:t xml:space="preserve"> and long</w:t>
      </w:r>
      <w:r w:rsidR="001471A4" w:rsidRPr="00AF227C">
        <w:rPr>
          <w:sz w:val="20"/>
          <w:szCs w:val="20"/>
        </w:rPr>
        <w:t>-</w:t>
      </w:r>
      <w:r w:rsidR="00161A48" w:rsidRPr="00AF227C">
        <w:rPr>
          <w:sz w:val="20"/>
          <w:szCs w:val="20"/>
        </w:rPr>
        <w:t>term priorities</w:t>
      </w:r>
      <w:r w:rsidR="009B6C93" w:rsidRPr="00AF227C">
        <w:rPr>
          <w:sz w:val="20"/>
          <w:szCs w:val="20"/>
        </w:rPr>
        <w:t xml:space="preserve">. </w:t>
      </w:r>
      <w:r w:rsidR="002631A2" w:rsidRPr="00AF227C">
        <w:rPr>
          <w:sz w:val="20"/>
          <w:szCs w:val="20"/>
        </w:rPr>
        <w:t xml:space="preserve">It was also mentioned that indeed the documents published for consultation related to “Climate” are currently be dealt with like an “A” priority, when contributing to the different consultations. However due to the lack of participants to the call to set up the TF on Climate Change, </w:t>
      </w:r>
      <w:r w:rsidR="00D31425" w:rsidRPr="00AF227C">
        <w:rPr>
          <w:sz w:val="20"/>
          <w:szCs w:val="20"/>
        </w:rPr>
        <w:t>a d</w:t>
      </w:r>
      <w:r w:rsidR="00317AA8" w:rsidRPr="00AF227C">
        <w:rPr>
          <w:sz w:val="20"/>
          <w:szCs w:val="20"/>
        </w:rPr>
        <w:t>iscussion about potential actions by industry have not been progressed.</w:t>
      </w:r>
    </w:p>
    <w:p w14:paraId="109C0B32" w14:textId="336C732A" w:rsidR="002631A2" w:rsidRPr="003D7E56" w:rsidRDefault="002631A2" w:rsidP="00961EB3">
      <w:pPr>
        <w:jc w:val="both"/>
        <w:rPr>
          <w:sz w:val="20"/>
          <w:szCs w:val="20"/>
        </w:rPr>
      </w:pPr>
      <w:r w:rsidRPr="00317AA8">
        <w:rPr>
          <w:rFonts w:ascii="Arial" w:hAnsi="Arial" w:cs="Arial"/>
          <w:b/>
          <w:bCs/>
          <w:i/>
          <w:iCs/>
          <w:sz w:val="20"/>
          <w:szCs w:val="20"/>
        </w:rPr>
        <w:t>ACTION: Reassess the priorities</w:t>
      </w:r>
      <w:r w:rsidR="00317AA8" w:rsidRPr="00317AA8">
        <w:rPr>
          <w:rFonts w:ascii="Arial" w:hAnsi="Arial" w:cs="Arial"/>
          <w:b/>
          <w:bCs/>
          <w:i/>
          <w:iCs/>
          <w:sz w:val="20"/>
          <w:szCs w:val="20"/>
        </w:rPr>
        <w:t xml:space="preserve"> (A.I.S.E. Team/ MC)</w:t>
      </w:r>
    </w:p>
    <w:p w14:paraId="25D88CFB" w14:textId="2A2EB349" w:rsidR="00161A48" w:rsidRDefault="009B6C93" w:rsidP="00961EB3">
      <w:pPr>
        <w:shd w:val="clear" w:color="auto" w:fill="FFFFFF"/>
        <w:ind w:right="29"/>
        <w:jc w:val="both"/>
        <w:rPr>
          <w:rFonts w:ascii="Arial" w:hAnsi="Arial" w:cs="Arial"/>
          <w:sz w:val="20"/>
          <w:szCs w:val="20"/>
        </w:rPr>
      </w:pPr>
      <w:r>
        <w:rPr>
          <w:rFonts w:ascii="Arial" w:hAnsi="Arial" w:cs="Arial"/>
          <w:sz w:val="20"/>
          <w:szCs w:val="20"/>
        </w:rPr>
        <w:t xml:space="preserve">In relation to the management of the topics within the A.I.S.E. groups (see slide), the Board adhered to the proposal </w:t>
      </w:r>
      <w:r w:rsidR="00161A48">
        <w:rPr>
          <w:rFonts w:ascii="Arial" w:hAnsi="Arial" w:cs="Arial"/>
          <w:sz w:val="20"/>
          <w:szCs w:val="20"/>
        </w:rPr>
        <w:t>for the Management Committee to be the central point to keep a holistic overview and to ensure a comprehensive approach before it goes to the Board for further discussion and approval. The frequency of MC meetings might to be increased over the coming months to cope with all chapters.</w:t>
      </w:r>
    </w:p>
    <w:p w14:paraId="34E598FB" w14:textId="0E6AB27C" w:rsidR="00161A48" w:rsidRPr="00161A48" w:rsidRDefault="00161A48" w:rsidP="00961EB3">
      <w:pPr>
        <w:shd w:val="clear" w:color="auto" w:fill="FFFFFF"/>
        <w:ind w:right="29"/>
        <w:jc w:val="both"/>
        <w:rPr>
          <w:rFonts w:ascii="Arial" w:hAnsi="Arial" w:cs="Arial"/>
          <w:b/>
          <w:bCs/>
          <w:i/>
          <w:iCs/>
          <w:sz w:val="20"/>
          <w:szCs w:val="20"/>
        </w:rPr>
      </w:pPr>
      <w:r w:rsidRPr="00161A48">
        <w:rPr>
          <w:rFonts w:ascii="Arial" w:hAnsi="Arial" w:cs="Arial"/>
          <w:b/>
          <w:bCs/>
          <w:i/>
          <w:iCs/>
          <w:sz w:val="20"/>
          <w:szCs w:val="20"/>
        </w:rPr>
        <w:t>ACTION: Table at the next MC meeting (20.10.2020) the idea of additional meetings of the MC focusing solely on Green Deal matters. (S. Zänker)</w:t>
      </w:r>
    </w:p>
    <w:p w14:paraId="2408A1C1" w14:textId="77777777" w:rsidR="00FF6B7D" w:rsidRDefault="009B6C93" w:rsidP="00FF6B7D">
      <w:pPr>
        <w:shd w:val="clear" w:color="auto" w:fill="FFFFFF"/>
        <w:ind w:right="29"/>
        <w:jc w:val="both"/>
        <w:rPr>
          <w:rFonts w:ascii="Arial" w:hAnsi="Arial" w:cs="Arial"/>
          <w:sz w:val="20"/>
          <w:szCs w:val="20"/>
        </w:rPr>
      </w:pPr>
      <w:r>
        <w:rPr>
          <w:rFonts w:ascii="Arial" w:hAnsi="Arial" w:cs="Arial"/>
          <w:sz w:val="20"/>
          <w:szCs w:val="20"/>
        </w:rPr>
        <w:t xml:space="preserve">The overview list of the documents published by the Commission was welcome as a useful tool to keep track of the chapters and their timelines. </w:t>
      </w:r>
    </w:p>
    <w:p w14:paraId="4F665696" w14:textId="01F80C9D" w:rsidR="00161A48" w:rsidRPr="00ED7DF7" w:rsidRDefault="00161A48" w:rsidP="00FF6B7D">
      <w:pPr>
        <w:shd w:val="clear" w:color="auto" w:fill="FFFFFF"/>
        <w:ind w:right="29"/>
        <w:jc w:val="both"/>
        <w:rPr>
          <w:rFonts w:ascii="Arial" w:hAnsi="Arial" w:cs="Arial"/>
          <w:sz w:val="20"/>
          <w:szCs w:val="20"/>
        </w:rPr>
      </w:pPr>
      <w:r w:rsidRPr="0135F3EC">
        <w:rPr>
          <w:rFonts w:ascii="Arial" w:hAnsi="Arial" w:cs="Arial"/>
          <w:sz w:val="20"/>
          <w:szCs w:val="20"/>
        </w:rPr>
        <w:t xml:space="preserve">With regard to the upcoming publication of the Chemical Strategy for Sustainability, the Board approved the proposal for issuing an A.I.S.E. Press Release reflecting our view on the Commission’s Communication. </w:t>
      </w:r>
      <w:r w:rsidR="00317AA8">
        <w:rPr>
          <w:rFonts w:ascii="Arial" w:hAnsi="Arial" w:cs="Arial"/>
          <w:sz w:val="20"/>
          <w:szCs w:val="20"/>
        </w:rPr>
        <w:lastRenderedPageBreak/>
        <w:t xml:space="preserve">While the intention of the Commission to better protect human health and the environment can only be supported, </w:t>
      </w:r>
      <w:r w:rsidR="00767260">
        <w:rPr>
          <w:rFonts w:ascii="Arial" w:hAnsi="Arial" w:cs="Arial"/>
          <w:sz w:val="20"/>
          <w:szCs w:val="20"/>
        </w:rPr>
        <w:t xml:space="preserve">the Board stressed that </w:t>
      </w:r>
      <w:r w:rsidR="00C7535F" w:rsidRPr="0135F3EC">
        <w:rPr>
          <w:rFonts w:ascii="Arial" w:hAnsi="Arial" w:cs="Arial"/>
          <w:sz w:val="20"/>
          <w:szCs w:val="20"/>
        </w:rPr>
        <w:t xml:space="preserve">we </w:t>
      </w:r>
      <w:r w:rsidRPr="0135F3EC">
        <w:rPr>
          <w:rFonts w:ascii="Arial" w:hAnsi="Arial" w:cs="Arial"/>
          <w:sz w:val="20"/>
          <w:szCs w:val="20"/>
        </w:rPr>
        <w:t xml:space="preserve">should </w:t>
      </w:r>
      <w:r w:rsidR="006B6351" w:rsidRPr="0135F3EC">
        <w:rPr>
          <w:rFonts w:ascii="Arial" w:hAnsi="Arial" w:cs="Arial"/>
          <w:sz w:val="20"/>
          <w:szCs w:val="20"/>
        </w:rPr>
        <w:t>communicate</w:t>
      </w:r>
      <w:r w:rsidR="003B5D61" w:rsidRPr="0135F3EC">
        <w:rPr>
          <w:rFonts w:ascii="Arial" w:hAnsi="Arial" w:cs="Arial"/>
          <w:sz w:val="20"/>
          <w:szCs w:val="20"/>
        </w:rPr>
        <w:t xml:space="preserve"> clear</w:t>
      </w:r>
      <w:r w:rsidR="00E76864" w:rsidRPr="0135F3EC">
        <w:rPr>
          <w:rFonts w:ascii="Arial" w:hAnsi="Arial" w:cs="Arial"/>
          <w:sz w:val="20"/>
          <w:szCs w:val="20"/>
        </w:rPr>
        <w:t>ly</w:t>
      </w:r>
      <w:r w:rsidR="00317AA8">
        <w:rPr>
          <w:rFonts w:ascii="Arial" w:hAnsi="Arial" w:cs="Arial"/>
          <w:sz w:val="20"/>
          <w:szCs w:val="20"/>
        </w:rPr>
        <w:t xml:space="preserve"> our position and </w:t>
      </w:r>
      <w:r w:rsidR="006B6351" w:rsidRPr="0135F3EC">
        <w:rPr>
          <w:rFonts w:ascii="Arial" w:hAnsi="Arial" w:cs="Arial"/>
          <w:sz w:val="20"/>
          <w:szCs w:val="20"/>
        </w:rPr>
        <w:t>wh</w:t>
      </w:r>
      <w:r w:rsidR="00767260">
        <w:rPr>
          <w:rFonts w:ascii="Arial" w:hAnsi="Arial" w:cs="Arial"/>
          <w:sz w:val="20"/>
          <w:szCs w:val="20"/>
        </w:rPr>
        <w:t>ere</w:t>
      </w:r>
      <w:r w:rsidR="006B6351" w:rsidRPr="0135F3EC">
        <w:rPr>
          <w:rFonts w:ascii="Arial" w:hAnsi="Arial" w:cs="Arial"/>
          <w:sz w:val="20"/>
          <w:szCs w:val="20"/>
        </w:rPr>
        <w:t xml:space="preserve"> our red lines are</w:t>
      </w:r>
      <w:r w:rsidR="00317AA8">
        <w:rPr>
          <w:rFonts w:ascii="Arial" w:hAnsi="Arial" w:cs="Arial"/>
          <w:sz w:val="20"/>
          <w:szCs w:val="20"/>
        </w:rPr>
        <w:t xml:space="preserve">. We should </w:t>
      </w:r>
      <w:r w:rsidR="00767260">
        <w:rPr>
          <w:rFonts w:ascii="Arial" w:hAnsi="Arial" w:cs="Arial"/>
          <w:sz w:val="20"/>
          <w:szCs w:val="20"/>
        </w:rPr>
        <w:t>highlight</w:t>
      </w:r>
      <w:r w:rsidR="00317AA8">
        <w:rPr>
          <w:rFonts w:ascii="Arial" w:hAnsi="Arial" w:cs="Arial"/>
          <w:sz w:val="20"/>
          <w:szCs w:val="20"/>
        </w:rPr>
        <w:t xml:space="preserve"> that certain</w:t>
      </w:r>
      <w:r w:rsidR="003B5D61" w:rsidRPr="0135F3EC">
        <w:rPr>
          <w:rFonts w:ascii="Arial" w:hAnsi="Arial" w:cs="Arial"/>
          <w:sz w:val="20"/>
          <w:szCs w:val="20"/>
        </w:rPr>
        <w:t xml:space="preserve"> proposals </w:t>
      </w:r>
      <w:r w:rsidR="00317AA8">
        <w:rPr>
          <w:rFonts w:ascii="Arial" w:hAnsi="Arial" w:cs="Arial"/>
          <w:sz w:val="20"/>
          <w:szCs w:val="20"/>
        </w:rPr>
        <w:t>can’t be</w:t>
      </w:r>
      <w:r w:rsidR="003B5D61" w:rsidRPr="0135F3EC">
        <w:rPr>
          <w:rFonts w:ascii="Arial" w:hAnsi="Arial" w:cs="Arial"/>
          <w:sz w:val="20"/>
          <w:szCs w:val="20"/>
        </w:rPr>
        <w:t xml:space="preserve"> tolerated such as challenges on </w:t>
      </w:r>
      <w:r w:rsidR="001F0561" w:rsidRPr="0135F3EC">
        <w:rPr>
          <w:rFonts w:ascii="Arial" w:hAnsi="Arial" w:cs="Arial"/>
          <w:sz w:val="20"/>
          <w:szCs w:val="20"/>
        </w:rPr>
        <w:t xml:space="preserve">(i) science, (ii) </w:t>
      </w:r>
      <w:r w:rsidR="00882F7D" w:rsidRPr="0135F3EC">
        <w:rPr>
          <w:rFonts w:ascii="Arial" w:hAnsi="Arial" w:cs="Arial"/>
          <w:sz w:val="20"/>
          <w:szCs w:val="20"/>
        </w:rPr>
        <w:t>risk-based</w:t>
      </w:r>
      <w:r w:rsidR="00295894" w:rsidRPr="0135F3EC">
        <w:rPr>
          <w:rFonts w:ascii="Arial" w:hAnsi="Arial" w:cs="Arial"/>
          <w:sz w:val="20"/>
          <w:szCs w:val="20"/>
        </w:rPr>
        <w:t xml:space="preserve"> approach</w:t>
      </w:r>
      <w:r w:rsidR="000644EA" w:rsidRPr="0135F3EC">
        <w:rPr>
          <w:rFonts w:ascii="Arial" w:hAnsi="Arial" w:cs="Arial"/>
          <w:sz w:val="20"/>
          <w:szCs w:val="20"/>
        </w:rPr>
        <w:t xml:space="preserve">, </w:t>
      </w:r>
      <w:r w:rsidR="004979C2" w:rsidRPr="0135F3EC">
        <w:rPr>
          <w:rFonts w:ascii="Arial" w:hAnsi="Arial" w:cs="Arial"/>
          <w:sz w:val="20"/>
          <w:szCs w:val="20"/>
        </w:rPr>
        <w:t>and</w:t>
      </w:r>
      <w:r w:rsidR="00912C5B" w:rsidRPr="0135F3EC">
        <w:rPr>
          <w:rFonts w:ascii="Arial" w:hAnsi="Arial" w:cs="Arial"/>
          <w:sz w:val="20"/>
          <w:szCs w:val="20"/>
        </w:rPr>
        <w:t xml:space="preserve"> </w:t>
      </w:r>
      <w:r w:rsidR="00C839A4" w:rsidRPr="0135F3EC">
        <w:rPr>
          <w:rFonts w:ascii="Arial" w:hAnsi="Arial" w:cs="Arial"/>
          <w:sz w:val="20"/>
          <w:szCs w:val="20"/>
        </w:rPr>
        <w:t>the unintended consequences of some</w:t>
      </w:r>
      <w:r w:rsidR="002927D0" w:rsidRPr="0135F3EC">
        <w:rPr>
          <w:rFonts w:ascii="Arial" w:hAnsi="Arial" w:cs="Arial"/>
          <w:sz w:val="20"/>
          <w:szCs w:val="20"/>
        </w:rPr>
        <w:t xml:space="preserve"> policy</w:t>
      </w:r>
      <w:r w:rsidR="00C839A4" w:rsidRPr="0135F3EC">
        <w:rPr>
          <w:rFonts w:ascii="Arial" w:hAnsi="Arial" w:cs="Arial"/>
          <w:sz w:val="20"/>
          <w:szCs w:val="20"/>
        </w:rPr>
        <w:t xml:space="preserve"> decisions on</w:t>
      </w:r>
      <w:r w:rsidR="00687155" w:rsidRPr="0135F3EC">
        <w:rPr>
          <w:rFonts w:ascii="Arial" w:hAnsi="Arial" w:cs="Arial"/>
          <w:sz w:val="20"/>
          <w:szCs w:val="20"/>
        </w:rPr>
        <w:t xml:space="preserve"> the consumers</w:t>
      </w:r>
      <w:r w:rsidR="00441B25" w:rsidRPr="0135F3EC">
        <w:rPr>
          <w:rFonts w:ascii="Arial" w:hAnsi="Arial" w:cs="Arial"/>
          <w:sz w:val="20"/>
          <w:szCs w:val="20"/>
        </w:rPr>
        <w:t xml:space="preserve"> and consumers’ interest</w:t>
      </w:r>
      <w:r w:rsidR="001518D5" w:rsidRPr="0135F3EC">
        <w:rPr>
          <w:rFonts w:ascii="Arial" w:hAnsi="Arial" w:cs="Arial"/>
          <w:sz w:val="20"/>
          <w:szCs w:val="20"/>
        </w:rPr>
        <w:t>. It was also noted that</w:t>
      </w:r>
      <w:r w:rsidR="001748BF" w:rsidRPr="0135F3EC">
        <w:rPr>
          <w:rFonts w:ascii="Arial" w:hAnsi="Arial" w:cs="Arial"/>
          <w:sz w:val="20"/>
          <w:szCs w:val="20"/>
        </w:rPr>
        <w:t xml:space="preserve"> the lack of ‘</w:t>
      </w:r>
      <w:r w:rsidR="00A75C32" w:rsidRPr="0135F3EC">
        <w:rPr>
          <w:rFonts w:ascii="Arial" w:hAnsi="Arial" w:cs="Arial"/>
          <w:sz w:val="20"/>
          <w:szCs w:val="20"/>
        </w:rPr>
        <w:t>sustainability</w:t>
      </w:r>
      <w:r w:rsidR="00EA063A" w:rsidRPr="0135F3EC">
        <w:rPr>
          <w:rFonts w:ascii="Arial" w:hAnsi="Arial" w:cs="Arial"/>
          <w:sz w:val="20"/>
          <w:szCs w:val="20"/>
        </w:rPr>
        <w:t>” dimension in the so-called Chemical Strategy for Sustainability</w:t>
      </w:r>
      <w:r w:rsidR="00A75C32" w:rsidRPr="0135F3EC">
        <w:rPr>
          <w:rFonts w:ascii="Arial" w:hAnsi="Arial" w:cs="Arial"/>
          <w:sz w:val="20"/>
          <w:szCs w:val="20"/>
        </w:rPr>
        <w:t xml:space="preserve"> is </w:t>
      </w:r>
      <w:r w:rsidR="00ED1EBE" w:rsidRPr="0135F3EC">
        <w:rPr>
          <w:rFonts w:ascii="Arial" w:hAnsi="Arial" w:cs="Arial"/>
          <w:sz w:val="20"/>
          <w:szCs w:val="20"/>
        </w:rPr>
        <w:t>regrettable, as i</w:t>
      </w:r>
      <w:r w:rsidR="000B0304" w:rsidRPr="0135F3EC">
        <w:rPr>
          <w:rFonts w:ascii="Arial" w:hAnsi="Arial" w:cs="Arial"/>
          <w:sz w:val="20"/>
          <w:szCs w:val="20"/>
        </w:rPr>
        <w:t xml:space="preserve">s the </w:t>
      </w:r>
      <w:r w:rsidR="00065777" w:rsidRPr="0135F3EC">
        <w:rPr>
          <w:rFonts w:ascii="Arial" w:hAnsi="Arial" w:cs="Arial"/>
          <w:sz w:val="20"/>
          <w:szCs w:val="20"/>
        </w:rPr>
        <w:t xml:space="preserve">willingness the </w:t>
      </w:r>
      <w:r w:rsidR="00F33EDF" w:rsidRPr="0135F3EC">
        <w:rPr>
          <w:rFonts w:ascii="Arial" w:hAnsi="Arial" w:cs="Arial"/>
          <w:sz w:val="20"/>
          <w:szCs w:val="20"/>
        </w:rPr>
        <w:t xml:space="preserve">secure administrative </w:t>
      </w:r>
      <w:r w:rsidR="0043282F" w:rsidRPr="0135F3EC">
        <w:rPr>
          <w:rFonts w:ascii="Arial" w:hAnsi="Arial" w:cs="Arial"/>
          <w:sz w:val="20"/>
          <w:szCs w:val="20"/>
        </w:rPr>
        <w:t>control for ECHA</w:t>
      </w:r>
      <w:r w:rsidR="00C7535F" w:rsidRPr="0135F3EC">
        <w:rPr>
          <w:rFonts w:ascii="Arial" w:hAnsi="Arial" w:cs="Arial"/>
          <w:sz w:val="20"/>
          <w:szCs w:val="20"/>
        </w:rPr>
        <w:t>.</w:t>
      </w:r>
      <w:r w:rsidR="007E1052" w:rsidRPr="0135F3EC">
        <w:rPr>
          <w:rFonts w:ascii="Arial" w:hAnsi="Arial" w:cs="Arial"/>
          <w:sz w:val="20"/>
          <w:szCs w:val="20"/>
        </w:rPr>
        <w:t xml:space="preserve"> </w:t>
      </w:r>
      <w:r w:rsidR="002927D0" w:rsidRPr="0135F3EC">
        <w:rPr>
          <w:rFonts w:ascii="Arial" w:hAnsi="Arial" w:cs="Arial"/>
          <w:sz w:val="20"/>
          <w:szCs w:val="20"/>
        </w:rPr>
        <w:t>This assessment</w:t>
      </w:r>
      <w:r w:rsidR="007E1052" w:rsidRPr="0135F3EC">
        <w:rPr>
          <w:rFonts w:ascii="Arial" w:hAnsi="Arial" w:cs="Arial"/>
          <w:sz w:val="20"/>
          <w:szCs w:val="20"/>
        </w:rPr>
        <w:t xml:space="preserve"> demonstrates that the fundamental objectives of the Strategy </w:t>
      </w:r>
      <w:r w:rsidR="00054052" w:rsidRPr="0135F3EC">
        <w:rPr>
          <w:rFonts w:ascii="Arial" w:hAnsi="Arial" w:cs="Arial"/>
          <w:sz w:val="20"/>
          <w:szCs w:val="20"/>
        </w:rPr>
        <w:t>may not be forthright and</w:t>
      </w:r>
      <w:r w:rsidR="002927D0" w:rsidRPr="0135F3EC">
        <w:rPr>
          <w:rFonts w:ascii="Arial" w:hAnsi="Arial" w:cs="Arial"/>
          <w:sz w:val="20"/>
          <w:szCs w:val="20"/>
        </w:rPr>
        <w:t xml:space="preserve"> lead to </w:t>
      </w:r>
      <w:r w:rsidR="00701EDE" w:rsidRPr="0135F3EC">
        <w:rPr>
          <w:rFonts w:ascii="Arial" w:hAnsi="Arial" w:cs="Arial"/>
          <w:sz w:val="20"/>
          <w:szCs w:val="20"/>
        </w:rPr>
        <w:t>an improved framework for products which are important and provide essential benefits.</w:t>
      </w:r>
      <w:r w:rsidR="00054052" w:rsidRPr="0135F3EC">
        <w:rPr>
          <w:rFonts w:ascii="Arial" w:hAnsi="Arial" w:cs="Arial"/>
          <w:sz w:val="20"/>
          <w:szCs w:val="20"/>
        </w:rPr>
        <w:t xml:space="preserve"> </w:t>
      </w:r>
      <w:r w:rsidR="00C7535F" w:rsidRPr="0135F3EC">
        <w:rPr>
          <w:rFonts w:ascii="Arial" w:hAnsi="Arial" w:cs="Arial"/>
          <w:sz w:val="20"/>
          <w:szCs w:val="20"/>
        </w:rPr>
        <w:t xml:space="preserve"> </w:t>
      </w:r>
    </w:p>
    <w:p w14:paraId="7BFFF437" w14:textId="5B8E8641" w:rsidR="009406D6" w:rsidRDefault="009406D6" w:rsidP="00F06BBF">
      <w:pPr>
        <w:numPr>
          <w:ilvl w:val="1"/>
          <w:numId w:val="4"/>
        </w:numPr>
        <w:shd w:val="clear" w:color="auto" w:fill="FFFFFF"/>
        <w:spacing w:before="100" w:beforeAutospacing="1" w:line="240" w:lineRule="auto"/>
        <w:ind w:right="-760"/>
        <w:jc w:val="both"/>
        <w:rPr>
          <w:rFonts w:ascii="Arial" w:hAnsi="Arial"/>
          <w:b/>
          <w:sz w:val="20"/>
          <w:szCs w:val="20"/>
        </w:rPr>
      </w:pPr>
      <w:r w:rsidRPr="00C11CF5">
        <w:rPr>
          <w:rFonts w:ascii="Arial" w:hAnsi="Arial"/>
          <w:b/>
          <w:sz w:val="20"/>
          <w:szCs w:val="20"/>
        </w:rPr>
        <w:t>Political discussions and next steps</w:t>
      </w:r>
    </w:p>
    <w:p w14:paraId="7E726AB1" w14:textId="41A79B77" w:rsidR="0069192E" w:rsidRPr="0069192E" w:rsidRDefault="0069192E" w:rsidP="00F06BBF">
      <w:pPr>
        <w:shd w:val="clear" w:color="auto" w:fill="FFFFFF"/>
        <w:spacing w:before="100" w:beforeAutospacing="1" w:line="240" w:lineRule="auto"/>
        <w:ind w:right="-422"/>
        <w:jc w:val="both"/>
        <w:rPr>
          <w:rFonts w:ascii="Arial" w:hAnsi="Arial"/>
          <w:b/>
          <w:color w:val="007576"/>
          <w:sz w:val="20"/>
          <w:szCs w:val="20"/>
        </w:rPr>
      </w:pPr>
      <w:r w:rsidRPr="0069192E">
        <w:rPr>
          <w:rFonts w:ascii="Arial" w:hAnsi="Arial"/>
          <w:bCs/>
          <w:sz w:val="20"/>
          <w:szCs w:val="20"/>
        </w:rPr>
        <w:t xml:space="preserve">This point was covered </w:t>
      </w:r>
      <w:r>
        <w:rPr>
          <w:rFonts w:ascii="Arial" w:hAnsi="Arial"/>
          <w:bCs/>
          <w:sz w:val="20"/>
          <w:szCs w:val="20"/>
        </w:rPr>
        <w:t>through the</w:t>
      </w:r>
      <w:r w:rsidRPr="0069192E">
        <w:rPr>
          <w:rFonts w:ascii="Arial" w:hAnsi="Arial"/>
          <w:bCs/>
          <w:sz w:val="20"/>
          <w:szCs w:val="20"/>
        </w:rPr>
        <w:t xml:space="preserve"> agenda item 5.1.         </w:t>
      </w:r>
    </w:p>
    <w:p w14:paraId="5B849099" w14:textId="61D76D38" w:rsidR="00161A48" w:rsidRPr="005C696F" w:rsidRDefault="009406D6" w:rsidP="00F06BBF">
      <w:pPr>
        <w:numPr>
          <w:ilvl w:val="1"/>
          <w:numId w:val="4"/>
        </w:numPr>
        <w:shd w:val="clear" w:color="auto" w:fill="FFFFFF"/>
        <w:spacing w:before="100" w:beforeAutospacing="1" w:line="240" w:lineRule="auto"/>
        <w:ind w:right="-422"/>
        <w:jc w:val="both"/>
        <w:rPr>
          <w:rFonts w:ascii="Arial" w:hAnsi="Arial"/>
          <w:b/>
          <w:color w:val="007576"/>
          <w:sz w:val="20"/>
          <w:szCs w:val="20"/>
        </w:rPr>
      </w:pPr>
      <w:r w:rsidRPr="00C11CF5">
        <w:rPr>
          <w:rFonts w:ascii="Arial" w:hAnsi="Arial"/>
          <w:b/>
          <w:sz w:val="20"/>
          <w:szCs w:val="20"/>
        </w:rPr>
        <w:t xml:space="preserve">Proposal for adapting the internal governance structure </w:t>
      </w:r>
    </w:p>
    <w:p w14:paraId="50D6DE5F" w14:textId="666E3923" w:rsidR="00C11CF5" w:rsidRDefault="00161A48" w:rsidP="00743BF5">
      <w:pPr>
        <w:shd w:val="clear" w:color="auto" w:fill="FFFFFF"/>
        <w:spacing w:line="240" w:lineRule="auto"/>
        <w:ind w:right="-418"/>
        <w:jc w:val="both"/>
        <w:rPr>
          <w:rFonts w:ascii="Arial" w:hAnsi="Arial"/>
          <w:bCs/>
          <w:sz w:val="20"/>
          <w:szCs w:val="20"/>
        </w:rPr>
      </w:pPr>
      <w:r>
        <w:rPr>
          <w:rFonts w:ascii="Arial" w:hAnsi="Arial"/>
          <w:bCs/>
          <w:sz w:val="20"/>
          <w:szCs w:val="20"/>
        </w:rPr>
        <w:t>This point was covered under agenda item 5.1.</w:t>
      </w:r>
      <w:r w:rsidR="009406D6" w:rsidRPr="009406D6">
        <w:rPr>
          <w:rFonts w:ascii="Arial" w:hAnsi="Arial"/>
          <w:bCs/>
          <w:sz w:val="20"/>
          <w:szCs w:val="20"/>
        </w:rPr>
        <w:t xml:space="preserve">        </w:t>
      </w:r>
    </w:p>
    <w:p w14:paraId="777EBDCD" w14:textId="594C3A50" w:rsidR="009406D6" w:rsidRPr="009406D6" w:rsidRDefault="009406D6" w:rsidP="00743BF5">
      <w:pPr>
        <w:shd w:val="clear" w:color="auto" w:fill="FFFFFF"/>
        <w:spacing w:line="240" w:lineRule="auto"/>
        <w:ind w:right="-418"/>
        <w:jc w:val="both"/>
        <w:rPr>
          <w:rFonts w:ascii="Arial" w:hAnsi="Arial"/>
          <w:b/>
          <w:sz w:val="20"/>
          <w:szCs w:val="20"/>
        </w:rPr>
      </w:pPr>
      <w:r w:rsidRPr="009406D6">
        <w:rPr>
          <w:rFonts w:ascii="Arial" w:hAnsi="Arial" w:cs="Arial"/>
          <w:sz w:val="20"/>
          <w:szCs w:val="20"/>
        </w:rPr>
        <w:t xml:space="preserve">                                </w:t>
      </w:r>
    </w:p>
    <w:p w14:paraId="5444608D" w14:textId="533F582A" w:rsidR="009406D6" w:rsidRPr="009406D6" w:rsidRDefault="009406D6" w:rsidP="00F06BBF">
      <w:pPr>
        <w:numPr>
          <w:ilvl w:val="0"/>
          <w:numId w:val="4"/>
        </w:numPr>
        <w:shd w:val="clear" w:color="auto" w:fill="FFFFFF"/>
        <w:spacing w:before="100" w:beforeAutospacing="1" w:line="360" w:lineRule="auto"/>
        <w:ind w:left="432" w:right="29" w:hanging="426"/>
        <w:jc w:val="both"/>
        <w:rPr>
          <w:rFonts w:ascii="Arial" w:hAnsi="Arial"/>
          <w:b/>
          <w:color w:val="007576"/>
          <w:sz w:val="20"/>
          <w:szCs w:val="20"/>
        </w:rPr>
      </w:pPr>
      <w:r w:rsidRPr="009406D6">
        <w:rPr>
          <w:rFonts w:ascii="Arial" w:hAnsi="Arial"/>
          <w:b/>
          <w:color w:val="007576"/>
          <w:sz w:val="20"/>
          <w:szCs w:val="20"/>
        </w:rPr>
        <w:t>PRODUCT STEWARDSHIP &amp; REGULATORY AFFAIRS</w:t>
      </w:r>
      <w:r w:rsidRPr="009406D6">
        <w:rPr>
          <w:rFonts w:ascii="Arial" w:hAnsi="Arial"/>
          <w:bCs/>
          <w:color w:val="00B050"/>
          <w:sz w:val="20"/>
          <w:szCs w:val="20"/>
        </w:rPr>
        <w:tab/>
      </w:r>
    </w:p>
    <w:p w14:paraId="4694C259" w14:textId="4971D9B0" w:rsidR="009406D6" w:rsidRPr="005C696F" w:rsidRDefault="009406D6" w:rsidP="00F06BBF">
      <w:pPr>
        <w:numPr>
          <w:ilvl w:val="1"/>
          <w:numId w:val="4"/>
        </w:numPr>
        <w:shd w:val="clear" w:color="auto" w:fill="FFFFFF"/>
        <w:spacing w:line="360" w:lineRule="auto"/>
        <w:ind w:right="28"/>
        <w:jc w:val="both"/>
        <w:rPr>
          <w:rStyle w:val="AgendaSpeaker"/>
          <w:rFonts w:ascii="Arial" w:hAnsi="Arial"/>
          <w:bCs/>
          <w:i w:val="0"/>
          <w:sz w:val="20"/>
          <w:szCs w:val="20"/>
        </w:rPr>
      </w:pPr>
      <w:r w:rsidRPr="00C11CF5">
        <w:rPr>
          <w:rFonts w:ascii="Arial" w:hAnsi="Arial"/>
          <w:b/>
          <w:sz w:val="20"/>
          <w:szCs w:val="20"/>
        </w:rPr>
        <w:t>Microplastics</w:t>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t xml:space="preserve">    </w:t>
      </w:r>
      <w:r w:rsidRPr="009406D6">
        <w:rPr>
          <w:rFonts w:ascii="Arial" w:hAnsi="Arial"/>
          <w:bCs/>
          <w:sz w:val="20"/>
          <w:szCs w:val="20"/>
        </w:rPr>
        <w:tab/>
        <w:t xml:space="preserve"> </w:t>
      </w:r>
      <w:r w:rsidRPr="009406D6">
        <w:rPr>
          <w:rFonts w:ascii="Arial" w:hAnsi="Arial"/>
          <w:bCs/>
          <w:sz w:val="20"/>
          <w:szCs w:val="20"/>
        </w:rPr>
        <w:tab/>
      </w:r>
      <w:r w:rsidR="00936B8D">
        <w:rPr>
          <w:rFonts w:ascii="Arial" w:hAnsi="Arial"/>
          <w:bCs/>
          <w:sz w:val="20"/>
          <w:szCs w:val="20"/>
        </w:rPr>
        <w:t xml:space="preserve">         </w:t>
      </w:r>
      <w:r w:rsidRPr="00C11CF5">
        <w:rPr>
          <w:rStyle w:val="AgendaSpeaker"/>
        </w:rPr>
        <w:t>(</w:t>
      </w:r>
      <w:proofErr w:type="spellStart"/>
      <w:r w:rsidRPr="00C11CF5">
        <w:rPr>
          <w:rStyle w:val="AgendaSpeaker"/>
        </w:rPr>
        <w:t>J.Robinson</w:t>
      </w:r>
      <w:proofErr w:type="spellEnd"/>
      <w:r w:rsidRPr="00C11CF5">
        <w:rPr>
          <w:rStyle w:val="AgendaSpeaker"/>
        </w:rPr>
        <w:t>)</w:t>
      </w:r>
    </w:p>
    <w:p w14:paraId="3ED6E8D7" w14:textId="47667B60" w:rsidR="00A11DDE" w:rsidRPr="00FF6B7D" w:rsidRDefault="00A11DDE" w:rsidP="00FF6B7D">
      <w:pPr>
        <w:jc w:val="both"/>
        <w:rPr>
          <w:sz w:val="20"/>
          <w:szCs w:val="20"/>
        </w:rPr>
      </w:pPr>
      <w:r w:rsidRPr="00FF6B7D">
        <w:rPr>
          <w:sz w:val="20"/>
          <w:szCs w:val="20"/>
        </w:rPr>
        <w:t xml:space="preserve">The Board took note of the status update on the restriction proposal on </w:t>
      </w:r>
      <w:r w:rsidR="00413984" w:rsidRPr="00FF6B7D">
        <w:rPr>
          <w:sz w:val="20"/>
          <w:szCs w:val="20"/>
        </w:rPr>
        <w:t>intentionally added</w:t>
      </w:r>
      <w:r w:rsidRPr="00FF6B7D">
        <w:rPr>
          <w:sz w:val="20"/>
          <w:szCs w:val="20"/>
        </w:rPr>
        <w:t xml:space="preserve"> microplastics and on secondary microplastic releases (refer to presentation).</w:t>
      </w:r>
    </w:p>
    <w:p w14:paraId="53F098F0" w14:textId="309B5595" w:rsidR="009406D6" w:rsidRPr="005C696F" w:rsidRDefault="009406D6" w:rsidP="00F06BBF">
      <w:pPr>
        <w:numPr>
          <w:ilvl w:val="1"/>
          <w:numId w:val="4"/>
        </w:numPr>
        <w:shd w:val="clear" w:color="auto" w:fill="FFFFFF"/>
        <w:spacing w:before="100" w:beforeAutospacing="1" w:line="240" w:lineRule="auto"/>
        <w:ind w:right="28"/>
        <w:jc w:val="both"/>
        <w:rPr>
          <w:rStyle w:val="AgendaSpeaker"/>
          <w:rFonts w:ascii="Arial" w:hAnsi="Arial"/>
          <w:bCs/>
          <w:i w:val="0"/>
          <w:sz w:val="20"/>
          <w:szCs w:val="20"/>
        </w:rPr>
      </w:pPr>
      <w:r w:rsidRPr="00C11CF5">
        <w:rPr>
          <w:rFonts w:ascii="Arial" w:hAnsi="Arial"/>
          <w:b/>
          <w:sz w:val="20"/>
          <w:szCs w:val="20"/>
        </w:rPr>
        <w:t>CLP Annex VIII</w:t>
      </w:r>
      <w:r w:rsidRPr="009406D6">
        <w:rPr>
          <w:rFonts w:ascii="Arial" w:hAnsi="Arial"/>
          <w:bCs/>
          <w:sz w:val="20"/>
          <w:szCs w:val="20"/>
        </w:rPr>
        <w:t xml:space="preserve"> </w:t>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t xml:space="preserve">       </w:t>
      </w:r>
      <w:r w:rsidRPr="009406D6">
        <w:rPr>
          <w:rFonts w:ascii="Arial" w:hAnsi="Arial"/>
          <w:bCs/>
          <w:sz w:val="20"/>
          <w:szCs w:val="20"/>
        </w:rPr>
        <w:tab/>
      </w:r>
      <w:r w:rsidR="00936B8D">
        <w:rPr>
          <w:rFonts w:ascii="Arial" w:hAnsi="Arial"/>
          <w:bCs/>
          <w:sz w:val="20"/>
          <w:szCs w:val="20"/>
        </w:rPr>
        <w:t xml:space="preserve">         </w:t>
      </w:r>
      <w:r w:rsidRPr="00C11CF5">
        <w:rPr>
          <w:rStyle w:val="AgendaSpeaker"/>
        </w:rPr>
        <w:t>(</w:t>
      </w:r>
      <w:proofErr w:type="spellStart"/>
      <w:r w:rsidRPr="00C11CF5">
        <w:rPr>
          <w:rStyle w:val="AgendaSpeaker"/>
        </w:rPr>
        <w:t>J.Robinson</w:t>
      </w:r>
      <w:proofErr w:type="spellEnd"/>
      <w:r w:rsidRPr="00C11CF5">
        <w:rPr>
          <w:rStyle w:val="AgendaSpeaker"/>
        </w:rPr>
        <w:t>)</w:t>
      </w:r>
    </w:p>
    <w:p w14:paraId="277F11AA" w14:textId="77777777" w:rsidR="00A11DDE" w:rsidRPr="00FF6B7D" w:rsidRDefault="00A11DDE" w:rsidP="00FF6B7D">
      <w:pPr>
        <w:jc w:val="both"/>
        <w:rPr>
          <w:sz w:val="20"/>
          <w:szCs w:val="20"/>
        </w:rPr>
      </w:pPr>
      <w:r w:rsidRPr="00FF6B7D">
        <w:rPr>
          <w:sz w:val="20"/>
          <w:szCs w:val="20"/>
        </w:rPr>
        <w:t>The Board noted the outcome of and learnings from the advocacy to postpone the applicability date of the new obligations.  Appreciation was expressed for the efforts of the national association network, which helped to garner substantial Member State support but ultimately without success.  This dossier is now closed apart from continuing input by the Secretariat and CLP Working Group to the revision of the ECHA guidance documents.</w:t>
      </w:r>
    </w:p>
    <w:p w14:paraId="50280967" w14:textId="70D7235A" w:rsidR="009406D6" w:rsidRPr="005C696F" w:rsidRDefault="009406D6" w:rsidP="00F06BBF">
      <w:pPr>
        <w:numPr>
          <w:ilvl w:val="1"/>
          <w:numId w:val="4"/>
        </w:numPr>
        <w:shd w:val="clear" w:color="auto" w:fill="FFFFFF"/>
        <w:spacing w:before="100" w:beforeAutospacing="1" w:line="240" w:lineRule="auto"/>
        <w:ind w:right="-6"/>
        <w:jc w:val="both"/>
        <w:rPr>
          <w:rStyle w:val="AgendaSpeaker"/>
          <w:rFonts w:ascii="Arial" w:hAnsi="Arial"/>
          <w:bCs/>
          <w:i w:val="0"/>
          <w:sz w:val="20"/>
          <w:szCs w:val="20"/>
        </w:rPr>
      </w:pPr>
      <w:r w:rsidRPr="00936B8D">
        <w:rPr>
          <w:rFonts w:ascii="Arial" w:hAnsi="Arial"/>
          <w:b/>
          <w:sz w:val="20"/>
          <w:szCs w:val="20"/>
        </w:rPr>
        <w:t>Ethanol - harmonised classification proposal</w:t>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t xml:space="preserve"> </w:t>
      </w:r>
      <w:r w:rsidRPr="009406D6">
        <w:rPr>
          <w:rFonts w:ascii="Arial" w:hAnsi="Arial"/>
          <w:bCs/>
          <w:sz w:val="20"/>
          <w:szCs w:val="20"/>
        </w:rPr>
        <w:tab/>
      </w:r>
      <w:r w:rsidR="00936B8D">
        <w:rPr>
          <w:rFonts w:ascii="Arial" w:hAnsi="Arial"/>
          <w:bCs/>
          <w:sz w:val="20"/>
          <w:szCs w:val="20"/>
        </w:rPr>
        <w:t xml:space="preserve">         </w:t>
      </w:r>
      <w:r w:rsidRPr="00936B8D">
        <w:rPr>
          <w:rStyle w:val="AgendaSpeaker"/>
        </w:rPr>
        <w:t>(</w:t>
      </w:r>
      <w:proofErr w:type="spellStart"/>
      <w:r w:rsidRPr="00936B8D">
        <w:rPr>
          <w:rStyle w:val="AgendaSpeaker"/>
        </w:rPr>
        <w:t>J.Robinson</w:t>
      </w:r>
      <w:proofErr w:type="spellEnd"/>
      <w:r w:rsidRPr="00936B8D">
        <w:rPr>
          <w:rStyle w:val="AgendaSpeaker"/>
        </w:rPr>
        <w:t>)</w:t>
      </w:r>
    </w:p>
    <w:p w14:paraId="1B664751" w14:textId="797297EC" w:rsidR="00925DA7" w:rsidRPr="00FF6B7D" w:rsidRDefault="00925DA7" w:rsidP="00FF6B7D">
      <w:pPr>
        <w:jc w:val="both"/>
        <w:rPr>
          <w:sz w:val="20"/>
          <w:szCs w:val="20"/>
        </w:rPr>
      </w:pPr>
      <w:r w:rsidRPr="00FF6B7D">
        <w:rPr>
          <w:sz w:val="20"/>
          <w:szCs w:val="20"/>
        </w:rPr>
        <w:t xml:space="preserve">The Board was updated on the classification intention and on the discussions in the cross-industry task force comprising ethanol producers and downstream user sectors.  Pre-emptive advocacy is to be attempted in Greece (dossier submitting authority) and Germany; T. Rauch confirmed that the VCI task force has been re-activated.  Ample scientific data and information on impacts are available, but a mechanism is needed to manage, </w:t>
      </w:r>
      <w:r w:rsidR="00413984" w:rsidRPr="00FF6B7D">
        <w:rPr>
          <w:sz w:val="20"/>
          <w:szCs w:val="20"/>
        </w:rPr>
        <w:t>use,</w:t>
      </w:r>
      <w:r w:rsidRPr="00FF6B7D">
        <w:rPr>
          <w:sz w:val="20"/>
          <w:szCs w:val="20"/>
        </w:rPr>
        <w:t xml:space="preserve"> and leverage it all since the issue affects numerous working and steering groups in A.I.S.E.</w:t>
      </w:r>
    </w:p>
    <w:p w14:paraId="3DCA9E28" w14:textId="4162F32A" w:rsidR="00925DA7" w:rsidRPr="00FF6B7D" w:rsidRDefault="00925DA7" w:rsidP="00FF6B7D">
      <w:pPr>
        <w:jc w:val="both"/>
        <w:rPr>
          <w:sz w:val="20"/>
          <w:szCs w:val="20"/>
        </w:rPr>
      </w:pPr>
      <w:r w:rsidRPr="00FF6B7D">
        <w:rPr>
          <w:sz w:val="20"/>
          <w:szCs w:val="20"/>
        </w:rPr>
        <w:t xml:space="preserve">The Board agreed with the conclusion of the Management Committee that it is important to act on this </w:t>
      </w:r>
      <w:r w:rsidR="00330383" w:rsidRPr="00FF6B7D">
        <w:rPr>
          <w:sz w:val="20"/>
          <w:szCs w:val="20"/>
        </w:rPr>
        <w:t>substance and</w:t>
      </w:r>
      <w:r w:rsidRPr="00FF6B7D">
        <w:rPr>
          <w:sz w:val="20"/>
          <w:szCs w:val="20"/>
        </w:rPr>
        <w:t xml:space="preserve"> supported the discussion of a proposal for an ad hoc A.I.S.E. task force at the MC meeting on 20th October.</w:t>
      </w:r>
    </w:p>
    <w:p w14:paraId="2AFD8292" w14:textId="6EF6C7A4" w:rsidR="009406D6" w:rsidRPr="009406D6" w:rsidRDefault="009406D6" w:rsidP="00F06BBF">
      <w:pPr>
        <w:numPr>
          <w:ilvl w:val="1"/>
          <w:numId w:val="4"/>
        </w:numPr>
        <w:spacing w:before="100" w:beforeAutospacing="1" w:line="240" w:lineRule="auto"/>
        <w:rPr>
          <w:rFonts w:ascii="Arial" w:hAnsi="Arial" w:cs="Arial"/>
          <w:sz w:val="20"/>
          <w:szCs w:val="20"/>
          <w:lang w:val="en-US"/>
        </w:rPr>
      </w:pPr>
      <w:proofErr w:type="spellStart"/>
      <w:r w:rsidRPr="00936B8D">
        <w:rPr>
          <w:rFonts w:ascii="Arial" w:hAnsi="Arial" w:cs="Arial"/>
          <w:b/>
          <w:bCs/>
          <w:sz w:val="20"/>
          <w:szCs w:val="20"/>
          <w:lang w:val="en-US"/>
        </w:rPr>
        <w:t>Digitalisation</w:t>
      </w:r>
      <w:proofErr w:type="spellEnd"/>
      <w:r w:rsidRPr="00936B8D">
        <w:rPr>
          <w:rFonts w:ascii="Arial" w:hAnsi="Arial" w:cs="Arial"/>
          <w:b/>
          <w:bCs/>
          <w:sz w:val="20"/>
          <w:szCs w:val="20"/>
          <w:lang w:val="en-US"/>
        </w:rPr>
        <w:t xml:space="preserve"> Roadmap – update on progress and developments</w:t>
      </w:r>
      <w:r w:rsidRPr="009406D6">
        <w:rPr>
          <w:rFonts w:ascii="Arial" w:hAnsi="Arial" w:cs="Arial"/>
          <w:sz w:val="20"/>
          <w:szCs w:val="20"/>
          <w:lang w:val="en-US"/>
        </w:rPr>
        <w:t xml:space="preserve">         </w:t>
      </w:r>
      <w:r w:rsidR="00936B8D">
        <w:rPr>
          <w:rFonts w:ascii="Arial" w:hAnsi="Arial" w:cs="Arial"/>
          <w:sz w:val="20"/>
          <w:szCs w:val="20"/>
          <w:lang w:val="en-US"/>
        </w:rPr>
        <w:t xml:space="preserve"> </w:t>
      </w:r>
      <w:r w:rsidRPr="00936B8D">
        <w:rPr>
          <w:rStyle w:val="AgendaSpeaker"/>
        </w:rPr>
        <w:t>(</w:t>
      </w:r>
      <w:proofErr w:type="spellStart"/>
      <w:r w:rsidRPr="00936B8D">
        <w:rPr>
          <w:rStyle w:val="AgendaSpeaker"/>
        </w:rPr>
        <w:t>V.Séjourné</w:t>
      </w:r>
      <w:proofErr w:type="spellEnd"/>
      <w:r w:rsidRPr="00936B8D">
        <w:rPr>
          <w:rStyle w:val="AgendaSpeaker"/>
        </w:rPr>
        <w:t>/</w:t>
      </w:r>
      <w:proofErr w:type="spellStart"/>
      <w:r w:rsidRPr="00936B8D">
        <w:rPr>
          <w:rStyle w:val="AgendaSpeaker"/>
        </w:rPr>
        <w:t>J.Robinson</w:t>
      </w:r>
      <w:proofErr w:type="spellEnd"/>
      <w:r w:rsidRPr="00936B8D">
        <w:rPr>
          <w:rStyle w:val="AgendaSpeaker"/>
        </w:rPr>
        <w:t>)</w:t>
      </w:r>
    </w:p>
    <w:p w14:paraId="1529B915" w14:textId="521FA88C" w:rsidR="00467860" w:rsidRPr="00FF6B7D" w:rsidRDefault="00467860" w:rsidP="00FF6B7D">
      <w:pPr>
        <w:jc w:val="both"/>
        <w:rPr>
          <w:rFonts w:eastAsiaTheme="minorEastAsia" w:hAnsi="Calibri"/>
          <w:kern w:val="24"/>
          <w:sz w:val="20"/>
          <w:szCs w:val="20"/>
          <w:lang w:eastAsia="en-GB"/>
        </w:rPr>
      </w:pPr>
      <w:r w:rsidRPr="00FF6B7D">
        <w:rPr>
          <w:sz w:val="20"/>
          <w:szCs w:val="20"/>
          <w:lang w:val="en-US"/>
        </w:rPr>
        <w:t>Progress on this Roadmap approved by the Board in Feb 2020 was shared (</w:t>
      </w:r>
      <w:proofErr w:type="spellStart"/>
      <w:r w:rsidRPr="00FF6B7D">
        <w:rPr>
          <w:sz w:val="20"/>
          <w:szCs w:val="20"/>
          <w:lang w:val="en-US"/>
        </w:rPr>
        <w:t>cf</w:t>
      </w:r>
      <w:proofErr w:type="spellEnd"/>
      <w:r w:rsidRPr="00FF6B7D">
        <w:rPr>
          <w:sz w:val="20"/>
          <w:szCs w:val="20"/>
          <w:lang w:val="en-US"/>
        </w:rPr>
        <w:t xml:space="preserve"> slides). This includes notably the work towards common ingredient messaging which is underway for about 200 ingredients used in our sector, with the help of a consultant. Another important development is the release by the European Commission of a study for “</w:t>
      </w:r>
      <w:r w:rsidRPr="00FF6B7D">
        <w:rPr>
          <w:rFonts w:eastAsiaTheme="minorEastAsia" w:hAnsi="Calibri"/>
          <w:kern w:val="24"/>
          <w:sz w:val="20"/>
          <w:szCs w:val="20"/>
          <w:lang w:eastAsia="en-GB"/>
        </w:rPr>
        <w:t>the simplification of the labelling requirements for chemicals and the use of e-labelling with a view to improve the communication of hazard and safety information as well as use instructions to users</w:t>
      </w:r>
      <w:r w:rsidRPr="00FF6B7D">
        <w:rPr>
          <w:rFonts w:eastAsiaTheme="minorEastAsia" w:hAnsi="Calibri"/>
          <w:kern w:val="24"/>
          <w:sz w:val="20"/>
          <w:szCs w:val="20"/>
          <w:lang w:eastAsia="en-GB"/>
        </w:rPr>
        <w:t>”</w:t>
      </w:r>
      <w:r w:rsidRPr="00FF6B7D">
        <w:rPr>
          <w:rFonts w:eastAsiaTheme="minorEastAsia" w:hAnsi="Calibri"/>
          <w:kern w:val="24"/>
          <w:sz w:val="20"/>
          <w:szCs w:val="20"/>
          <w:lang w:eastAsia="en-GB"/>
        </w:rPr>
        <w:t xml:space="preserve">. This fits perfectly with the objective that A.I.S.E. has </w:t>
      </w:r>
      <w:r w:rsidR="002B0F11" w:rsidRPr="00FF6B7D">
        <w:rPr>
          <w:rFonts w:eastAsiaTheme="minorEastAsia" w:hAnsi="Calibri"/>
          <w:kern w:val="24"/>
          <w:sz w:val="20"/>
          <w:szCs w:val="20"/>
          <w:lang w:eastAsia="en-GB"/>
        </w:rPr>
        <w:t xml:space="preserve">started in </w:t>
      </w:r>
      <w:r w:rsidRPr="00FF6B7D">
        <w:rPr>
          <w:rFonts w:eastAsiaTheme="minorEastAsia" w:hAnsi="Calibri"/>
          <w:kern w:val="24"/>
          <w:sz w:val="20"/>
          <w:szCs w:val="20"/>
          <w:lang w:eastAsia="en-GB"/>
        </w:rPr>
        <w:t xml:space="preserve">2015 with the former BRES project to have simpler, more consumer-relevant labels, complemented by on line info. The </w:t>
      </w:r>
      <w:r w:rsidR="001B677C" w:rsidRPr="00FF6B7D">
        <w:rPr>
          <w:rFonts w:eastAsiaTheme="minorEastAsia" w:hAnsi="Calibri"/>
          <w:kern w:val="24"/>
          <w:sz w:val="20"/>
          <w:szCs w:val="20"/>
          <w:lang w:eastAsia="en-GB"/>
        </w:rPr>
        <w:lastRenderedPageBreak/>
        <w:t xml:space="preserve">Commission will appoint the </w:t>
      </w:r>
      <w:r w:rsidRPr="00FF6B7D">
        <w:rPr>
          <w:rFonts w:eastAsiaTheme="minorEastAsia" w:hAnsi="Calibri"/>
          <w:kern w:val="24"/>
          <w:sz w:val="20"/>
          <w:szCs w:val="20"/>
          <w:lang w:eastAsia="en-GB"/>
        </w:rPr>
        <w:t xml:space="preserve">consultant in Dec 2020 </w:t>
      </w:r>
      <w:r w:rsidR="00C57596" w:rsidRPr="00FF6B7D">
        <w:rPr>
          <w:rFonts w:eastAsiaTheme="minorEastAsia" w:hAnsi="Calibri"/>
          <w:kern w:val="24"/>
          <w:sz w:val="20"/>
          <w:szCs w:val="20"/>
          <w:lang w:eastAsia="en-GB"/>
        </w:rPr>
        <w:t xml:space="preserve">who </w:t>
      </w:r>
      <w:r w:rsidRPr="00FF6B7D">
        <w:rPr>
          <w:rFonts w:eastAsiaTheme="minorEastAsia" w:hAnsi="Calibri"/>
          <w:kern w:val="24"/>
          <w:sz w:val="20"/>
          <w:szCs w:val="20"/>
          <w:lang w:eastAsia="en-GB"/>
        </w:rPr>
        <w:t>will have 15 months till March 2022 to deliver the report. A.I.S.E. will actively engage with them</w:t>
      </w:r>
      <w:r w:rsidR="00D61063" w:rsidRPr="00FF6B7D">
        <w:rPr>
          <w:rFonts w:eastAsiaTheme="minorEastAsia" w:hAnsi="Calibri"/>
          <w:kern w:val="24"/>
          <w:sz w:val="20"/>
          <w:szCs w:val="20"/>
          <w:lang w:eastAsia="en-GB"/>
        </w:rPr>
        <w:t xml:space="preserve"> and contribute constructively, notably with consumer data gained during BRES</w:t>
      </w:r>
      <w:r w:rsidRPr="00FF6B7D">
        <w:rPr>
          <w:rFonts w:eastAsiaTheme="minorEastAsia" w:hAnsi="Calibri"/>
          <w:kern w:val="24"/>
          <w:sz w:val="20"/>
          <w:szCs w:val="20"/>
          <w:lang w:eastAsia="en-GB"/>
        </w:rPr>
        <w:t xml:space="preserve">. </w:t>
      </w:r>
    </w:p>
    <w:p w14:paraId="3BADBB80" w14:textId="19E36D5C" w:rsidR="00467860" w:rsidRPr="00FF6B7D" w:rsidRDefault="00467860" w:rsidP="00FF6B7D">
      <w:pPr>
        <w:jc w:val="both"/>
        <w:rPr>
          <w:rFonts w:eastAsiaTheme="minorEastAsia" w:hAnsi="Calibri"/>
          <w:kern w:val="24"/>
          <w:sz w:val="20"/>
          <w:szCs w:val="20"/>
          <w:lang w:eastAsia="en-GB"/>
        </w:rPr>
      </w:pPr>
      <w:r w:rsidRPr="00FF6B7D">
        <w:rPr>
          <w:rFonts w:eastAsiaTheme="minorEastAsia" w:hAnsi="Calibri"/>
          <w:kern w:val="24"/>
          <w:sz w:val="20"/>
          <w:szCs w:val="20"/>
          <w:lang w:eastAsia="en-GB"/>
        </w:rPr>
        <w:t>The Board was also informed that another study to assess the potential future of the Detergent Regulation was a</w:t>
      </w:r>
      <w:r w:rsidR="00D61063" w:rsidRPr="00FF6B7D">
        <w:rPr>
          <w:rFonts w:eastAsiaTheme="minorEastAsia" w:hAnsi="Calibri"/>
          <w:kern w:val="24"/>
          <w:sz w:val="20"/>
          <w:szCs w:val="20"/>
          <w:lang w:eastAsia="en-GB"/>
        </w:rPr>
        <w:t>l</w:t>
      </w:r>
      <w:r w:rsidRPr="00FF6B7D">
        <w:rPr>
          <w:rFonts w:eastAsiaTheme="minorEastAsia" w:hAnsi="Calibri"/>
          <w:kern w:val="24"/>
          <w:sz w:val="20"/>
          <w:szCs w:val="20"/>
          <w:lang w:eastAsia="en-GB"/>
        </w:rPr>
        <w:t>s</w:t>
      </w:r>
      <w:r w:rsidR="00D61063" w:rsidRPr="00FF6B7D">
        <w:rPr>
          <w:rFonts w:eastAsiaTheme="minorEastAsia" w:hAnsi="Calibri"/>
          <w:kern w:val="24"/>
          <w:sz w:val="20"/>
          <w:szCs w:val="20"/>
          <w:lang w:eastAsia="en-GB"/>
        </w:rPr>
        <w:t>o</w:t>
      </w:r>
      <w:r w:rsidRPr="00FF6B7D">
        <w:rPr>
          <w:rFonts w:eastAsiaTheme="minorEastAsia" w:hAnsi="Calibri"/>
          <w:kern w:val="24"/>
          <w:sz w:val="20"/>
          <w:szCs w:val="20"/>
          <w:lang w:eastAsia="en-GB"/>
        </w:rPr>
        <w:t xml:space="preserve"> being commiss</w:t>
      </w:r>
      <w:r w:rsidR="00D61063" w:rsidRPr="00FF6B7D">
        <w:rPr>
          <w:rFonts w:eastAsiaTheme="minorEastAsia" w:hAnsi="Calibri"/>
          <w:kern w:val="24"/>
          <w:sz w:val="20"/>
          <w:szCs w:val="20"/>
          <w:lang w:eastAsia="en-GB"/>
        </w:rPr>
        <w:t>i</w:t>
      </w:r>
      <w:r w:rsidRPr="00FF6B7D">
        <w:rPr>
          <w:rFonts w:eastAsiaTheme="minorEastAsia" w:hAnsi="Calibri"/>
          <w:kern w:val="24"/>
          <w:sz w:val="20"/>
          <w:szCs w:val="20"/>
          <w:lang w:eastAsia="en-GB"/>
        </w:rPr>
        <w:t xml:space="preserve">oned, with approximately the same timing. This is very likely prompted by the </w:t>
      </w:r>
      <w:r w:rsidR="00D61063" w:rsidRPr="00FF6B7D">
        <w:rPr>
          <w:rFonts w:eastAsiaTheme="minorEastAsia" w:hAnsi="Calibri"/>
          <w:kern w:val="24"/>
          <w:sz w:val="20"/>
          <w:szCs w:val="20"/>
          <w:lang w:eastAsia="en-GB"/>
        </w:rPr>
        <w:t>‘</w:t>
      </w:r>
      <w:r w:rsidRPr="00FF6B7D">
        <w:rPr>
          <w:rFonts w:eastAsiaTheme="minorEastAsia" w:hAnsi="Calibri"/>
          <w:kern w:val="24"/>
          <w:sz w:val="20"/>
          <w:szCs w:val="20"/>
          <w:lang w:eastAsia="en-GB"/>
        </w:rPr>
        <w:t>bigger picture</w:t>
      </w:r>
      <w:r w:rsidR="00D61063" w:rsidRPr="00FF6B7D">
        <w:rPr>
          <w:rFonts w:eastAsiaTheme="minorEastAsia" w:hAnsi="Calibri"/>
          <w:kern w:val="24"/>
          <w:sz w:val="20"/>
          <w:szCs w:val="20"/>
          <w:lang w:eastAsia="en-GB"/>
        </w:rPr>
        <w:t>’</w:t>
      </w:r>
      <w:r w:rsidRPr="00FF6B7D">
        <w:rPr>
          <w:rFonts w:eastAsiaTheme="minorEastAsia" w:hAnsi="Calibri"/>
          <w:kern w:val="24"/>
          <w:sz w:val="20"/>
          <w:szCs w:val="20"/>
          <w:lang w:eastAsia="en-GB"/>
        </w:rPr>
        <w:t xml:space="preserve"> of the var</w:t>
      </w:r>
      <w:r w:rsidR="00D61063" w:rsidRPr="00FF6B7D">
        <w:rPr>
          <w:rFonts w:eastAsiaTheme="minorEastAsia" w:hAnsi="Calibri"/>
          <w:kern w:val="24"/>
          <w:sz w:val="20"/>
          <w:szCs w:val="20"/>
          <w:lang w:eastAsia="en-GB"/>
        </w:rPr>
        <w:t>i</w:t>
      </w:r>
      <w:r w:rsidRPr="00FF6B7D">
        <w:rPr>
          <w:rFonts w:eastAsiaTheme="minorEastAsia" w:hAnsi="Calibri"/>
          <w:kern w:val="24"/>
          <w:sz w:val="20"/>
          <w:szCs w:val="20"/>
          <w:lang w:eastAsia="en-GB"/>
        </w:rPr>
        <w:t>ou</w:t>
      </w:r>
      <w:r w:rsidR="00D61063" w:rsidRPr="00FF6B7D">
        <w:rPr>
          <w:rFonts w:eastAsiaTheme="minorEastAsia" w:hAnsi="Calibri"/>
          <w:kern w:val="24"/>
          <w:sz w:val="20"/>
          <w:szCs w:val="20"/>
          <w:lang w:eastAsia="en-GB"/>
        </w:rPr>
        <w:t>s</w:t>
      </w:r>
      <w:r w:rsidRPr="00FF6B7D">
        <w:rPr>
          <w:rFonts w:eastAsiaTheme="minorEastAsia" w:hAnsi="Calibri"/>
          <w:kern w:val="24"/>
          <w:sz w:val="20"/>
          <w:szCs w:val="20"/>
          <w:lang w:eastAsia="en-GB"/>
        </w:rPr>
        <w:t xml:space="preserve"> Green Deal packages and deliveries (</w:t>
      </w:r>
      <w:r w:rsidR="00973F89" w:rsidRPr="00FF6B7D">
        <w:rPr>
          <w:rFonts w:eastAsiaTheme="minorEastAsia" w:hAnsi="Calibri"/>
          <w:kern w:val="24"/>
          <w:sz w:val="20"/>
          <w:szCs w:val="20"/>
          <w:lang w:eastAsia="en-GB"/>
        </w:rPr>
        <w:t>see</w:t>
      </w:r>
      <w:r w:rsidRPr="00FF6B7D">
        <w:rPr>
          <w:rFonts w:eastAsiaTheme="minorEastAsia" w:hAnsi="Calibri"/>
          <w:kern w:val="24"/>
          <w:sz w:val="20"/>
          <w:szCs w:val="20"/>
          <w:lang w:eastAsia="en-GB"/>
        </w:rPr>
        <w:t xml:space="preserve"> Su</w:t>
      </w:r>
      <w:r w:rsidR="00D61063" w:rsidRPr="00FF6B7D">
        <w:rPr>
          <w:rFonts w:eastAsiaTheme="minorEastAsia" w:hAnsi="Calibri"/>
          <w:kern w:val="24"/>
          <w:sz w:val="20"/>
          <w:szCs w:val="20"/>
          <w:lang w:eastAsia="en-GB"/>
        </w:rPr>
        <w:t>s</w:t>
      </w:r>
      <w:r w:rsidRPr="00FF6B7D">
        <w:rPr>
          <w:rFonts w:eastAsiaTheme="minorEastAsia" w:hAnsi="Calibri"/>
          <w:kern w:val="24"/>
          <w:sz w:val="20"/>
          <w:szCs w:val="20"/>
          <w:lang w:eastAsia="en-GB"/>
        </w:rPr>
        <w:t>tainable Product Policy, Empowering consumer, Chemicals Strategy for Sustainability</w:t>
      </w:r>
      <w:r w:rsidR="00D61063" w:rsidRPr="00FF6B7D">
        <w:rPr>
          <w:rFonts w:eastAsiaTheme="minorEastAsia" w:hAnsi="Calibri"/>
          <w:kern w:val="24"/>
          <w:sz w:val="20"/>
          <w:szCs w:val="20"/>
          <w:lang w:eastAsia="en-GB"/>
        </w:rPr>
        <w:t xml:space="preserve"> notably</w:t>
      </w:r>
      <w:r w:rsidRPr="00FF6B7D">
        <w:rPr>
          <w:rFonts w:eastAsiaTheme="minorEastAsia" w:hAnsi="Calibri"/>
          <w:kern w:val="24"/>
          <w:sz w:val="20"/>
          <w:szCs w:val="20"/>
          <w:lang w:eastAsia="en-GB"/>
        </w:rPr>
        <w:t>)</w:t>
      </w:r>
      <w:r w:rsidR="00D61063" w:rsidRPr="00FF6B7D">
        <w:rPr>
          <w:rFonts w:eastAsiaTheme="minorEastAsia" w:hAnsi="Calibri"/>
          <w:kern w:val="24"/>
          <w:sz w:val="20"/>
          <w:szCs w:val="20"/>
          <w:lang w:eastAsia="en-GB"/>
        </w:rPr>
        <w:t>.</w:t>
      </w:r>
      <w:r w:rsidRPr="00FF6B7D">
        <w:rPr>
          <w:rFonts w:eastAsiaTheme="minorEastAsia" w:hAnsi="Calibri"/>
          <w:kern w:val="24"/>
          <w:sz w:val="20"/>
          <w:szCs w:val="20"/>
          <w:lang w:eastAsia="en-GB"/>
        </w:rPr>
        <w:t xml:space="preserve"> </w:t>
      </w:r>
      <w:r w:rsidR="00FC7B42" w:rsidRPr="00FF6B7D">
        <w:rPr>
          <w:rFonts w:eastAsiaTheme="minorEastAsia" w:hAnsi="Calibri"/>
          <w:kern w:val="24"/>
          <w:sz w:val="20"/>
          <w:szCs w:val="20"/>
          <w:lang w:eastAsia="en-GB"/>
        </w:rPr>
        <w:t xml:space="preserve">Within </w:t>
      </w:r>
      <w:r w:rsidRPr="00FF6B7D">
        <w:rPr>
          <w:rFonts w:eastAsiaTheme="minorEastAsia" w:hAnsi="Calibri"/>
          <w:kern w:val="24"/>
          <w:sz w:val="20"/>
          <w:szCs w:val="20"/>
          <w:lang w:eastAsia="en-GB"/>
        </w:rPr>
        <w:t xml:space="preserve">the new political context, </w:t>
      </w:r>
      <w:r w:rsidR="00D61063" w:rsidRPr="00FF6B7D">
        <w:rPr>
          <w:rFonts w:eastAsiaTheme="minorEastAsia" w:hAnsi="Calibri"/>
          <w:kern w:val="24"/>
          <w:sz w:val="20"/>
          <w:szCs w:val="20"/>
          <w:lang w:eastAsia="en-GB"/>
        </w:rPr>
        <w:t>attention will need to be paid by A.I</w:t>
      </w:r>
      <w:r w:rsidR="0028434C" w:rsidRPr="00FF6B7D">
        <w:rPr>
          <w:rFonts w:eastAsiaTheme="minorEastAsia" w:hAnsi="Calibri"/>
          <w:kern w:val="24"/>
          <w:sz w:val="20"/>
          <w:szCs w:val="20"/>
          <w:lang w:eastAsia="en-GB"/>
        </w:rPr>
        <w:t>.</w:t>
      </w:r>
      <w:r w:rsidR="00D61063" w:rsidRPr="00FF6B7D">
        <w:rPr>
          <w:rFonts w:eastAsiaTheme="minorEastAsia" w:hAnsi="Calibri"/>
          <w:kern w:val="24"/>
          <w:sz w:val="20"/>
          <w:szCs w:val="20"/>
          <w:lang w:eastAsia="en-GB"/>
        </w:rPr>
        <w:t>S.E</w:t>
      </w:r>
      <w:r w:rsidR="0028434C" w:rsidRPr="00FF6B7D">
        <w:rPr>
          <w:rFonts w:eastAsiaTheme="minorEastAsia" w:hAnsi="Calibri"/>
          <w:kern w:val="24"/>
          <w:sz w:val="20"/>
          <w:szCs w:val="20"/>
          <w:lang w:eastAsia="en-GB"/>
        </w:rPr>
        <w:t>.</w:t>
      </w:r>
      <w:r w:rsidR="00D61063" w:rsidRPr="00FF6B7D">
        <w:rPr>
          <w:rFonts w:eastAsiaTheme="minorEastAsia" w:hAnsi="Calibri"/>
          <w:kern w:val="24"/>
          <w:sz w:val="20"/>
          <w:szCs w:val="20"/>
          <w:lang w:eastAsia="en-GB"/>
        </w:rPr>
        <w:t xml:space="preserve"> to </w:t>
      </w:r>
      <w:r w:rsidR="00FC0173" w:rsidRPr="00FF6B7D">
        <w:rPr>
          <w:rFonts w:eastAsiaTheme="minorEastAsia" w:hAnsi="Calibri"/>
          <w:kern w:val="24"/>
          <w:sz w:val="20"/>
          <w:szCs w:val="20"/>
          <w:lang w:eastAsia="en-GB"/>
        </w:rPr>
        <w:t>both studies</w:t>
      </w:r>
      <w:r w:rsidR="0028434C" w:rsidRPr="00FF6B7D">
        <w:rPr>
          <w:rFonts w:eastAsiaTheme="minorEastAsia" w:hAnsi="Calibri"/>
          <w:kern w:val="24"/>
          <w:sz w:val="20"/>
          <w:szCs w:val="20"/>
          <w:lang w:eastAsia="en-GB"/>
        </w:rPr>
        <w:t xml:space="preserve"> </w:t>
      </w:r>
      <w:r w:rsidR="00D61063" w:rsidRPr="00FF6B7D">
        <w:rPr>
          <w:rFonts w:eastAsiaTheme="minorEastAsia" w:hAnsi="Calibri"/>
          <w:kern w:val="24"/>
          <w:sz w:val="20"/>
          <w:szCs w:val="20"/>
          <w:lang w:eastAsia="en-GB"/>
        </w:rPr>
        <w:t>and the potential different scenarios that the consultant</w:t>
      </w:r>
      <w:r w:rsidR="00FC0173" w:rsidRPr="00FF6B7D">
        <w:rPr>
          <w:rFonts w:eastAsiaTheme="minorEastAsia" w:hAnsi="Calibri"/>
          <w:kern w:val="24"/>
          <w:sz w:val="20"/>
          <w:szCs w:val="20"/>
          <w:lang w:eastAsia="en-GB"/>
        </w:rPr>
        <w:t>s</w:t>
      </w:r>
      <w:r w:rsidR="00D61063" w:rsidRPr="00FF6B7D">
        <w:rPr>
          <w:rFonts w:eastAsiaTheme="minorEastAsia" w:hAnsi="Calibri"/>
          <w:kern w:val="24"/>
          <w:sz w:val="20"/>
          <w:szCs w:val="20"/>
          <w:lang w:eastAsia="en-GB"/>
        </w:rPr>
        <w:t xml:space="preserve"> w</w:t>
      </w:r>
      <w:r w:rsidR="00FC0173" w:rsidRPr="00FF6B7D">
        <w:rPr>
          <w:rFonts w:eastAsiaTheme="minorEastAsia" w:hAnsi="Calibri"/>
          <w:kern w:val="24"/>
          <w:sz w:val="20"/>
          <w:szCs w:val="20"/>
          <w:lang w:eastAsia="en-GB"/>
        </w:rPr>
        <w:t>ill</w:t>
      </w:r>
      <w:r w:rsidR="00D61063" w:rsidRPr="00FF6B7D">
        <w:rPr>
          <w:rFonts w:eastAsiaTheme="minorEastAsia" w:hAnsi="Calibri"/>
          <w:kern w:val="24"/>
          <w:sz w:val="20"/>
          <w:szCs w:val="20"/>
          <w:lang w:eastAsia="en-GB"/>
        </w:rPr>
        <w:t xml:space="preserve"> explore.</w:t>
      </w:r>
    </w:p>
    <w:p w14:paraId="1A10E31A" w14:textId="68D09352" w:rsidR="00467860" w:rsidRPr="00FF6B7D" w:rsidRDefault="00467860" w:rsidP="00FF6B7D">
      <w:pPr>
        <w:jc w:val="both"/>
        <w:rPr>
          <w:rFonts w:ascii="Times New Roman" w:eastAsia="Times New Roman" w:hAnsi="Times New Roman" w:cs="Times New Roman"/>
          <w:sz w:val="20"/>
          <w:szCs w:val="20"/>
          <w:lang w:eastAsia="en-GB"/>
        </w:rPr>
      </w:pPr>
      <w:r w:rsidRPr="00FF6B7D">
        <w:rPr>
          <w:rFonts w:eastAsiaTheme="minorEastAsia" w:hAnsi="Calibri"/>
          <w:kern w:val="24"/>
          <w:sz w:val="20"/>
          <w:szCs w:val="20"/>
          <w:lang w:eastAsia="en-GB"/>
        </w:rPr>
        <w:t xml:space="preserve">A joint meeting of the </w:t>
      </w:r>
      <w:r w:rsidR="00FC0173" w:rsidRPr="00FF6B7D">
        <w:rPr>
          <w:rFonts w:eastAsiaTheme="minorEastAsia" w:hAnsi="Calibri"/>
          <w:kern w:val="24"/>
          <w:sz w:val="20"/>
          <w:szCs w:val="20"/>
          <w:lang w:eastAsia="en-GB"/>
        </w:rPr>
        <w:t xml:space="preserve">A.I.S.E. </w:t>
      </w:r>
      <w:r w:rsidRPr="00FF6B7D">
        <w:rPr>
          <w:rFonts w:eastAsiaTheme="minorEastAsia" w:hAnsi="Calibri"/>
          <w:kern w:val="24"/>
          <w:sz w:val="20"/>
          <w:szCs w:val="20"/>
          <w:lang w:eastAsia="en-GB"/>
        </w:rPr>
        <w:t>D</w:t>
      </w:r>
      <w:r w:rsidR="00D61063" w:rsidRPr="00FF6B7D">
        <w:rPr>
          <w:rFonts w:eastAsiaTheme="minorEastAsia" w:hAnsi="Calibri"/>
          <w:kern w:val="24"/>
          <w:sz w:val="20"/>
          <w:szCs w:val="20"/>
          <w:lang w:eastAsia="en-GB"/>
        </w:rPr>
        <w:t xml:space="preserve">etergent Regulation WG and Digitalisation WG </w:t>
      </w:r>
      <w:r w:rsidR="00192E98" w:rsidRPr="00FF6B7D">
        <w:rPr>
          <w:rFonts w:eastAsiaTheme="minorEastAsia" w:hAnsi="Calibri"/>
          <w:kern w:val="24"/>
          <w:sz w:val="20"/>
          <w:szCs w:val="20"/>
          <w:lang w:eastAsia="en-GB"/>
        </w:rPr>
        <w:t>took place</w:t>
      </w:r>
      <w:r w:rsidR="00D61063" w:rsidRPr="00FF6B7D">
        <w:rPr>
          <w:rFonts w:eastAsiaTheme="minorEastAsia" w:hAnsi="Calibri"/>
          <w:kern w:val="24"/>
          <w:sz w:val="20"/>
          <w:szCs w:val="20"/>
          <w:lang w:eastAsia="en-GB"/>
        </w:rPr>
        <w:t xml:space="preserve"> end </w:t>
      </w:r>
      <w:r w:rsidR="00973F89" w:rsidRPr="00FF6B7D">
        <w:rPr>
          <w:rFonts w:eastAsiaTheme="minorEastAsia" w:hAnsi="Calibri"/>
          <w:kern w:val="24"/>
          <w:sz w:val="20"/>
          <w:szCs w:val="20"/>
          <w:lang w:eastAsia="en-GB"/>
        </w:rPr>
        <w:t xml:space="preserve">of </w:t>
      </w:r>
      <w:r w:rsidR="00D61063" w:rsidRPr="00FF6B7D">
        <w:rPr>
          <w:rFonts w:eastAsiaTheme="minorEastAsia" w:hAnsi="Calibri"/>
          <w:kern w:val="24"/>
          <w:sz w:val="20"/>
          <w:szCs w:val="20"/>
          <w:lang w:eastAsia="en-GB"/>
        </w:rPr>
        <w:t>Sept</w:t>
      </w:r>
      <w:r w:rsidR="00973F89" w:rsidRPr="00FF6B7D">
        <w:rPr>
          <w:rFonts w:eastAsiaTheme="minorEastAsia" w:hAnsi="Calibri"/>
          <w:kern w:val="24"/>
          <w:sz w:val="20"/>
          <w:szCs w:val="20"/>
          <w:lang w:eastAsia="en-GB"/>
        </w:rPr>
        <w:t>ember</w:t>
      </w:r>
      <w:r w:rsidR="00192E98" w:rsidRPr="00FF6B7D">
        <w:rPr>
          <w:rFonts w:eastAsiaTheme="minorEastAsia" w:hAnsi="Calibri"/>
          <w:kern w:val="24"/>
          <w:sz w:val="20"/>
          <w:szCs w:val="20"/>
          <w:lang w:eastAsia="en-GB"/>
        </w:rPr>
        <w:t>.</w:t>
      </w:r>
      <w:r w:rsidR="00973F89" w:rsidRPr="00FF6B7D">
        <w:rPr>
          <w:rFonts w:eastAsiaTheme="minorEastAsia" w:hAnsi="Calibri"/>
          <w:kern w:val="24"/>
          <w:sz w:val="20"/>
          <w:szCs w:val="20"/>
          <w:lang w:eastAsia="en-GB"/>
        </w:rPr>
        <w:t xml:space="preserve"> </w:t>
      </w:r>
      <w:r w:rsidR="00192E98" w:rsidRPr="00FF6B7D">
        <w:rPr>
          <w:rFonts w:eastAsiaTheme="minorEastAsia" w:hAnsi="Calibri"/>
          <w:kern w:val="24"/>
          <w:sz w:val="20"/>
          <w:szCs w:val="20"/>
          <w:lang w:eastAsia="en-GB"/>
        </w:rPr>
        <w:t>T</w:t>
      </w:r>
      <w:r w:rsidR="00D61063" w:rsidRPr="00FF6B7D">
        <w:rPr>
          <w:rFonts w:eastAsiaTheme="minorEastAsia" w:hAnsi="Calibri"/>
          <w:kern w:val="24"/>
          <w:sz w:val="20"/>
          <w:szCs w:val="20"/>
          <w:lang w:eastAsia="en-GB"/>
        </w:rPr>
        <w:t>he agreed follow activities (</w:t>
      </w:r>
      <w:r w:rsidR="00973F89" w:rsidRPr="00FF6B7D">
        <w:rPr>
          <w:rFonts w:eastAsiaTheme="minorEastAsia" w:hAnsi="Calibri"/>
          <w:kern w:val="24"/>
          <w:sz w:val="20"/>
          <w:szCs w:val="20"/>
          <w:lang w:eastAsia="en-GB"/>
        </w:rPr>
        <w:t>see</w:t>
      </w:r>
      <w:r w:rsidR="00D61063" w:rsidRPr="00FF6B7D">
        <w:rPr>
          <w:rFonts w:eastAsiaTheme="minorEastAsia" w:hAnsi="Calibri"/>
          <w:kern w:val="24"/>
          <w:sz w:val="20"/>
          <w:szCs w:val="20"/>
          <w:lang w:eastAsia="en-GB"/>
        </w:rPr>
        <w:t xml:space="preserve"> PPT) were supported by the Board, including the commissioning by A.I.S.E. of a specific survey on IT tools to further enrich the knowledge of our sector on potential tools </w:t>
      </w:r>
      <w:r w:rsidR="002048F1" w:rsidRPr="00FF6B7D">
        <w:rPr>
          <w:rFonts w:eastAsiaTheme="minorEastAsia" w:hAnsi="Calibri"/>
          <w:kern w:val="24"/>
          <w:sz w:val="20"/>
          <w:szCs w:val="20"/>
          <w:lang w:eastAsia="en-GB"/>
        </w:rPr>
        <w:t>to</w:t>
      </w:r>
      <w:r w:rsidR="00D61063" w:rsidRPr="00FF6B7D">
        <w:rPr>
          <w:rFonts w:eastAsiaTheme="minorEastAsia" w:hAnsi="Calibri"/>
          <w:kern w:val="24"/>
          <w:sz w:val="20"/>
          <w:szCs w:val="20"/>
          <w:lang w:eastAsia="en-GB"/>
        </w:rPr>
        <w:t xml:space="preserve"> enable digitalisation on information.</w:t>
      </w:r>
    </w:p>
    <w:p w14:paraId="034571C1" w14:textId="64CB0169" w:rsidR="009406D6" w:rsidRDefault="009406D6" w:rsidP="00F06BBF">
      <w:pPr>
        <w:shd w:val="clear" w:color="auto" w:fill="FFFFFF"/>
        <w:spacing w:before="100" w:beforeAutospacing="1" w:line="360" w:lineRule="auto"/>
        <w:ind w:right="-763"/>
        <w:jc w:val="both"/>
        <w:rPr>
          <w:rFonts w:ascii="Arial" w:hAnsi="Arial"/>
          <w:bCs/>
          <w:i/>
          <w:iCs/>
          <w:color w:val="007576"/>
          <w:sz w:val="20"/>
          <w:szCs w:val="20"/>
        </w:rPr>
      </w:pPr>
      <w:r w:rsidRPr="00936B8D">
        <w:rPr>
          <w:rFonts w:ascii="Arial" w:hAnsi="Arial"/>
          <w:bCs/>
          <w:i/>
          <w:iCs/>
          <w:color w:val="007576"/>
          <w:sz w:val="20"/>
          <w:szCs w:val="20"/>
        </w:rPr>
        <w:t>BREAK 12:45 – 13:30</w:t>
      </w:r>
    </w:p>
    <w:p w14:paraId="331C71B5" w14:textId="40261F58" w:rsidR="009406D6" w:rsidRPr="009406D6" w:rsidRDefault="009406D6" w:rsidP="00F06BBF">
      <w:pPr>
        <w:numPr>
          <w:ilvl w:val="0"/>
          <w:numId w:val="4"/>
        </w:numPr>
        <w:shd w:val="clear" w:color="auto" w:fill="FFFFFF"/>
        <w:spacing w:before="100" w:beforeAutospacing="1" w:line="360" w:lineRule="auto"/>
        <w:ind w:left="426" w:right="-763" w:hanging="426"/>
        <w:jc w:val="both"/>
        <w:rPr>
          <w:rFonts w:ascii="Arial" w:hAnsi="Arial"/>
          <w:b/>
          <w:color w:val="007576"/>
          <w:sz w:val="20"/>
          <w:szCs w:val="20"/>
        </w:rPr>
      </w:pPr>
      <w:r w:rsidRPr="009406D6">
        <w:rPr>
          <w:rFonts w:ascii="Arial" w:hAnsi="Arial"/>
          <w:b/>
          <w:color w:val="007576"/>
          <w:sz w:val="20"/>
          <w:szCs w:val="20"/>
        </w:rPr>
        <w:t xml:space="preserve">COMMUNICATION AND ADVOCACY TOPICS </w:t>
      </w:r>
    </w:p>
    <w:p w14:paraId="5386D340" w14:textId="77777777" w:rsidR="009406D6" w:rsidRPr="009406D6" w:rsidRDefault="009406D6" w:rsidP="001A7AE1">
      <w:pPr>
        <w:numPr>
          <w:ilvl w:val="1"/>
          <w:numId w:val="4"/>
        </w:numPr>
        <w:spacing w:line="240" w:lineRule="auto"/>
        <w:ind w:left="706" w:right="28"/>
        <w:rPr>
          <w:rFonts w:ascii="Arial" w:hAnsi="Arial" w:cs="Arial"/>
          <w:sz w:val="20"/>
          <w:szCs w:val="20"/>
          <w:lang w:val="fr-BE"/>
        </w:rPr>
      </w:pPr>
      <w:r w:rsidRPr="009406D6">
        <w:rPr>
          <w:rFonts w:ascii="Arial" w:hAnsi="Arial" w:cs="Arial"/>
          <w:sz w:val="20"/>
          <w:szCs w:val="20"/>
          <w:lang w:val="fr-BE"/>
        </w:rPr>
        <w:t>EU Plastics Levy (</w:t>
      </w:r>
      <w:r w:rsidRPr="009406D6">
        <w:rPr>
          <w:rFonts w:ascii="Arial" w:hAnsi="Arial"/>
          <w:bCs/>
          <w:color w:val="007576"/>
          <w:sz w:val="20"/>
          <w:szCs w:val="20"/>
          <w:lang w:val="fr-BE"/>
        </w:rPr>
        <w:t>30min)</w:t>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t xml:space="preserve">    (</w:t>
      </w:r>
      <w:proofErr w:type="spellStart"/>
      <w:r w:rsidRPr="009406D6">
        <w:rPr>
          <w:rFonts w:ascii="Arial" w:hAnsi="Arial" w:cs="Arial"/>
          <w:sz w:val="20"/>
          <w:szCs w:val="20"/>
          <w:lang w:val="fr-BE"/>
        </w:rPr>
        <w:t>M.Temsamani</w:t>
      </w:r>
      <w:proofErr w:type="spellEnd"/>
      <w:r w:rsidRPr="009406D6">
        <w:rPr>
          <w:rFonts w:ascii="Arial" w:hAnsi="Arial" w:cs="Arial"/>
          <w:sz w:val="20"/>
          <w:szCs w:val="20"/>
          <w:lang w:val="fr-BE"/>
        </w:rPr>
        <w:t xml:space="preserve">/ </w:t>
      </w:r>
      <w:proofErr w:type="spellStart"/>
      <w:r w:rsidRPr="009406D6">
        <w:rPr>
          <w:rFonts w:ascii="Arial" w:hAnsi="Arial" w:cs="Arial"/>
          <w:sz w:val="20"/>
          <w:szCs w:val="20"/>
          <w:lang w:val="fr-BE"/>
        </w:rPr>
        <w:t>S.Zänker</w:t>
      </w:r>
      <w:proofErr w:type="spellEnd"/>
      <w:r w:rsidRPr="009406D6">
        <w:rPr>
          <w:rFonts w:ascii="Arial" w:hAnsi="Arial" w:cs="Arial"/>
          <w:sz w:val="20"/>
          <w:szCs w:val="20"/>
          <w:lang w:val="fr-BE"/>
        </w:rPr>
        <w:t>)</w:t>
      </w:r>
    </w:p>
    <w:p w14:paraId="766311B8" w14:textId="583CFB7B" w:rsidR="009406D6" w:rsidRPr="009406D6" w:rsidRDefault="009406D6" w:rsidP="001A7AE1">
      <w:pPr>
        <w:spacing w:line="240" w:lineRule="auto"/>
        <w:ind w:left="706"/>
        <w:rPr>
          <w:rFonts w:ascii="Arial" w:hAnsi="Arial" w:cs="Arial"/>
          <w:b/>
          <w:bCs/>
          <w:sz w:val="20"/>
          <w:szCs w:val="20"/>
          <w:lang w:val="en-US"/>
        </w:rPr>
      </w:pPr>
      <w:r w:rsidRPr="009406D6">
        <w:rPr>
          <w:rFonts w:ascii="Arial" w:hAnsi="Arial" w:cs="Arial"/>
          <w:b/>
          <w:bCs/>
          <w:sz w:val="20"/>
          <w:szCs w:val="20"/>
          <w:lang w:val="en-US"/>
        </w:rPr>
        <w:t xml:space="preserve">Invited guest: Virginia Janssens, </w:t>
      </w:r>
      <w:r w:rsidR="0069192E">
        <w:rPr>
          <w:rFonts w:ascii="Arial" w:hAnsi="Arial" w:cs="Arial"/>
          <w:b/>
          <w:bCs/>
          <w:sz w:val="20"/>
          <w:szCs w:val="20"/>
          <w:lang w:val="en-US"/>
        </w:rPr>
        <w:t>M</w:t>
      </w:r>
      <w:r w:rsidR="00620657">
        <w:rPr>
          <w:rFonts w:ascii="Arial" w:hAnsi="Arial" w:cs="Arial"/>
          <w:b/>
          <w:bCs/>
          <w:sz w:val="20"/>
          <w:szCs w:val="20"/>
          <w:lang w:val="en-US"/>
        </w:rPr>
        <w:t xml:space="preserve">anaging Director of </w:t>
      </w:r>
      <w:r w:rsidRPr="009406D6">
        <w:rPr>
          <w:rFonts w:ascii="Arial" w:hAnsi="Arial" w:cs="Arial"/>
          <w:b/>
          <w:bCs/>
          <w:sz w:val="20"/>
          <w:szCs w:val="20"/>
          <w:lang w:val="en-US"/>
        </w:rPr>
        <w:t>Plastics Europe</w:t>
      </w:r>
    </w:p>
    <w:p w14:paraId="0E72867E" w14:textId="6DC29B68" w:rsidR="0069192E" w:rsidRPr="00413984" w:rsidRDefault="0069192E" w:rsidP="00FF6B7D">
      <w:pPr>
        <w:spacing w:before="100" w:beforeAutospacing="1"/>
        <w:jc w:val="both"/>
        <w:rPr>
          <w:sz w:val="20"/>
          <w:szCs w:val="20"/>
          <w:lang w:val="en-US"/>
        </w:rPr>
      </w:pPr>
      <w:r w:rsidRPr="00413984">
        <w:rPr>
          <w:sz w:val="20"/>
          <w:szCs w:val="20"/>
          <w:lang w:val="en-US"/>
        </w:rPr>
        <w:t xml:space="preserve">N. Viva welcomed V. Janssens and thanked her for having accepted to participate in the Board to comment on 3 points </w:t>
      </w:r>
      <w:r w:rsidR="00746D53" w:rsidRPr="00413984">
        <w:rPr>
          <w:sz w:val="20"/>
          <w:szCs w:val="20"/>
          <w:lang w:val="en-US"/>
        </w:rPr>
        <w:t xml:space="preserve">relevant </w:t>
      </w:r>
      <w:r w:rsidRPr="00413984">
        <w:rPr>
          <w:sz w:val="20"/>
          <w:szCs w:val="20"/>
          <w:lang w:val="en-US"/>
        </w:rPr>
        <w:t xml:space="preserve">for A.I.S.E., namely the upcoming Plastic Levy in the EU; the challenge for the business on the EU and MS approaches and unharmonized </w:t>
      </w:r>
      <w:r w:rsidR="00146B0B" w:rsidRPr="00413984">
        <w:rPr>
          <w:sz w:val="20"/>
          <w:szCs w:val="20"/>
          <w:lang w:val="en-US"/>
        </w:rPr>
        <w:t>situation</w:t>
      </w:r>
      <w:r w:rsidRPr="00413984">
        <w:rPr>
          <w:sz w:val="20"/>
          <w:szCs w:val="20"/>
          <w:lang w:val="en-US"/>
        </w:rPr>
        <w:t xml:space="preserve"> as to recycling and also the Single Market </w:t>
      </w:r>
      <w:r w:rsidR="00146B0B" w:rsidRPr="00413984">
        <w:rPr>
          <w:sz w:val="20"/>
          <w:szCs w:val="20"/>
          <w:lang w:val="en-US"/>
        </w:rPr>
        <w:t xml:space="preserve">for plastics. </w:t>
      </w:r>
    </w:p>
    <w:p w14:paraId="41987D04" w14:textId="5B5585EC" w:rsidR="00146B0B" w:rsidRPr="00413984" w:rsidRDefault="00146B0B" w:rsidP="00FF6B7D">
      <w:pPr>
        <w:jc w:val="both"/>
        <w:rPr>
          <w:sz w:val="20"/>
          <w:szCs w:val="20"/>
          <w:lang w:val="en-US"/>
        </w:rPr>
      </w:pPr>
      <w:r w:rsidRPr="00413984">
        <w:rPr>
          <w:sz w:val="20"/>
          <w:szCs w:val="20"/>
          <w:lang w:val="en-US"/>
        </w:rPr>
        <w:t xml:space="preserve">V. Janssens explained that she had a longstanding link with A.I.S.E. through her former work as DG at </w:t>
      </w:r>
      <w:proofErr w:type="spellStart"/>
      <w:r w:rsidRPr="00413984">
        <w:rPr>
          <w:sz w:val="20"/>
          <w:szCs w:val="20"/>
          <w:lang w:val="en-US"/>
        </w:rPr>
        <w:t>Europen</w:t>
      </w:r>
      <w:proofErr w:type="spellEnd"/>
      <w:r w:rsidRPr="00413984">
        <w:rPr>
          <w:sz w:val="20"/>
          <w:szCs w:val="20"/>
          <w:lang w:val="en-US"/>
        </w:rPr>
        <w:t xml:space="preserve"> and is pleased to continue this relationship also in her new function (actually since March) as Managing Director of Plastics Europe. </w:t>
      </w:r>
    </w:p>
    <w:p w14:paraId="2115EC73" w14:textId="24741AE5" w:rsidR="00146B0B" w:rsidRPr="00413984" w:rsidRDefault="00146B0B" w:rsidP="00FF6B7D">
      <w:pPr>
        <w:jc w:val="both"/>
        <w:rPr>
          <w:sz w:val="20"/>
          <w:szCs w:val="20"/>
          <w:lang w:val="en-US"/>
        </w:rPr>
      </w:pPr>
      <w:r w:rsidRPr="00413984">
        <w:rPr>
          <w:sz w:val="20"/>
          <w:szCs w:val="20"/>
          <w:lang w:val="en-US"/>
        </w:rPr>
        <w:t>She went through her slides pointing out that the implementation of the Plastic Levy is imminent</w:t>
      </w:r>
      <w:r w:rsidR="00746D53" w:rsidRPr="00413984">
        <w:rPr>
          <w:sz w:val="20"/>
          <w:szCs w:val="20"/>
          <w:lang w:val="en-US"/>
        </w:rPr>
        <w:t xml:space="preserve"> (i.e. 1.1.2021)</w:t>
      </w:r>
      <w:r w:rsidRPr="00413984">
        <w:rPr>
          <w:sz w:val="20"/>
          <w:szCs w:val="20"/>
          <w:lang w:val="en-US"/>
        </w:rPr>
        <w:t xml:space="preserve"> and except for the principle about a tax, the operational details are still unclear. It is not meant to be a direct taxation system on the plastic industry or other industries but a demand to each member state authority to collect money based on the quota of the use of non- recycled plastic. </w:t>
      </w:r>
      <w:r w:rsidR="00746D53" w:rsidRPr="00413984">
        <w:rPr>
          <w:sz w:val="20"/>
          <w:szCs w:val="20"/>
          <w:lang w:val="en-US"/>
        </w:rPr>
        <w:t>Each member state (MS) will implement its own mechanism to collect this tax.</w:t>
      </w:r>
      <w:r w:rsidRPr="00413984">
        <w:rPr>
          <w:sz w:val="20"/>
          <w:szCs w:val="20"/>
          <w:lang w:val="en-US"/>
        </w:rPr>
        <w:t xml:space="preserve"> </w:t>
      </w:r>
      <w:r w:rsidR="00791B7B" w:rsidRPr="00413984">
        <w:rPr>
          <w:sz w:val="20"/>
          <w:szCs w:val="20"/>
          <w:lang w:val="en-US"/>
        </w:rPr>
        <w:t xml:space="preserve">Through EPR the brand owners have already a share to pay, it could well be that some MS may use the same mechanism to claim the tax. </w:t>
      </w:r>
      <w:r w:rsidRPr="00413984">
        <w:rPr>
          <w:sz w:val="20"/>
          <w:szCs w:val="20"/>
          <w:lang w:val="en-US"/>
        </w:rPr>
        <w:t xml:space="preserve">At the EU level, the incoming money from the member states, i.e. the Plastic Levy, will not be “earmarked” to </w:t>
      </w:r>
      <w:r w:rsidR="00746D53" w:rsidRPr="00413984">
        <w:rPr>
          <w:sz w:val="20"/>
          <w:szCs w:val="20"/>
          <w:lang w:val="en-US"/>
        </w:rPr>
        <w:t>trace back where the</w:t>
      </w:r>
      <w:r w:rsidRPr="00413984">
        <w:rPr>
          <w:sz w:val="20"/>
          <w:szCs w:val="20"/>
          <w:lang w:val="en-US"/>
        </w:rPr>
        <w:t xml:space="preserve"> </w:t>
      </w:r>
      <w:r w:rsidR="00746D53" w:rsidRPr="00413984">
        <w:rPr>
          <w:sz w:val="20"/>
          <w:szCs w:val="20"/>
          <w:lang w:val="en-US"/>
        </w:rPr>
        <w:t xml:space="preserve">Commission will invest the </w:t>
      </w:r>
      <w:r w:rsidRPr="00413984">
        <w:rPr>
          <w:sz w:val="20"/>
          <w:szCs w:val="20"/>
          <w:lang w:val="en-US"/>
        </w:rPr>
        <w:t xml:space="preserve">collected money. </w:t>
      </w:r>
      <w:r w:rsidR="00791B7B" w:rsidRPr="00413984">
        <w:rPr>
          <w:sz w:val="20"/>
          <w:szCs w:val="20"/>
          <w:lang w:val="en-US"/>
        </w:rPr>
        <w:t xml:space="preserve">She also referred to on-going discussion related to the Packaging &amp; Packaging Waste Directive, which includes plastic packaging and encouraged to contribute to the consultation. The deadline mentioned for all material to be reusable or recyclable is 2030, which is also very close. </w:t>
      </w:r>
    </w:p>
    <w:p w14:paraId="61E3C12D" w14:textId="63F72A02" w:rsidR="00746D53" w:rsidRPr="00413984" w:rsidRDefault="00146B0B" w:rsidP="00FF6B7D">
      <w:pPr>
        <w:jc w:val="both"/>
        <w:rPr>
          <w:sz w:val="20"/>
          <w:szCs w:val="20"/>
          <w:lang w:val="en-US"/>
        </w:rPr>
      </w:pPr>
      <w:r w:rsidRPr="00413984">
        <w:rPr>
          <w:sz w:val="20"/>
          <w:szCs w:val="20"/>
          <w:lang w:val="en-US"/>
        </w:rPr>
        <w:t xml:space="preserve">To tackle the issue, V. Janssens strongly recommends </w:t>
      </w:r>
      <w:r w:rsidR="00791B7B" w:rsidRPr="00413984">
        <w:rPr>
          <w:sz w:val="20"/>
          <w:szCs w:val="20"/>
          <w:lang w:val="en-US"/>
        </w:rPr>
        <w:t xml:space="preserve">the collaboration through an </w:t>
      </w:r>
      <w:r w:rsidRPr="00413984">
        <w:rPr>
          <w:sz w:val="20"/>
          <w:szCs w:val="20"/>
          <w:lang w:val="en-US"/>
        </w:rPr>
        <w:t>advocacy alliance group</w:t>
      </w:r>
      <w:r w:rsidR="00746D53" w:rsidRPr="00413984">
        <w:rPr>
          <w:sz w:val="20"/>
          <w:szCs w:val="20"/>
          <w:lang w:val="en-US"/>
        </w:rPr>
        <w:t xml:space="preserve">, in particular on the main advocacy messages. </w:t>
      </w:r>
    </w:p>
    <w:p w14:paraId="6F98598C" w14:textId="0C97EF51" w:rsidR="00146B0B" w:rsidRPr="00413984" w:rsidRDefault="00746D53" w:rsidP="00FF6B7D">
      <w:pPr>
        <w:jc w:val="both"/>
        <w:rPr>
          <w:sz w:val="20"/>
          <w:szCs w:val="20"/>
          <w:lang w:val="en-US"/>
        </w:rPr>
      </w:pPr>
      <w:r w:rsidRPr="00413984">
        <w:rPr>
          <w:sz w:val="20"/>
          <w:szCs w:val="20"/>
          <w:lang w:val="en-US"/>
        </w:rPr>
        <w:t xml:space="preserve">On the question whether Plastics Europe is covering all plastic material, V. Janssens clarified that PET are covered by </w:t>
      </w:r>
      <w:r w:rsidR="00791B7B" w:rsidRPr="00413984">
        <w:rPr>
          <w:sz w:val="20"/>
          <w:szCs w:val="20"/>
          <w:lang w:val="en-US"/>
        </w:rPr>
        <w:t xml:space="preserve">another association, but the collaboration is ensured. </w:t>
      </w:r>
    </w:p>
    <w:p w14:paraId="3F01052F" w14:textId="2BAF16D5" w:rsidR="00791B7B" w:rsidRPr="00413984" w:rsidRDefault="00791B7B" w:rsidP="00FF6B7D">
      <w:pPr>
        <w:jc w:val="both"/>
        <w:rPr>
          <w:sz w:val="20"/>
          <w:szCs w:val="20"/>
          <w:lang w:val="en-US"/>
        </w:rPr>
      </w:pPr>
      <w:r w:rsidRPr="00413984">
        <w:rPr>
          <w:sz w:val="20"/>
          <w:szCs w:val="20"/>
          <w:lang w:val="en-US"/>
        </w:rPr>
        <w:t xml:space="preserve">A question was raised on the possibility to develop guidelines on implementation systems of the tax levy. In the mind of V. Janssens this is a potential way forward, however, the way MSs are designing and implementing tax system is a national prerogative. </w:t>
      </w:r>
    </w:p>
    <w:p w14:paraId="770BB0A2" w14:textId="6AC3080C" w:rsidR="00791B7B" w:rsidRPr="00413984" w:rsidRDefault="00791B7B" w:rsidP="00FF6B7D">
      <w:pPr>
        <w:jc w:val="both"/>
        <w:rPr>
          <w:sz w:val="20"/>
          <w:szCs w:val="20"/>
          <w:lang w:val="en-US"/>
        </w:rPr>
      </w:pPr>
      <w:r w:rsidRPr="00413984">
        <w:rPr>
          <w:sz w:val="20"/>
          <w:szCs w:val="20"/>
          <w:lang w:val="en-US"/>
        </w:rPr>
        <w:t>V. Janssens was thanked for her presentation and wished all the best for her new role.</w:t>
      </w:r>
    </w:p>
    <w:p w14:paraId="3BC4B8E3" w14:textId="2AFCB943" w:rsidR="00791B7B" w:rsidRPr="00413984" w:rsidRDefault="00791B7B" w:rsidP="00FF6B7D">
      <w:pPr>
        <w:jc w:val="both"/>
        <w:rPr>
          <w:sz w:val="20"/>
          <w:szCs w:val="20"/>
          <w:lang w:val="en-US"/>
        </w:rPr>
      </w:pPr>
      <w:r w:rsidRPr="00413984">
        <w:rPr>
          <w:sz w:val="20"/>
          <w:szCs w:val="20"/>
          <w:lang w:val="en-US"/>
        </w:rPr>
        <w:lastRenderedPageBreak/>
        <w:t>Building on the last point, at A.I.S.E</w:t>
      </w:r>
      <w:r w:rsidR="001C0B53" w:rsidRPr="00413984">
        <w:rPr>
          <w:sz w:val="20"/>
          <w:szCs w:val="20"/>
          <w:lang w:val="en-US"/>
        </w:rPr>
        <w:t>., t</w:t>
      </w:r>
      <w:r w:rsidRPr="00413984">
        <w:rPr>
          <w:sz w:val="20"/>
          <w:szCs w:val="20"/>
          <w:lang w:val="en-US"/>
        </w:rPr>
        <w:t xml:space="preserve">he need </w:t>
      </w:r>
      <w:r w:rsidR="001C0B53" w:rsidRPr="00413984">
        <w:rPr>
          <w:sz w:val="20"/>
          <w:szCs w:val="20"/>
          <w:lang w:val="en-US"/>
        </w:rPr>
        <w:t>for</w:t>
      </w:r>
      <w:r w:rsidRPr="00413984">
        <w:rPr>
          <w:sz w:val="20"/>
          <w:szCs w:val="20"/>
          <w:lang w:val="en-US"/>
        </w:rPr>
        <w:t xml:space="preserve"> an efficient exchange between the network of National Associations </w:t>
      </w:r>
      <w:r w:rsidR="001C0B53" w:rsidRPr="00413984">
        <w:rPr>
          <w:sz w:val="20"/>
          <w:szCs w:val="20"/>
          <w:lang w:val="en-US"/>
        </w:rPr>
        <w:t>about the actions by each national authority are of paramount importance to support them in the advocacy at local level. M. Temsamani hinted to the recently released document by A.I.S.E., to support the National Associations with a “Toolkit” in their work. It is a l</w:t>
      </w:r>
      <w:r w:rsidR="00D912E7" w:rsidRPr="00413984">
        <w:rPr>
          <w:sz w:val="20"/>
          <w:szCs w:val="20"/>
          <w:lang w:val="en-US"/>
        </w:rPr>
        <w:t>i</w:t>
      </w:r>
      <w:r w:rsidR="001C0B53" w:rsidRPr="00413984">
        <w:rPr>
          <w:sz w:val="20"/>
          <w:szCs w:val="20"/>
          <w:lang w:val="en-US"/>
        </w:rPr>
        <w:t xml:space="preserve">ving document, to be further expanded based on the experience of the NAs who were invited to share any information from their discussion with their respective authorities. </w:t>
      </w:r>
    </w:p>
    <w:p w14:paraId="1100116D" w14:textId="1D14B9F1" w:rsidR="001C0B53" w:rsidRPr="00413984" w:rsidRDefault="001C0B53" w:rsidP="00FF6B7D">
      <w:pPr>
        <w:jc w:val="both"/>
        <w:rPr>
          <w:sz w:val="20"/>
          <w:szCs w:val="20"/>
          <w:lang w:val="en-US"/>
        </w:rPr>
      </w:pPr>
      <w:r w:rsidRPr="00413984">
        <w:rPr>
          <w:sz w:val="20"/>
          <w:szCs w:val="20"/>
          <w:lang w:val="en-US"/>
        </w:rPr>
        <w:t xml:space="preserve">It was concluded that the issue will impact the industry and that regardless who has to pay, the money will be further cascaded down to all partners along the value chain and potentially at the end to the consumer. At long term this will accelerate the recycling process however there is still a long way to go because of the different systems in the EU Member States. A.I.S.E. should therefore remain engaged in the discussion to help NAs and also to contribute through different channels, incl. Plastics Europe to the discussion about the need to further </w:t>
      </w:r>
      <w:proofErr w:type="spellStart"/>
      <w:r w:rsidRPr="00413984">
        <w:rPr>
          <w:sz w:val="20"/>
          <w:szCs w:val="20"/>
          <w:lang w:val="en-US"/>
        </w:rPr>
        <w:t>harmonise</w:t>
      </w:r>
      <w:proofErr w:type="spellEnd"/>
      <w:r w:rsidRPr="00413984">
        <w:rPr>
          <w:sz w:val="20"/>
          <w:szCs w:val="20"/>
          <w:lang w:val="en-US"/>
        </w:rPr>
        <w:t xml:space="preserve"> the systems across the EU.</w:t>
      </w:r>
    </w:p>
    <w:p w14:paraId="1505C0F5" w14:textId="0E99B3C9" w:rsidR="001C0B53" w:rsidRPr="00413984" w:rsidRDefault="001C0B53" w:rsidP="00FF6B7D">
      <w:pPr>
        <w:spacing w:before="100" w:beforeAutospacing="1"/>
        <w:jc w:val="both"/>
        <w:rPr>
          <w:rFonts w:ascii="Arial" w:hAnsi="Arial" w:cs="Arial"/>
          <w:sz w:val="20"/>
          <w:szCs w:val="20"/>
          <w:lang w:val="en-US"/>
        </w:rPr>
      </w:pPr>
      <w:r w:rsidRPr="001C0B53">
        <w:rPr>
          <w:rFonts w:ascii="Arial" w:hAnsi="Arial" w:cs="Arial"/>
          <w:b/>
          <w:bCs/>
          <w:i/>
          <w:iCs/>
          <w:sz w:val="20"/>
          <w:szCs w:val="20"/>
          <w:lang w:val="en-US"/>
        </w:rPr>
        <w:t xml:space="preserve">ACTION: </w:t>
      </w:r>
      <w:r w:rsidR="00B52806">
        <w:rPr>
          <w:rFonts w:ascii="Arial" w:hAnsi="Arial" w:cs="Arial"/>
          <w:b/>
          <w:bCs/>
          <w:i/>
          <w:iCs/>
          <w:sz w:val="20"/>
          <w:szCs w:val="20"/>
          <w:lang w:val="en-US"/>
        </w:rPr>
        <w:t>The toolkit document will be re-circulated for approval and the plastics levy issue will be a</w:t>
      </w:r>
      <w:r w:rsidRPr="001C0B53">
        <w:rPr>
          <w:rFonts w:ascii="Arial" w:hAnsi="Arial" w:cs="Arial"/>
          <w:b/>
          <w:bCs/>
          <w:i/>
          <w:iCs/>
          <w:sz w:val="20"/>
          <w:szCs w:val="20"/>
          <w:lang w:val="en-US"/>
        </w:rPr>
        <w:t>ddress</w:t>
      </w:r>
      <w:r w:rsidR="00B52806">
        <w:rPr>
          <w:rFonts w:ascii="Arial" w:hAnsi="Arial" w:cs="Arial"/>
          <w:b/>
          <w:bCs/>
          <w:i/>
          <w:iCs/>
          <w:sz w:val="20"/>
          <w:szCs w:val="20"/>
          <w:lang w:val="en-US"/>
        </w:rPr>
        <w:t>ed</w:t>
      </w:r>
      <w:r w:rsidRPr="001C0B53">
        <w:rPr>
          <w:rFonts w:ascii="Arial" w:hAnsi="Arial" w:cs="Arial"/>
          <w:b/>
          <w:bCs/>
          <w:i/>
          <w:iCs/>
          <w:sz w:val="20"/>
          <w:szCs w:val="20"/>
          <w:lang w:val="en-US"/>
        </w:rPr>
        <w:t xml:space="preserve"> at the next NAC meeting (M. Temsamani).</w:t>
      </w:r>
    </w:p>
    <w:p w14:paraId="4133494D" w14:textId="24007E46" w:rsidR="009406D6" w:rsidRPr="00413984" w:rsidRDefault="009406D6" w:rsidP="001A7AE1">
      <w:pPr>
        <w:numPr>
          <w:ilvl w:val="1"/>
          <w:numId w:val="4"/>
        </w:numPr>
        <w:spacing w:before="100" w:beforeAutospacing="1" w:line="240" w:lineRule="auto"/>
        <w:rPr>
          <w:rStyle w:val="AgendaSpeaker"/>
          <w:rFonts w:ascii="Arial" w:hAnsi="Arial" w:cs="Arial"/>
          <w:i w:val="0"/>
          <w:sz w:val="20"/>
          <w:szCs w:val="20"/>
          <w:lang w:val="en-US"/>
        </w:rPr>
      </w:pPr>
      <w:r w:rsidRPr="001471A4">
        <w:rPr>
          <w:rFonts w:ascii="Arial" w:hAnsi="Arial" w:cs="Arial"/>
          <w:b/>
          <w:bCs/>
          <w:sz w:val="20"/>
          <w:szCs w:val="20"/>
          <w:lang w:val="en-US"/>
        </w:rPr>
        <w:t>Single-use Plastics – Implementing Acts</w:t>
      </w:r>
      <w:r w:rsidRPr="009406D6">
        <w:rPr>
          <w:rFonts w:ascii="Arial" w:hAnsi="Arial" w:cs="Arial"/>
          <w:sz w:val="20"/>
          <w:szCs w:val="20"/>
          <w:lang w:val="en-US"/>
        </w:rPr>
        <w:tab/>
      </w:r>
      <w:r w:rsidRPr="009406D6">
        <w:rPr>
          <w:rFonts w:ascii="Arial" w:hAnsi="Arial" w:cs="Arial"/>
          <w:sz w:val="20"/>
          <w:szCs w:val="20"/>
          <w:lang w:val="en-US"/>
        </w:rPr>
        <w:tab/>
      </w:r>
      <w:r w:rsidRPr="009406D6">
        <w:rPr>
          <w:rFonts w:ascii="Arial" w:hAnsi="Arial" w:cs="Arial"/>
          <w:sz w:val="20"/>
          <w:szCs w:val="20"/>
          <w:lang w:val="en-US"/>
        </w:rPr>
        <w:tab/>
      </w:r>
      <w:r w:rsidRPr="009406D6">
        <w:rPr>
          <w:rFonts w:ascii="Arial" w:hAnsi="Arial" w:cs="Arial"/>
          <w:sz w:val="20"/>
          <w:szCs w:val="20"/>
          <w:lang w:val="en-US"/>
        </w:rPr>
        <w:tab/>
        <w:t xml:space="preserve">      </w:t>
      </w:r>
      <w:r w:rsidR="001471A4">
        <w:rPr>
          <w:rFonts w:ascii="Arial" w:hAnsi="Arial" w:cs="Arial"/>
          <w:sz w:val="20"/>
          <w:szCs w:val="20"/>
          <w:lang w:val="en-US"/>
        </w:rPr>
        <w:tab/>
        <w:t xml:space="preserve">  </w:t>
      </w:r>
      <w:r w:rsidR="00B00C6C">
        <w:rPr>
          <w:rFonts w:ascii="Arial" w:hAnsi="Arial" w:cs="Arial"/>
          <w:sz w:val="20"/>
          <w:szCs w:val="20"/>
          <w:lang w:val="en-US"/>
        </w:rPr>
        <w:t xml:space="preserve">  </w:t>
      </w:r>
      <w:r w:rsidR="001471A4">
        <w:rPr>
          <w:rFonts w:ascii="Arial" w:hAnsi="Arial" w:cs="Arial"/>
          <w:sz w:val="20"/>
          <w:szCs w:val="20"/>
          <w:lang w:val="en-US"/>
        </w:rPr>
        <w:t xml:space="preserve"> (</w:t>
      </w:r>
      <w:proofErr w:type="spellStart"/>
      <w:r w:rsidRPr="001471A4">
        <w:rPr>
          <w:rStyle w:val="AgendaSpeaker"/>
        </w:rPr>
        <w:t>M.Temsamani</w:t>
      </w:r>
      <w:proofErr w:type="spellEnd"/>
      <w:r w:rsidRPr="001471A4">
        <w:rPr>
          <w:rStyle w:val="AgendaSpeaker"/>
        </w:rPr>
        <w:t>)</w:t>
      </w:r>
    </w:p>
    <w:p w14:paraId="2CD423C8" w14:textId="0DE3FA91" w:rsidR="001471A4" w:rsidRPr="00FF6B7D" w:rsidRDefault="00BE4E17" w:rsidP="00FF6B7D">
      <w:pPr>
        <w:jc w:val="both"/>
        <w:rPr>
          <w:sz w:val="20"/>
          <w:szCs w:val="20"/>
          <w:lang w:val="en-US"/>
        </w:rPr>
      </w:pPr>
      <w:r w:rsidRPr="00FF6B7D">
        <w:rPr>
          <w:sz w:val="20"/>
          <w:szCs w:val="20"/>
          <w:lang w:val="en-US"/>
        </w:rPr>
        <w:t>Board members were updated on latest developments and advocacy actions</w:t>
      </w:r>
      <w:r w:rsidR="003540B6" w:rsidRPr="00FF6B7D">
        <w:rPr>
          <w:sz w:val="20"/>
          <w:szCs w:val="20"/>
          <w:lang w:val="en-US"/>
        </w:rPr>
        <w:t xml:space="preserve"> undertaken</w:t>
      </w:r>
      <w:r w:rsidRPr="00FF6B7D">
        <w:rPr>
          <w:sz w:val="20"/>
          <w:szCs w:val="20"/>
          <w:lang w:val="en-US"/>
        </w:rPr>
        <w:t xml:space="preserve"> by A.I.S.E. secretariat and national associations. There was a broad support for </w:t>
      </w:r>
      <w:r w:rsidR="00622401" w:rsidRPr="00FF6B7D">
        <w:rPr>
          <w:sz w:val="20"/>
          <w:szCs w:val="20"/>
          <w:lang w:val="en-US"/>
        </w:rPr>
        <w:t>continued effort to secure a positive outcome of the issue</w:t>
      </w:r>
      <w:r w:rsidR="00A72AF0" w:rsidRPr="00FF6B7D">
        <w:rPr>
          <w:sz w:val="20"/>
          <w:szCs w:val="20"/>
          <w:lang w:val="en-US"/>
        </w:rPr>
        <w:t>.</w:t>
      </w:r>
    </w:p>
    <w:p w14:paraId="678FEAAF" w14:textId="72905E3C" w:rsidR="009406D6" w:rsidRPr="00C034FB" w:rsidRDefault="009406D6" w:rsidP="001A7AE1">
      <w:pPr>
        <w:numPr>
          <w:ilvl w:val="1"/>
          <w:numId w:val="4"/>
        </w:numPr>
        <w:shd w:val="clear" w:color="auto" w:fill="FFFFFF"/>
        <w:spacing w:before="100" w:beforeAutospacing="1" w:line="240" w:lineRule="auto"/>
        <w:ind w:left="706" w:right="29"/>
        <w:jc w:val="both"/>
        <w:rPr>
          <w:rStyle w:val="AgendaSpeaker"/>
          <w:rFonts w:ascii="Arial" w:hAnsi="Arial"/>
          <w:bCs/>
          <w:i w:val="0"/>
          <w:sz w:val="20"/>
          <w:szCs w:val="20"/>
          <w:lang w:val="fr-BE"/>
        </w:rPr>
      </w:pPr>
      <w:r w:rsidRPr="001471A4">
        <w:rPr>
          <w:rFonts w:ascii="Arial" w:hAnsi="Arial"/>
          <w:b/>
          <w:sz w:val="20"/>
          <w:szCs w:val="20"/>
          <w:lang w:val="fr-BE"/>
        </w:rPr>
        <w:t xml:space="preserve">Update on </w:t>
      </w:r>
      <w:proofErr w:type="spellStart"/>
      <w:r w:rsidRPr="001471A4">
        <w:rPr>
          <w:rFonts w:ascii="Arial" w:hAnsi="Arial"/>
          <w:b/>
          <w:sz w:val="20"/>
          <w:szCs w:val="20"/>
          <w:lang w:val="fr-BE"/>
        </w:rPr>
        <w:t>Hygiene</w:t>
      </w:r>
      <w:proofErr w:type="spellEnd"/>
      <w:r w:rsidRPr="001471A4">
        <w:rPr>
          <w:rFonts w:ascii="Arial" w:hAnsi="Arial"/>
          <w:b/>
          <w:sz w:val="20"/>
          <w:szCs w:val="20"/>
          <w:lang w:val="fr-BE"/>
        </w:rPr>
        <w:t xml:space="preserve"> Communications Project</w:t>
      </w:r>
      <w:r w:rsidRPr="009406D6">
        <w:rPr>
          <w:rFonts w:ascii="Arial" w:hAnsi="Arial"/>
          <w:bCs/>
          <w:sz w:val="20"/>
          <w:szCs w:val="20"/>
          <w:lang w:val="fr-BE"/>
        </w:rPr>
        <w:tab/>
      </w:r>
      <w:r w:rsidRPr="009406D6">
        <w:rPr>
          <w:rFonts w:ascii="Arial" w:hAnsi="Arial"/>
          <w:bCs/>
          <w:sz w:val="20"/>
          <w:szCs w:val="20"/>
          <w:lang w:val="fr-BE"/>
        </w:rPr>
        <w:tab/>
      </w:r>
      <w:r w:rsidRPr="009406D6">
        <w:rPr>
          <w:rFonts w:ascii="Arial" w:hAnsi="Arial"/>
          <w:bCs/>
          <w:sz w:val="20"/>
          <w:szCs w:val="20"/>
          <w:lang w:val="fr-BE"/>
        </w:rPr>
        <w:tab/>
      </w:r>
      <w:r w:rsidRPr="009406D6">
        <w:rPr>
          <w:rFonts w:ascii="Arial" w:hAnsi="Arial"/>
          <w:bCs/>
          <w:sz w:val="20"/>
          <w:szCs w:val="20"/>
          <w:lang w:val="fr-BE"/>
        </w:rPr>
        <w:tab/>
      </w:r>
      <w:r w:rsidRPr="009406D6">
        <w:rPr>
          <w:rFonts w:ascii="Arial" w:hAnsi="Arial"/>
          <w:bCs/>
          <w:sz w:val="20"/>
          <w:szCs w:val="20"/>
          <w:lang w:val="fr-BE"/>
        </w:rPr>
        <w:tab/>
      </w:r>
      <w:r w:rsidR="001471A4">
        <w:rPr>
          <w:rFonts w:ascii="Arial" w:hAnsi="Arial"/>
          <w:bCs/>
          <w:sz w:val="20"/>
          <w:szCs w:val="20"/>
          <w:lang w:val="fr-BE"/>
        </w:rPr>
        <w:t xml:space="preserve">     </w:t>
      </w:r>
      <w:r w:rsidR="00B00C6C">
        <w:rPr>
          <w:rFonts w:ascii="Arial" w:hAnsi="Arial"/>
          <w:bCs/>
          <w:sz w:val="20"/>
          <w:szCs w:val="20"/>
          <w:lang w:val="fr-BE"/>
        </w:rPr>
        <w:t xml:space="preserve">  </w:t>
      </w:r>
      <w:r w:rsidR="001471A4">
        <w:rPr>
          <w:rFonts w:ascii="Arial" w:hAnsi="Arial"/>
          <w:bCs/>
          <w:sz w:val="20"/>
          <w:szCs w:val="20"/>
          <w:lang w:val="fr-BE"/>
        </w:rPr>
        <w:t xml:space="preserve">  </w:t>
      </w:r>
      <w:r w:rsidRPr="001471A4">
        <w:rPr>
          <w:rStyle w:val="AgendaSpeaker"/>
          <w:lang w:val="fr-BE"/>
        </w:rPr>
        <w:t>(</w:t>
      </w:r>
      <w:proofErr w:type="spellStart"/>
      <w:r w:rsidRPr="001471A4">
        <w:rPr>
          <w:rStyle w:val="AgendaSpeaker"/>
          <w:lang w:val="fr-BE"/>
        </w:rPr>
        <w:t>V.Séjourné</w:t>
      </w:r>
      <w:proofErr w:type="spellEnd"/>
      <w:r w:rsidRPr="001471A4">
        <w:rPr>
          <w:rStyle w:val="AgendaSpeaker"/>
          <w:lang w:val="fr-BE"/>
        </w:rPr>
        <w:t>)</w:t>
      </w:r>
    </w:p>
    <w:p w14:paraId="13A11E73" w14:textId="77777777" w:rsidR="00FF6B7D" w:rsidRDefault="0028434C" w:rsidP="00FF6B7D">
      <w:pPr>
        <w:jc w:val="both"/>
        <w:rPr>
          <w:sz w:val="20"/>
          <w:szCs w:val="20"/>
        </w:rPr>
      </w:pPr>
      <w:r w:rsidRPr="00FF6B7D">
        <w:rPr>
          <w:sz w:val="20"/>
          <w:szCs w:val="20"/>
        </w:rPr>
        <w:t>Progress was shared (</w:t>
      </w:r>
      <w:r w:rsidR="00C034FB" w:rsidRPr="00FF6B7D">
        <w:rPr>
          <w:sz w:val="20"/>
          <w:szCs w:val="20"/>
        </w:rPr>
        <w:t>see</w:t>
      </w:r>
      <w:r w:rsidRPr="00FF6B7D">
        <w:rPr>
          <w:sz w:val="20"/>
          <w:szCs w:val="20"/>
        </w:rPr>
        <w:t xml:space="preserve"> presentation). </w:t>
      </w:r>
      <w:r w:rsidR="00C51C0D" w:rsidRPr="00FF6B7D">
        <w:rPr>
          <w:sz w:val="20"/>
          <w:szCs w:val="20"/>
        </w:rPr>
        <w:t>F</w:t>
      </w:r>
      <w:r w:rsidRPr="00FF6B7D">
        <w:rPr>
          <w:sz w:val="20"/>
          <w:szCs w:val="20"/>
        </w:rPr>
        <w:t xml:space="preserve">ocus is </w:t>
      </w:r>
      <w:r w:rsidR="00C51C0D" w:rsidRPr="00FF6B7D">
        <w:rPr>
          <w:sz w:val="20"/>
          <w:szCs w:val="20"/>
        </w:rPr>
        <w:t xml:space="preserve">on </w:t>
      </w:r>
      <w:r w:rsidRPr="00FF6B7D">
        <w:rPr>
          <w:sz w:val="20"/>
          <w:szCs w:val="20"/>
        </w:rPr>
        <w:t>the development of a joint report between industry and academia (IFH/Sally Bloomfield) on good hygiene guidance at home (</w:t>
      </w:r>
      <w:proofErr w:type="spellStart"/>
      <w:r w:rsidR="00C034FB" w:rsidRPr="00FF6B7D">
        <w:rPr>
          <w:sz w:val="20"/>
          <w:szCs w:val="20"/>
        </w:rPr>
        <w:t>cf</w:t>
      </w:r>
      <w:proofErr w:type="spellEnd"/>
      <w:r w:rsidRPr="00FF6B7D">
        <w:rPr>
          <w:sz w:val="20"/>
          <w:szCs w:val="20"/>
        </w:rPr>
        <w:t xml:space="preserve"> use of cleaning products and/or disinfectants)</w:t>
      </w:r>
      <w:r w:rsidR="00345FBB" w:rsidRPr="00FF6B7D">
        <w:rPr>
          <w:sz w:val="20"/>
          <w:szCs w:val="20"/>
        </w:rPr>
        <w:t xml:space="preserve">. </w:t>
      </w:r>
      <w:r w:rsidR="007F5D08" w:rsidRPr="00FF6B7D">
        <w:rPr>
          <w:sz w:val="20"/>
          <w:szCs w:val="20"/>
        </w:rPr>
        <w:t>S</w:t>
      </w:r>
      <w:r w:rsidRPr="00FF6B7D">
        <w:rPr>
          <w:sz w:val="20"/>
          <w:szCs w:val="20"/>
        </w:rPr>
        <w:t xml:space="preserve">everal </w:t>
      </w:r>
      <w:r w:rsidR="007F5D08" w:rsidRPr="00FF6B7D">
        <w:rPr>
          <w:sz w:val="20"/>
          <w:szCs w:val="20"/>
        </w:rPr>
        <w:t xml:space="preserve">A.I.S.E. </w:t>
      </w:r>
      <w:r w:rsidRPr="00FF6B7D">
        <w:rPr>
          <w:sz w:val="20"/>
          <w:szCs w:val="20"/>
        </w:rPr>
        <w:t xml:space="preserve">company experts </w:t>
      </w:r>
      <w:r w:rsidR="007F5D08" w:rsidRPr="00FF6B7D">
        <w:rPr>
          <w:sz w:val="20"/>
          <w:szCs w:val="20"/>
        </w:rPr>
        <w:t xml:space="preserve">are involved </w:t>
      </w:r>
      <w:r w:rsidRPr="00FF6B7D">
        <w:rPr>
          <w:sz w:val="20"/>
          <w:szCs w:val="20"/>
        </w:rPr>
        <w:t xml:space="preserve">to progress this work </w:t>
      </w:r>
      <w:r w:rsidR="001F5AD4" w:rsidRPr="00FF6B7D">
        <w:rPr>
          <w:sz w:val="20"/>
          <w:szCs w:val="20"/>
        </w:rPr>
        <w:t>which is highly</w:t>
      </w:r>
      <w:r w:rsidRPr="00FF6B7D">
        <w:rPr>
          <w:sz w:val="20"/>
          <w:szCs w:val="20"/>
        </w:rPr>
        <w:t xml:space="preserve"> sensitiv</w:t>
      </w:r>
      <w:r w:rsidR="001F5AD4" w:rsidRPr="00FF6B7D">
        <w:rPr>
          <w:sz w:val="20"/>
          <w:szCs w:val="20"/>
        </w:rPr>
        <w:t>e</w:t>
      </w:r>
      <w:r w:rsidRPr="00FF6B7D">
        <w:rPr>
          <w:sz w:val="20"/>
          <w:szCs w:val="20"/>
        </w:rPr>
        <w:t>. This report will also comment on the current consumers habits (pre/post COVID), as gathered in the 2 habits surveys commissioned by A.IS.E. in Feb</w:t>
      </w:r>
      <w:r w:rsidR="00C034FB" w:rsidRPr="00FF6B7D">
        <w:rPr>
          <w:sz w:val="20"/>
          <w:szCs w:val="20"/>
        </w:rPr>
        <w:t>ruary</w:t>
      </w:r>
      <w:r w:rsidRPr="00FF6B7D">
        <w:rPr>
          <w:sz w:val="20"/>
          <w:szCs w:val="20"/>
        </w:rPr>
        <w:t xml:space="preserve"> and June this year. </w:t>
      </w:r>
      <w:r w:rsidR="00BF304B" w:rsidRPr="00FF6B7D">
        <w:rPr>
          <w:sz w:val="20"/>
          <w:szCs w:val="20"/>
        </w:rPr>
        <w:t>The a</w:t>
      </w:r>
      <w:r w:rsidRPr="00FF6B7D">
        <w:rPr>
          <w:sz w:val="20"/>
          <w:szCs w:val="20"/>
        </w:rPr>
        <w:t xml:space="preserve">im is to </w:t>
      </w:r>
      <w:r w:rsidR="005C7904" w:rsidRPr="00FF6B7D">
        <w:rPr>
          <w:sz w:val="20"/>
          <w:szCs w:val="20"/>
        </w:rPr>
        <w:t>develop</w:t>
      </w:r>
      <w:r w:rsidRPr="00FF6B7D">
        <w:rPr>
          <w:sz w:val="20"/>
          <w:szCs w:val="20"/>
        </w:rPr>
        <w:t xml:space="preserve"> recommendation</w:t>
      </w:r>
      <w:r w:rsidR="00BE41A9" w:rsidRPr="00FF6B7D">
        <w:rPr>
          <w:sz w:val="20"/>
          <w:szCs w:val="20"/>
        </w:rPr>
        <w:t>s</w:t>
      </w:r>
      <w:r w:rsidRPr="00FF6B7D">
        <w:rPr>
          <w:sz w:val="20"/>
          <w:szCs w:val="20"/>
        </w:rPr>
        <w:t xml:space="preserve"> from A.I.S.E. for appropriate use of biocides. </w:t>
      </w:r>
      <w:r w:rsidR="005C7904" w:rsidRPr="00FF6B7D">
        <w:rPr>
          <w:sz w:val="20"/>
          <w:szCs w:val="20"/>
        </w:rPr>
        <w:t>In parallel,</w:t>
      </w:r>
      <w:r w:rsidRPr="00FF6B7D">
        <w:rPr>
          <w:sz w:val="20"/>
          <w:szCs w:val="20"/>
        </w:rPr>
        <w:t xml:space="preserve"> work is being initiated for the development of specific case studies in the PC</w:t>
      </w:r>
      <w:r w:rsidR="005C7904" w:rsidRPr="00FF6B7D">
        <w:rPr>
          <w:sz w:val="20"/>
          <w:szCs w:val="20"/>
        </w:rPr>
        <w:t>&amp;</w:t>
      </w:r>
      <w:r w:rsidRPr="00FF6B7D">
        <w:rPr>
          <w:sz w:val="20"/>
          <w:szCs w:val="20"/>
        </w:rPr>
        <w:t>H sector with the same objective.</w:t>
      </w:r>
    </w:p>
    <w:p w14:paraId="6B5E7E87" w14:textId="5A1FDE54" w:rsidR="0028434C" w:rsidRPr="00FF6B7D" w:rsidRDefault="00AF4BA5" w:rsidP="00FF6B7D">
      <w:pPr>
        <w:jc w:val="both"/>
        <w:rPr>
          <w:rFonts w:ascii="Arial" w:hAnsi="Arial"/>
          <w:bCs/>
          <w:sz w:val="20"/>
          <w:szCs w:val="20"/>
        </w:rPr>
      </w:pPr>
      <w:r w:rsidRPr="00FF6B7D">
        <w:rPr>
          <w:sz w:val="20"/>
          <w:szCs w:val="20"/>
        </w:rPr>
        <w:t xml:space="preserve">It will also </w:t>
      </w:r>
      <w:r w:rsidR="001E41A9" w:rsidRPr="00FF6B7D">
        <w:rPr>
          <w:sz w:val="20"/>
          <w:szCs w:val="20"/>
        </w:rPr>
        <w:t xml:space="preserve">be </w:t>
      </w:r>
      <w:r w:rsidRPr="00FF6B7D">
        <w:rPr>
          <w:sz w:val="20"/>
          <w:szCs w:val="20"/>
        </w:rPr>
        <w:t xml:space="preserve">explored whether </w:t>
      </w:r>
      <w:r w:rsidR="00FE7C38" w:rsidRPr="00FF6B7D">
        <w:rPr>
          <w:sz w:val="20"/>
          <w:szCs w:val="20"/>
        </w:rPr>
        <w:t xml:space="preserve">this </w:t>
      </w:r>
      <w:r w:rsidR="00D10FE9" w:rsidRPr="00FF6B7D">
        <w:rPr>
          <w:sz w:val="20"/>
          <w:szCs w:val="20"/>
        </w:rPr>
        <w:t xml:space="preserve">A.I.S.E. guidance </w:t>
      </w:r>
      <w:r w:rsidR="00FE7C38" w:rsidRPr="00FF6B7D">
        <w:rPr>
          <w:sz w:val="20"/>
          <w:szCs w:val="20"/>
        </w:rPr>
        <w:t>can</w:t>
      </w:r>
      <w:r w:rsidR="000422E9" w:rsidRPr="00FF6B7D">
        <w:rPr>
          <w:sz w:val="20"/>
          <w:szCs w:val="20"/>
        </w:rPr>
        <w:t xml:space="preserve"> </w:t>
      </w:r>
      <w:r w:rsidR="0028434C" w:rsidRPr="00FF6B7D">
        <w:rPr>
          <w:sz w:val="20"/>
          <w:szCs w:val="20"/>
        </w:rPr>
        <w:t>potential</w:t>
      </w:r>
      <w:r w:rsidR="00FE7C38" w:rsidRPr="00FF6B7D">
        <w:rPr>
          <w:sz w:val="20"/>
          <w:szCs w:val="20"/>
        </w:rPr>
        <w:t>ly</w:t>
      </w:r>
      <w:r w:rsidR="0028434C" w:rsidRPr="00FF6B7D">
        <w:rPr>
          <w:sz w:val="20"/>
          <w:szCs w:val="20"/>
        </w:rPr>
        <w:t xml:space="preserve"> </w:t>
      </w:r>
      <w:r w:rsidR="001E41A9" w:rsidRPr="00FF6B7D">
        <w:rPr>
          <w:sz w:val="20"/>
          <w:szCs w:val="20"/>
        </w:rPr>
        <w:t>be</w:t>
      </w:r>
      <w:r w:rsidR="0028434C" w:rsidRPr="00FF6B7D">
        <w:rPr>
          <w:sz w:val="20"/>
          <w:szCs w:val="20"/>
        </w:rPr>
        <w:t xml:space="preserve"> </w:t>
      </w:r>
      <w:r w:rsidR="00CE225D" w:rsidRPr="00FF6B7D">
        <w:rPr>
          <w:sz w:val="20"/>
          <w:szCs w:val="20"/>
        </w:rPr>
        <w:t xml:space="preserve">a project to </w:t>
      </w:r>
      <w:r w:rsidR="0028434C" w:rsidRPr="00FF6B7D">
        <w:rPr>
          <w:sz w:val="20"/>
          <w:szCs w:val="20"/>
        </w:rPr>
        <w:t>apply to the broader “EU4Health” Commission campaign.</w:t>
      </w:r>
      <w:r w:rsidR="0028434C" w:rsidRPr="00FF6B7D">
        <w:rPr>
          <w:rFonts w:ascii="Arial" w:hAnsi="Arial"/>
          <w:bCs/>
          <w:sz w:val="20"/>
          <w:szCs w:val="20"/>
        </w:rPr>
        <w:t xml:space="preserve"> </w:t>
      </w:r>
    </w:p>
    <w:p w14:paraId="172B2201" w14:textId="540D287B" w:rsidR="009406D6" w:rsidRPr="000422E9" w:rsidRDefault="009406D6" w:rsidP="001A7AE1">
      <w:pPr>
        <w:numPr>
          <w:ilvl w:val="1"/>
          <w:numId w:val="4"/>
        </w:numPr>
        <w:shd w:val="clear" w:color="auto" w:fill="FFFFFF"/>
        <w:spacing w:before="100" w:beforeAutospacing="1" w:line="240" w:lineRule="auto"/>
        <w:ind w:right="28"/>
        <w:jc w:val="both"/>
        <w:rPr>
          <w:rStyle w:val="AgendaSpeaker"/>
          <w:rFonts w:ascii="Arial" w:hAnsi="Arial"/>
          <w:bCs/>
          <w:i w:val="0"/>
          <w:sz w:val="20"/>
          <w:szCs w:val="20"/>
        </w:rPr>
      </w:pPr>
      <w:r w:rsidRPr="00B00C6C">
        <w:rPr>
          <w:rFonts w:ascii="Arial" w:hAnsi="Arial"/>
          <w:b/>
          <w:sz w:val="20"/>
          <w:szCs w:val="20"/>
        </w:rPr>
        <w:t>Cleaning and Hygiene Forum 2020</w:t>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B00C6C">
        <w:rPr>
          <w:rStyle w:val="AgendaSpeaker"/>
        </w:rPr>
        <w:t xml:space="preserve">        </w:t>
      </w:r>
      <w:r w:rsidR="00B00C6C" w:rsidRPr="00B00C6C">
        <w:rPr>
          <w:rStyle w:val="AgendaSpeaker"/>
        </w:rPr>
        <w:tab/>
        <w:t xml:space="preserve"> </w:t>
      </w:r>
      <w:r w:rsidR="00B00C6C">
        <w:rPr>
          <w:rStyle w:val="AgendaSpeaker"/>
        </w:rPr>
        <w:t xml:space="preserve">    </w:t>
      </w:r>
      <w:r w:rsidRPr="00B00C6C">
        <w:rPr>
          <w:rStyle w:val="AgendaSpeaker"/>
        </w:rPr>
        <w:t>(</w:t>
      </w:r>
      <w:proofErr w:type="spellStart"/>
      <w:r w:rsidRPr="00B00C6C">
        <w:rPr>
          <w:rStyle w:val="AgendaSpeaker"/>
        </w:rPr>
        <w:t>M.Temsamani</w:t>
      </w:r>
      <w:proofErr w:type="spellEnd"/>
      <w:r w:rsidRPr="00B00C6C">
        <w:rPr>
          <w:rStyle w:val="AgendaSpeaker"/>
        </w:rPr>
        <w:t>)</w:t>
      </w:r>
    </w:p>
    <w:p w14:paraId="42461A2E" w14:textId="69611E68" w:rsidR="00B84CE9" w:rsidRPr="00FF6B7D" w:rsidRDefault="00AD3139" w:rsidP="00FF6B7D">
      <w:pPr>
        <w:jc w:val="both"/>
        <w:rPr>
          <w:sz w:val="20"/>
          <w:szCs w:val="20"/>
        </w:rPr>
      </w:pPr>
      <w:r w:rsidRPr="00FF6B7D">
        <w:rPr>
          <w:sz w:val="20"/>
          <w:szCs w:val="20"/>
        </w:rPr>
        <w:t>Board members were presented with the proposed approach for the annual event (2 Dec pm) and supported the draft programme on content and format.</w:t>
      </w:r>
      <w:r w:rsidR="00D30491" w:rsidRPr="00FF6B7D">
        <w:rPr>
          <w:sz w:val="20"/>
          <w:szCs w:val="20"/>
        </w:rPr>
        <w:t xml:space="preserve"> Work will continue as expected.</w:t>
      </w:r>
    </w:p>
    <w:p w14:paraId="6CC43F73" w14:textId="47A9DED5" w:rsidR="009406D6" w:rsidRPr="000422E9" w:rsidRDefault="009406D6" w:rsidP="00EF67A8">
      <w:pPr>
        <w:numPr>
          <w:ilvl w:val="1"/>
          <w:numId w:val="4"/>
        </w:numPr>
        <w:spacing w:before="100" w:beforeAutospacing="1" w:line="240" w:lineRule="auto"/>
        <w:rPr>
          <w:rStyle w:val="AgendaSpeaker"/>
          <w:rFonts w:ascii="Arial" w:hAnsi="Arial" w:cs="Arial"/>
          <w:i w:val="0"/>
          <w:sz w:val="20"/>
          <w:szCs w:val="20"/>
          <w:lang w:val="en-US"/>
        </w:rPr>
      </w:pPr>
      <w:r w:rsidRPr="00B00C6C">
        <w:rPr>
          <w:rFonts w:ascii="Arial" w:hAnsi="Arial" w:cs="Arial"/>
          <w:b/>
          <w:bCs/>
          <w:sz w:val="20"/>
          <w:szCs w:val="20"/>
          <w:lang w:val="en-US"/>
        </w:rPr>
        <w:t>Retail reach-out at national level: landscape</w:t>
      </w:r>
      <w:r w:rsidRPr="009406D6">
        <w:rPr>
          <w:rFonts w:ascii="Arial" w:hAnsi="Arial" w:cs="Arial"/>
          <w:sz w:val="20"/>
          <w:szCs w:val="20"/>
          <w:lang w:val="en-US"/>
        </w:rPr>
        <w:tab/>
      </w:r>
      <w:r w:rsidRPr="009406D6">
        <w:rPr>
          <w:rFonts w:ascii="Arial" w:hAnsi="Arial" w:cs="Arial"/>
          <w:sz w:val="20"/>
          <w:szCs w:val="20"/>
          <w:lang w:val="en-US"/>
        </w:rPr>
        <w:tab/>
      </w:r>
      <w:r w:rsidRPr="009406D6">
        <w:rPr>
          <w:rFonts w:ascii="Arial" w:hAnsi="Arial" w:cs="Arial"/>
          <w:sz w:val="20"/>
          <w:szCs w:val="20"/>
          <w:lang w:val="en-US"/>
        </w:rPr>
        <w:tab/>
        <w:t xml:space="preserve">           </w:t>
      </w:r>
      <w:r w:rsidR="00B00C6C">
        <w:rPr>
          <w:rFonts w:ascii="Arial" w:hAnsi="Arial" w:cs="Arial"/>
          <w:sz w:val="20"/>
          <w:szCs w:val="20"/>
          <w:lang w:val="en-US"/>
        </w:rPr>
        <w:t xml:space="preserve">          </w:t>
      </w:r>
      <w:r w:rsidRPr="00B00C6C">
        <w:rPr>
          <w:rStyle w:val="AgendaSpeaker"/>
        </w:rPr>
        <w:t>(</w:t>
      </w:r>
      <w:proofErr w:type="spellStart"/>
      <w:r w:rsidRPr="00B00C6C">
        <w:rPr>
          <w:rStyle w:val="AgendaSpeaker"/>
        </w:rPr>
        <w:t>S.Zänker</w:t>
      </w:r>
      <w:proofErr w:type="spellEnd"/>
      <w:r w:rsidRPr="00B00C6C">
        <w:rPr>
          <w:rStyle w:val="AgendaSpeaker"/>
        </w:rPr>
        <w:t>/</w:t>
      </w:r>
      <w:proofErr w:type="spellStart"/>
      <w:r w:rsidRPr="00B00C6C">
        <w:rPr>
          <w:rStyle w:val="AgendaSpeaker"/>
        </w:rPr>
        <w:t>V.Séjourné</w:t>
      </w:r>
      <w:proofErr w:type="spellEnd"/>
      <w:r w:rsidRPr="00B00C6C">
        <w:rPr>
          <w:rStyle w:val="AgendaSpeaker"/>
        </w:rPr>
        <w:t>)</w:t>
      </w:r>
    </w:p>
    <w:p w14:paraId="3FC31CBB" w14:textId="3E3B6B0F" w:rsidR="009406D6" w:rsidRPr="00FF6B7D" w:rsidRDefault="0028434C" w:rsidP="00FF6B7D">
      <w:pPr>
        <w:jc w:val="both"/>
        <w:rPr>
          <w:sz w:val="20"/>
          <w:szCs w:val="20"/>
          <w:lang w:val="en-US"/>
        </w:rPr>
      </w:pPr>
      <w:r w:rsidRPr="00FF6B7D">
        <w:rPr>
          <w:sz w:val="20"/>
          <w:szCs w:val="20"/>
          <w:lang w:val="en-US"/>
        </w:rPr>
        <w:t>S</w:t>
      </w:r>
      <w:r w:rsidR="00CE225D" w:rsidRPr="00FF6B7D">
        <w:rPr>
          <w:sz w:val="20"/>
          <w:szCs w:val="20"/>
          <w:lang w:val="en-US"/>
        </w:rPr>
        <w:t>.</w:t>
      </w:r>
      <w:r w:rsidRPr="00FF6B7D">
        <w:rPr>
          <w:sz w:val="20"/>
          <w:szCs w:val="20"/>
          <w:lang w:val="en-US"/>
        </w:rPr>
        <w:t xml:space="preserve"> Zänker commented on the results of a</w:t>
      </w:r>
      <w:r w:rsidR="00D41A2E" w:rsidRPr="00FF6B7D">
        <w:rPr>
          <w:sz w:val="20"/>
          <w:szCs w:val="20"/>
          <w:lang w:val="en-US"/>
        </w:rPr>
        <w:t>n A.I.S.E.</w:t>
      </w:r>
      <w:r w:rsidRPr="00FF6B7D">
        <w:rPr>
          <w:sz w:val="20"/>
          <w:szCs w:val="20"/>
          <w:lang w:val="en-US"/>
        </w:rPr>
        <w:t xml:space="preserve"> survey that was </w:t>
      </w:r>
      <w:proofErr w:type="spellStart"/>
      <w:r w:rsidRPr="00FF6B7D">
        <w:rPr>
          <w:sz w:val="20"/>
          <w:szCs w:val="20"/>
          <w:lang w:val="en-US"/>
        </w:rPr>
        <w:t>organised</w:t>
      </w:r>
      <w:proofErr w:type="spellEnd"/>
      <w:r w:rsidRPr="00FF6B7D">
        <w:rPr>
          <w:sz w:val="20"/>
          <w:szCs w:val="20"/>
          <w:lang w:val="en-US"/>
        </w:rPr>
        <w:t xml:space="preserve"> mid 2020 with the network of National Associations</w:t>
      </w:r>
      <w:r w:rsidR="00D41A2E" w:rsidRPr="00FF6B7D">
        <w:rPr>
          <w:sz w:val="20"/>
          <w:szCs w:val="20"/>
          <w:lang w:val="en-US"/>
        </w:rPr>
        <w:t xml:space="preserve"> about </w:t>
      </w:r>
      <w:r w:rsidR="005D0D81" w:rsidRPr="00FF6B7D">
        <w:rPr>
          <w:sz w:val="20"/>
          <w:szCs w:val="20"/>
          <w:lang w:val="en-US"/>
        </w:rPr>
        <w:t>the engagement of Nat</w:t>
      </w:r>
      <w:r w:rsidR="000422E9" w:rsidRPr="00FF6B7D">
        <w:rPr>
          <w:sz w:val="20"/>
          <w:szCs w:val="20"/>
          <w:lang w:val="en-US"/>
        </w:rPr>
        <w:t>ional</w:t>
      </w:r>
      <w:r w:rsidR="005D0D81" w:rsidRPr="00FF6B7D">
        <w:rPr>
          <w:sz w:val="20"/>
          <w:szCs w:val="20"/>
          <w:lang w:val="en-US"/>
        </w:rPr>
        <w:t xml:space="preserve"> Associations with retailers. </w:t>
      </w:r>
      <w:r w:rsidR="00773521" w:rsidRPr="00FF6B7D">
        <w:rPr>
          <w:sz w:val="20"/>
          <w:szCs w:val="20"/>
          <w:lang w:val="en-US"/>
        </w:rPr>
        <w:t>This landscape assessment was undertaken</w:t>
      </w:r>
      <w:r w:rsidRPr="00FF6B7D">
        <w:rPr>
          <w:sz w:val="20"/>
          <w:szCs w:val="20"/>
          <w:lang w:val="en-US"/>
        </w:rPr>
        <w:t xml:space="preserve"> following the recommendation made by the Board in Feb 2020 to consider further engagement with retailers. This enquiry demonstrates already a </w:t>
      </w:r>
      <w:r w:rsidR="000422E9" w:rsidRPr="00FF6B7D">
        <w:rPr>
          <w:sz w:val="20"/>
          <w:szCs w:val="20"/>
          <w:lang w:val="en-US"/>
        </w:rPr>
        <w:t>strong</w:t>
      </w:r>
      <w:r w:rsidRPr="00FF6B7D">
        <w:rPr>
          <w:sz w:val="20"/>
          <w:szCs w:val="20"/>
          <w:lang w:val="en-US"/>
        </w:rPr>
        <w:t xml:space="preserve"> level of dialogue between the A.I.S.E. network and retailers or their federations. A.I.S.E. in Brussels also ensures a good level of cooperation with retailers. Board members encourage</w:t>
      </w:r>
      <w:r w:rsidR="00773521" w:rsidRPr="00FF6B7D">
        <w:rPr>
          <w:sz w:val="20"/>
          <w:szCs w:val="20"/>
          <w:lang w:val="en-US"/>
        </w:rPr>
        <w:t>d</w:t>
      </w:r>
      <w:r w:rsidRPr="00FF6B7D">
        <w:rPr>
          <w:sz w:val="20"/>
          <w:szCs w:val="20"/>
          <w:lang w:val="en-US"/>
        </w:rPr>
        <w:t xml:space="preserve"> the network to pursue in this direction, mapping for the various topics when/where it would be relevant to liaise with retailers. </w:t>
      </w:r>
      <w:r w:rsidR="00057611" w:rsidRPr="00FF6B7D">
        <w:rPr>
          <w:sz w:val="20"/>
          <w:szCs w:val="20"/>
          <w:lang w:val="en-US"/>
        </w:rPr>
        <w:t xml:space="preserve">No further concrete action was developed </w:t>
      </w:r>
      <w:r w:rsidR="004B7C9E" w:rsidRPr="00FF6B7D">
        <w:rPr>
          <w:sz w:val="20"/>
          <w:szCs w:val="20"/>
          <w:lang w:val="en-US"/>
        </w:rPr>
        <w:t xml:space="preserve">at this stage by the Board </w:t>
      </w:r>
      <w:r w:rsidR="00057611" w:rsidRPr="00FF6B7D">
        <w:rPr>
          <w:sz w:val="20"/>
          <w:szCs w:val="20"/>
          <w:lang w:val="en-US"/>
        </w:rPr>
        <w:t xml:space="preserve">in view of the </w:t>
      </w:r>
      <w:r w:rsidR="004B7C9E" w:rsidRPr="00FF6B7D">
        <w:rPr>
          <w:sz w:val="20"/>
          <w:szCs w:val="20"/>
          <w:lang w:val="en-US"/>
        </w:rPr>
        <w:t xml:space="preserve">amount of work already on the plate of A.I.S.E.. </w:t>
      </w:r>
    </w:p>
    <w:p w14:paraId="3B3218D0" w14:textId="74D24380" w:rsidR="009406D6" w:rsidRDefault="009406D6" w:rsidP="00EF67A8">
      <w:pPr>
        <w:numPr>
          <w:ilvl w:val="0"/>
          <w:numId w:val="4"/>
        </w:numPr>
        <w:shd w:val="clear" w:color="auto" w:fill="FFFFFF"/>
        <w:spacing w:before="100" w:beforeAutospacing="1" w:line="240" w:lineRule="auto"/>
        <w:ind w:left="426" w:right="28" w:hanging="426"/>
        <w:jc w:val="both"/>
        <w:rPr>
          <w:rFonts w:ascii="Arial" w:hAnsi="Arial"/>
          <w:b/>
          <w:color w:val="007576"/>
          <w:sz w:val="20"/>
          <w:szCs w:val="20"/>
        </w:rPr>
      </w:pPr>
      <w:r w:rsidRPr="009406D6">
        <w:rPr>
          <w:rFonts w:ascii="Arial" w:hAnsi="Arial"/>
          <w:b/>
          <w:color w:val="007576"/>
          <w:sz w:val="20"/>
          <w:szCs w:val="20"/>
        </w:rPr>
        <w:t xml:space="preserve">FOR INFORMATION/QUESTIONS ONLY </w:t>
      </w:r>
    </w:p>
    <w:p w14:paraId="5D66F24F" w14:textId="044FDF72" w:rsidR="009406D6" w:rsidRPr="000422E9" w:rsidRDefault="009406D6" w:rsidP="00EF67A8">
      <w:pPr>
        <w:numPr>
          <w:ilvl w:val="1"/>
          <w:numId w:val="4"/>
        </w:numPr>
        <w:spacing w:before="100" w:beforeAutospacing="1" w:line="240" w:lineRule="auto"/>
        <w:ind w:right="28"/>
        <w:rPr>
          <w:rStyle w:val="AgendaSpeaker"/>
          <w:rFonts w:ascii="Arial" w:hAnsi="Arial" w:cs="Arial"/>
          <w:i w:val="0"/>
          <w:sz w:val="20"/>
          <w:szCs w:val="20"/>
          <w:lang w:val="en-US"/>
        </w:rPr>
      </w:pPr>
      <w:r w:rsidRPr="00B00C6C">
        <w:rPr>
          <w:rFonts w:ascii="Arial" w:hAnsi="Arial" w:cs="Arial"/>
          <w:b/>
          <w:bCs/>
          <w:sz w:val="20"/>
          <w:szCs w:val="20"/>
          <w:lang w:val="en-US"/>
        </w:rPr>
        <w:t>Communications and Advocacy Plan 2021 – 2022</w:t>
      </w:r>
      <w:r w:rsidRPr="009406D6">
        <w:rPr>
          <w:rFonts w:ascii="Arial" w:hAnsi="Arial" w:cs="Arial"/>
          <w:sz w:val="20"/>
          <w:szCs w:val="20"/>
          <w:lang w:val="en-US"/>
        </w:rPr>
        <w:t xml:space="preserve">     </w:t>
      </w:r>
      <w:r w:rsidRPr="009406D6">
        <w:rPr>
          <w:rFonts w:ascii="Arial" w:hAnsi="Arial" w:cs="Arial"/>
          <w:sz w:val="20"/>
          <w:szCs w:val="20"/>
          <w:lang w:val="en-US"/>
        </w:rPr>
        <w:tab/>
      </w:r>
      <w:r w:rsidRPr="00B00C6C">
        <w:rPr>
          <w:rStyle w:val="AgendaSpeaker"/>
        </w:rPr>
        <w:t xml:space="preserve">               </w:t>
      </w:r>
      <w:r w:rsidR="00B00C6C">
        <w:rPr>
          <w:rStyle w:val="AgendaSpeaker"/>
        </w:rPr>
        <w:tab/>
      </w:r>
      <w:r w:rsidRPr="00B00C6C">
        <w:rPr>
          <w:rStyle w:val="AgendaSpeaker"/>
        </w:rPr>
        <w:t>(</w:t>
      </w:r>
      <w:proofErr w:type="spellStart"/>
      <w:r w:rsidRPr="00B00C6C">
        <w:rPr>
          <w:rStyle w:val="AgendaSpeaker"/>
        </w:rPr>
        <w:t>M.Temsamani</w:t>
      </w:r>
      <w:proofErr w:type="spellEnd"/>
      <w:r w:rsidRPr="00B00C6C">
        <w:rPr>
          <w:rStyle w:val="AgendaSpeaker"/>
        </w:rPr>
        <w:t>/</w:t>
      </w:r>
      <w:proofErr w:type="spellStart"/>
      <w:r w:rsidRPr="00B00C6C">
        <w:rPr>
          <w:rStyle w:val="AgendaSpeaker"/>
        </w:rPr>
        <w:t>V.Séjourné</w:t>
      </w:r>
      <w:proofErr w:type="spellEnd"/>
      <w:r w:rsidRPr="00B00C6C">
        <w:rPr>
          <w:rStyle w:val="AgendaSpeaker"/>
        </w:rPr>
        <w:t>)</w:t>
      </w:r>
    </w:p>
    <w:p w14:paraId="189A867F" w14:textId="77777777" w:rsidR="000D40C5" w:rsidRPr="00FF6B7D" w:rsidRDefault="000D40C5" w:rsidP="00FF6B7D">
      <w:pPr>
        <w:jc w:val="both"/>
        <w:rPr>
          <w:sz w:val="20"/>
          <w:szCs w:val="20"/>
          <w:lang w:val="en-US"/>
        </w:rPr>
      </w:pPr>
      <w:r w:rsidRPr="00FF6B7D">
        <w:rPr>
          <w:sz w:val="20"/>
          <w:szCs w:val="20"/>
          <w:lang w:val="en-US"/>
        </w:rPr>
        <w:lastRenderedPageBreak/>
        <w:t>In 2018, the Board approved a joint Political and Communication plan developed for the period 2018-2020, inspired from the A.I.S.E. Strategy calling for better visibility and political outreach of the Association.</w:t>
      </w:r>
    </w:p>
    <w:p w14:paraId="39094388" w14:textId="4FC15D11" w:rsidR="000D40C5" w:rsidRPr="00FF6B7D" w:rsidRDefault="000D40C5" w:rsidP="00FF6B7D">
      <w:pPr>
        <w:jc w:val="both"/>
        <w:rPr>
          <w:sz w:val="20"/>
          <w:szCs w:val="20"/>
          <w:lang w:val="en-US"/>
        </w:rPr>
      </w:pPr>
      <w:r w:rsidRPr="00FF6B7D">
        <w:rPr>
          <w:sz w:val="20"/>
          <w:szCs w:val="20"/>
          <w:lang w:val="en-US"/>
        </w:rPr>
        <w:t>The Advocacy and Communications teams are now working on the update of this plan for the period 2020-2022 and aim at presenting this to the Board at its meeting in December.</w:t>
      </w:r>
    </w:p>
    <w:p w14:paraId="516AA9BF" w14:textId="13E08ABE" w:rsidR="009406D6" w:rsidRPr="000422E9" w:rsidRDefault="009406D6" w:rsidP="00EF67A8">
      <w:pPr>
        <w:numPr>
          <w:ilvl w:val="1"/>
          <w:numId w:val="4"/>
        </w:numPr>
        <w:spacing w:before="100" w:beforeAutospacing="1" w:line="240" w:lineRule="auto"/>
        <w:ind w:right="28"/>
        <w:rPr>
          <w:rStyle w:val="AgendaSpeaker"/>
          <w:rFonts w:ascii="Arial" w:hAnsi="Arial" w:cs="Arial"/>
          <w:i w:val="0"/>
          <w:sz w:val="20"/>
          <w:szCs w:val="20"/>
          <w:lang w:val="fr-BE"/>
        </w:rPr>
      </w:pPr>
      <w:r w:rsidRPr="00B00C6C">
        <w:rPr>
          <w:rFonts w:ascii="Arial" w:hAnsi="Arial" w:cs="Arial"/>
          <w:b/>
          <w:bCs/>
          <w:sz w:val="20"/>
          <w:szCs w:val="20"/>
          <w:lang w:val="fr-BE"/>
        </w:rPr>
        <w:t>Habits Survey release</w:t>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00B00C6C">
        <w:rPr>
          <w:rFonts w:ascii="Arial" w:hAnsi="Arial" w:cs="Arial"/>
          <w:sz w:val="20"/>
          <w:szCs w:val="20"/>
          <w:lang w:val="fr-BE"/>
        </w:rPr>
        <w:t xml:space="preserve">        </w:t>
      </w:r>
      <w:r w:rsidRPr="00467860">
        <w:rPr>
          <w:rStyle w:val="AgendaSpeaker"/>
          <w:lang w:val="fr-BE"/>
        </w:rPr>
        <w:t>(</w:t>
      </w:r>
      <w:proofErr w:type="spellStart"/>
      <w:r w:rsidRPr="00467860">
        <w:rPr>
          <w:rStyle w:val="AgendaSpeaker"/>
          <w:lang w:val="fr-BE"/>
        </w:rPr>
        <w:t>V.Séjourné</w:t>
      </w:r>
      <w:proofErr w:type="spellEnd"/>
      <w:r w:rsidRPr="00467860">
        <w:rPr>
          <w:rStyle w:val="AgendaSpeaker"/>
          <w:lang w:val="fr-BE"/>
        </w:rPr>
        <w:t>)</w:t>
      </w:r>
    </w:p>
    <w:p w14:paraId="716ECC1C" w14:textId="7B41B8B4" w:rsidR="003C5A85" w:rsidRPr="007F70E4" w:rsidRDefault="0028434C" w:rsidP="007F70E4">
      <w:pPr>
        <w:rPr>
          <w:sz w:val="20"/>
          <w:szCs w:val="20"/>
          <w:lang w:val="en-US"/>
        </w:rPr>
      </w:pPr>
      <w:r w:rsidRPr="007F70E4">
        <w:rPr>
          <w:sz w:val="20"/>
          <w:szCs w:val="20"/>
          <w:lang w:val="en-US"/>
        </w:rPr>
        <w:t>No further comments were raised based on pre-reading.</w:t>
      </w:r>
    </w:p>
    <w:p w14:paraId="03FEF78E" w14:textId="2A0E8AC8" w:rsidR="009406D6" w:rsidRPr="00982D40" w:rsidRDefault="009406D6" w:rsidP="00EF67A8">
      <w:pPr>
        <w:numPr>
          <w:ilvl w:val="1"/>
          <w:numId w:val="4"/>
        </w:numPr>
        <w:spacing w:before="100" w:beforeAutospacing="1" w:line="240" w:lineRule="auto"/>
        <w:ind w:right="28"/>
        <w:rPr>
          <w:rStyle w:val="AgendaSpeaker"/>
          <w:rFonts w:ascii="Arial" w:hAnsi="Arial" w:cs="Arial"/>
          <w:i w:val="0"/>
          <w:sz w:val="20"/>
          <w:szCs w:val="20"/>
          <w:lang w:val="fr-BE"/>
        </w:rPr>
      </w:pPr>
      <w:r w:rsidRPr="00B00C6C">
        <w:rPr>
          <w:rFonts w:ascii="Arial" w:hAnsi="Arial" w:cs="Arial"/>
          <w:b/>
          <w:bCs/>
          <w:sz w:val="20"/>
          <w:szCs w:val="20"/>
          <w:lang w:val="fr-BE"/>
        </w:rPr>
        <w:t>Biocides</w:t>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r>
      <w:r w:rsidRPr="009406D6">
        <w:rPr>
          <w:rFonts w:ascii="Arial" w:hAnsi="Arial" w:cs="Arial"/>
          <w:sz w:val="20"/>
          <w:szCs w:val="20"/>
          <w:lang w:val="fr-BE"/>
        </w:rPr>
        <w:tab/>
        <w:t xml:space="preserve">        </w:t>
      </w:r>
      <w:r w:rsidR="00B00C6C">
        <w:rPr>
          <w:rFonts w:ascii="Arial" w:hAnsi="Arial" w:cs="Arial"/>
          <w:sz w:val="20"/>
          <w:szCs w:val="20"/>
          <w:lang w:val="fr-BE"/>
        </w:rPr>
        <w:tab/>
        <w:t xml:space="preserve">    </w:t>
      </w:r>
      <w:r w:rsidRPr="00B00C6C">
        <w:rPr>
          <w:rStyle w:val="AgendaSpeaker"/>
        </w:rPr>
        <w:t>(</w:t>
      </w:r>
      <w:proofErr w:type="spellStart"/>
      <w:r w:rsidRPr="00B00C6C">
        <w:rPr>
          <w:rStyle w:val="AgendaSpeaker"/>
        </w:rPr>
        <w:t>M.Temsamani</w:t>
      </w:r>
      <w:proofErr w:type="spellEnd"/>
      <w:r w:rsidRPr="00B00C6C">
        <w:rPr>
          <w:rStyle w:val="AgendaSpeaker"/>
        </w:rPr>
        <w:t>)</w:t>
      </w:r>
    </w:p>
    <w:p w14:paraId="676BBD07" w14:textId="6AA7AAF1" w:rsidR="009406D6" w:rsidRDefault="009406D6" w:rsidP="00EF67A8">
      <w:pPr>
        <w:numPr>
          <w:ilvl w:val="2"/>
          <w:numId w:val="4"/>
        </w:numPr>
        <w:tabs>
          <w:tab w:val="clear" w:pos="1440"/>
        </w:tabs>
        <w:spacing w:before="100" w:beforeAutospacing="1" w:line="240" w:lineRule="auto"/>
        <w:ind w:right="28"/>
        <w:rPr>
          <w:rFonts w:ascii="Arial" w:hAnsi="Arial" w:cs="Arial"/>
          <w:b/>
          <w:bCs/>
          <w:sz w:val="20"/>
          <w:szCs w:val="20"/>
          <w:lang w:val="en-US"/>
        </w:rPr>
      </w:pPr>
      <w:r w:rsidRPr="009406D6">
        <w:rPr>
          <w:rFonts w:ascii="Arial" w:hAnsi="Arial" w:cs="Arial"/>
          <w:sz w:val="20"/>
          <w:szCs w:val="20"/>
          <w:lang w:val="fr-BE"/>
        </w:rPr>
        <w:t xml:space="preserve"> </w:t>
      </w:r>
      <w:r w:rsidRPr="00B00C6C">
        <w:rPr>
          <w:rFonts w:ascii="Arial" w:hAnsi="Arial" w:cs="Arial"/>
          <w:b/>
          <w:bCs/>
          <w:sz w:val="20"/>
          <w:szCs w:val="20"/>
          <w:lang w:val="en-US"/>
        </w:rPr>
        <w:t>COVID-19</w:t>
      </w:r>
    </w:p>
    <w:p w14:paraId="2AE0EB96" w14:textId="77777777" w:rsidR="00FF6B7D" w:rsidRDefault="00AA19E9" w:rsidP="00FF6B7D">
      <w:pPr>
        <w:jc w:val="both"/>
        <w:rPr>
          <w:sz w:val="20"/>
          <w:szCs w:val="20"/>
          <w:lang w:val="en-US"/>
        </w:rPr>
      </w:pPr>
      <w:r w:rsidRPr="00FF6B7D">
        <w:rPr>
          <w:sz w:val="20"/>
          <w:szCs w:val="20"/>
          <w:lang w:val="en-US"/>
        </w:rPr>
        <w:t>Based on the A.I.S.E. members’ survey on disinfectants availability, it seems that demand remains high, in some countries such demand can be met, in others it is more challenging. The COVID-19 topic was discussed at the Biocides CA meeting on 24-25 September (including disinfectants availability, Art. 55, borderline biocides vs. cosmetics).</w:t>
      </w:r>
    </w:p>
    <w:p w14:paraId="38426632" w14:textId="6AB7DE88" w:rsidR="00AA19E9" w:rsidRPr="00FF6B7D" w:rsidRDefault="00AA19E9" w:rsidP="00FF6B7D">
      <w:pPr>
        <w:jc w:val="both"/>
        <w:rPr>
          <w:sz w:val="20"/>
          <w:szCs w:val="20"/>
          <w:lang w:val="en-US"/>
        </w:rPr>
      </w:pPr>
      <w:r w:rsidRPr="00FF6B7D">
        <w:rPr>
          <w:sz w:val="20"/>
          <w:szCs w:val="20"/>
          <w:lang w:val="en-US"/>
        </w:rPr>
        <w:t>A suggestion was made by National Associations that A.I.S.E. should propose to authorities a kind of ‘simplified’ authorization procedure for some biocidal Product Types (PT), on the basis that some PT’s are less ‘risky’ than others (like hand disinfectants). The option will be assessed under the EU BPR assessment project.</w:t>
      </w:r>
    </w:p>
    <w:p w14:paraId="2B3FA975" w14:textId="1E6DCF37" w:rsidR="009406D6" w:rsidRDefault="009406D6" w:rsidP="00EF67A8">
      <w:pPr>
        <w:numPr>
          <w:ilvl w:val="2"/>
          <w:numId w:val="4"/>
        </w:numPr>
        <w:tabs>
          <w:tab w:val="clear" w:pos="1440"/>
          <w:tab w:val="num" w:pos="1170"/>
        </w:tabs>
        <w:spacing w:before="100" w:beforeAutospacing="1" w:line="240" w:lineRule="auto"/>
        <w:ind w:right="28"/>
        <w:rPr>
          <w:rFonts w:ascii="Arial" w:hAnsi="Arial" w:cs="Arial"/>
          <w:b/>
          <w:bCs/>
          <w:sz w:val="20"/>
          <w:szCs w:val="20"/>
          <w:lang w:val="en-US"/>
        </w:rPr>
      </w:pPr>
      <w:r w:rsidRPr="009406D6">
        <w:rPr>
          <w:rFonts w:ascii="Arial" w:hAnsi="Arial" w:cs="Arial"/>
          <w:sz w:val="20"/>
          <w:szCs w:val="20"/>
          <w:lang w:val="en-US"/>
        </w:rPr>
        <w:t xml:space="preserve"> </w:t>
      </w:r>
      <w:r w:rsidRPr="00B00C6C">
        <w:rPr>
          <w:rFonts w:ascii="Arial" w:hAnsi="Arial" w:cs="Arial"/>
          <w:b/>
          <w:bCs/>
          <w:sz w:val="20"/>
          <w:szCs w:val="20"/>
          <w:lang w:val="en-US"/>
        </w:rPr>
        <w:t>BPR assessment project</w:t>
      </w:r>
    </w:p>
    <w:p w14:paraId="79605FCF" w14:textId="1D2A0F55" w:rsidR="00B00C6C" w:rsidRPr="00FF6B7D" w:rsidRDefault="000F39A2" w:rsidP="00FF6B7D">
      <w:pPr>
        <w:jc w:val="both"/>
        <w:rPr>
          <w:sz w:val="20"/>
          <w:szCs w:val="20"/>
          <w:lang w:val="en-US"/>
        </w:rPr>
      </w:pPr>
      <w:r w:rsidRPr="00FF6B7D">
        <w:rPr>
          <w:sz w:val="20"/>
          <w:szCs w:val="20"/>
          <w:lang w:val="en-US"/>
        </w:rPr>
        <w:t>Following A.I.S.E. Management Committee approval, the ‘BPR strategic assessment’ project was launched early July, in collaboration with EBPF (CEFIC). Over summer the A.I.S.E. and EBPF secretariats have worked to develop further the project description and identify potential consultants. The A.I.S.E. Management Committee validated at their September meeting the consultant selected, namely ERM. Regarding the budget, the A.I.S.E. Management Committee approved the proposal to equally split the costs between A.I.S.E. and EBPF (as done in the past for other projects), i.e. a total of about 32.000 EUR for A.I.S.E. spent over 2 years.</w:t>
      </w:r>
    </w:p>
    <w:p w14:paraId="4454C745" w14:textId="77B7E993" w:rsidR="009406D6" w:rsidRDefault="009406D6" w:rsidP="00EF67A8">
      <w:pPr>
        <w:numPr>
          <w:ilvl w:val="2"/>
          <w:numId w:val="4"/>
        </w:numPr>
        <w:tabs>
          <w:tab w:val="clear" w:pos="1440"/>
        </w:tabs>
        <w:spacing w:before="100" w:beforeAutospacing="1" w:line="240" w:lineRule="auto"/>
        <w:ind w:right="28"/>
        <w:rPr>
          <w:rFonts w:ascii="Arial" w:hAnsi="Arial" w:cs="Arial"/>
          <w:b/>
          <w:bCs/>
          <w:sz w:val="20"/>
          <w:szCs w:val="20"/>
          <w:lang w:val="en-US"/>
        </w:rPr>
      </w:pPr>
      <w:r w:rsidRPr="00B00C6C">
        <w:rPr>
          <w:rFonts w:ascii="Arial" w:hAnsi="Arial" w:cs="Arial"/>
          <w:b/>
          <w:bCs/>
          <w:sz w:val="20"/>
          <w:szCs w:val="20"/>
          <w:lang w:val="en-US"/>
        </w:rPr>
        <w:t xml:space="preserve"> In-can preservatives</w:t>
      </w:r>
    </w:p>
    <w:p w14:paraId="1E432D2D" w14:textId="6DA8FED3" w:rsidR="000F39A2" w:rsidRPr="00FF6B7D" w:rsidRDefault="001D4C7E" w:rsidP="00FF6B7D">
      <w:pPr>
        <w:jc w:val="both"/>
        <w:rPr>
          <w:rFonts w:ascii="Arial" w:hAnsi="Arial" w:cs="Arial"/>
          <w:sz w:val="20"/>
          <w:szCs w:val="20"/>
          <w:lang w:val="en-US"/>
        </w:rPr>
      </w:pPr>
      <w:r w:rsidRPr="00FF6B7D">
        <w:rPr>
          <w:sz w:val="20"/>
          <w:szCs w:val="20"/>
          <w:lang w:val="en-US"/>
        </w:rPr>
        <w:t xml:space="preserve">Discussions are on-going at European level on the topic of skin </w:t>
      </w:r>
      <w:proofErr w:type="spellStart"/>
      <w:r w:rsidRPr="00FF6B7D">
        <w:rPr>
          <w:sz w:val="20"/>
          <w:szCs w:val="20"/>
          <w:lang w:val="en-US"/>
        </w:rPr>
        <w:t>sensitising</w:t>
      </w:r>
      <w:proofErr w:type="spellEnd"/>
      <w:r w:rsidRPr="00FF6B7D">
        <w:rPr>
          <w:sz w:val="20"/>
          <w:szCs w:val="20"/>
          <w:lang w:val="en-US"/>
        </w:rPr>
        <w:t xml:space="preserve"> preservatives. ECHA, who had been given the mandate by the Commission earlier this year to look closely at the Quantitative Risk Assessment (QRA) method for skin </w:t>
      </w:r>
      <w:proofErr w:type="spellStart"/>
      <w:r w:rsidRPr="00FF6B7D">
        <w:rPr>
          <w:sz w:val="20"/>
          <w:szCs w:val="20"/>
          <w:lang w:val="en-US"/>
        </w:rPr>
        <w:t>sensitisers</w:t>
      </w:r>
      <w:proofErr w:type="spellEnd"/>
      <w:r w:rsidRPr="00FF6B7D">
        <w:rPr>
          <w:sz w:val="20"/>
          <w:szCs w:val="20"/>
          <w:lang w:val="en-US"/>
        </w:rPr>
        <w:t xml:space="preserve">, recently concluded that it is not possible to develop a reliable guidance on how to perform QRA. The topic was briefly discussed at the last CA meeting (25 Sept), during which the Commission endorsed the conclusions from ECHA. A.I.S.E., CEPE and EBPF had also tabled a position paper, proposing an approach in which authorities would not introduce restrictions in the approval conditions of the skin </w:t>
      </w:r>
      <w:proofErr w:type="spellStart"/>
      <w:r w:rsidRPr="00FF6B7D">
        <w:rPr>
          <w:sz w:val="20"/>
          <w:szCs w:val="20"/>
          <w:lang w:val="en-US"/>
        </w:rPr>
        <w:t>sensitising</w:t>
      </w:r>
      <w:proofErr w:type="spellEnd"/>
      <w:r w:rsidRPr="00FF6B7D">
        <w:rPr>
          <w:sz w:val="20"/>
          <w:szCs w:val="20"/>
          <w:lang w:val="en-US"/>
        </w:rPr>
        <w:t xml:space="preserve"> active substances (as they did for CMIT/MIT, based on the specific concentration limit of 15 ppm). After a short discussion, the Commission invited Member States and stakeholders to provide comments, with a view to rediscuss the issue at a forthcoming CA meeting. The Biocides Working Group will prepare an A.I.S.E. response at their next meeting on 12 October</w:t>
      </w:r>
      <w:r w:rsidRPr="00FF6B7D">
        <w:rPr>
          <w:rFonts w:ascii="Arial" w:hAnsi="Arial" w:cs="Arial"/>
          <w:sz w:val="20"/>
          <w:szCs w:val="20"/>
          <w:lang w:val="en-US"/>
        </w:rPr>
        <w:t>.</w:t>
      </w:r>
    </w:p>
    <w:p w14:paraId="036D6CC6" w14:textId="44F6E337" w:rsidR="009406D6" w:rsidRPr="005C696F" w:rsidRDefault="009406D6" w:rsidP="00EF67A8">
      <w:pPr>
        <w:numPr>
          <w:ilvl w:val="1"/>
          <w:numId w:val="4"/>
        </w:numPr>
        <w:spacing w:before="100" w:beforeAutospacing="1" w:line="240" w:lineRule="auto"/>
        <w:ind w:right="28"/>
        <w:rPr>
          <w:rStyle w:val="AgendaSpeaker"/>
          <w:rFonts w:ascii="Arial" w:hAnsi="Arial" w:cs="Arial"/>
          <w:i w:val="0"/>
          <w:sz w:val="20"/>
          <w:szCs w:val="20"/>
          <w:lang w:val="en-US"/>
        </w:rPr>
      </w:pPr>
      <w:r w:rsidRPr="00B00C6C">
        <w:rPr>
          <w:rFonts w:ascii="Arial" w:hAnsi="Arial" w:cs="Arial"/>
          <w:b/>
          <w:bCs/>
          <w:sz w:val="20"/>
          <w:szCs w:val="20"/>
          <w:lang w:val="en-US"/>
        </w:rPr>
        <w:t>Charter 2020+ Update</w:t>
      </w:r>
      <w:r w:rsidRPr="009406D6">
        <w:rPr>
          <w:rFonts w:ascii="Arial" w:hAnsi="Arial" w:cs="Arial"/>
          <w:sz w:val="20"/>
          <w:szCs w:val="20"/>
          <w:lang w:val="en-US"/>
        </w:rPr>
        <w:t xml:space="preserve"> </w:t>
      </w:r>
      <w:r w:rsidRPr="009406D6">
        <w:rPr>
          <w:rFonts w:ascii="Arial" w:hAnsi="Arial" w:cs="Arial"/>
          <w:sz w:val="20"/>
          <w:szCs w:val="20"/>
          <w:lang w:val="en-US"/>
        </w:rPr>
        <w:tab/>
      </w:r>
      <w:r w:rsidRPr="009406D6">
        <w:rPr>
          <w:rFonts w:ascii="Arial" w:hAnsi="Arial" w:cs="Arial"/>
          <w:sz w:val="20"/>
          <w:szCs w:val="20"/>
          <w:lang w:val="en-US"/>
        </w:rPr>
        <w:tab/>
      </w:r>
      <w:r w:rsidRPr="009406D6">
        <w:rPr>
          <w:rFonts w:ascii="Arial" w:hAnsi="Arial" w:cs="Arial"/>
          <w:sz w:val="20"/>
          <w:szCs w:val="20"/>
          <w:lang w:val="en-US"/>
        </w:rPr>
        <w:tab/>
      </w:r>
      <w:r w:rsidRPr="009406D6">
        <w:rPr>
          <w:rFonts w:ascii="Arial" w:hAnsi="Arial" w:cs="Arial"/>
          <w:sz w:val="20"/>
          <w:szCs w:val="20"/>
          <w:lang w:val="en-US"/>
        </w:rPr>
        <w:tab/>
      </w:r>
      <w:r w:rsidRPr="009406D6">
        <w:rPr>
          <w:rFonts w:ascii="Arial" w:hAnsi="Arial" w:cs="Arial"/>
          <w:sz w:val="20"/>
          <w:szCs w:val="20"/>
          <w:lang w:val="en-US"/>
        </w:rPr>
        <w:tab/>
      </w:r>
      <w:r w:rsidRPr="009406D6">
        <w:rPr>
          <w:rFonts w:ascii="Arial" w:hAnsi="Arial" w:cs="Arial"/>
          <w:sz w:val="20"/>
          <w:szCs w:val="20"/>
          <w:lang w:val="en-US"/>
        </w:rPr>
        <w:tab/>
      </w:r>
      <w:r w:rsidRPr="009406D6">
        <w:rPr>
          <w:rFonts w:ascii="Arial" w:hAnsi="Arial" w:cs="Arial"/>
          <w:sz w:val="20"/>
          <w:szCs w:val="20"/>
          <w:lang w:val="en-US"/>
        </w:rPr>
        <w:tab/>
      </w:r>
      <w:r w:rsidRPr="009406D6">
        <w:rPr>
          <w:rFonts w:ascii="Arial" w:hAnsi="Arial" w:cs="Arial"/>
          <w:sz w:val="20"/>
          <w:szCs w:val="20"/>
          <w:lang w:val="en-US"/>
        </w:rPr>
        <w:tab/>
      </w:r>
      <w:r w:rsidRPr="00B00C6C">
        <w:rPr>
          <w:rStyle w:val="AgendaSpeaker"/>
        </w:rPr>
        <w:t xml:space="preserve">   </w:t>
      </w:r>
      <w:r w:rsidR="00B00C6C">
        <w:rPr>
          <w:rStyle w:val="AgendaSpeaker"/>
        </w:rPr>
        <w:t xml:space="preserve">         </w:t>
      </w:r>
      <w:r w:rsidRPr="00B00C6C">
        <w:rPr>
          <w:rStyle w:val="AgendaSpeaker"/>
        </w:rPr>
        <w:t xml:space="preserve"> (</w:t>
      </w:r>
      <w:proofErr w:type="spellStart"/>
      <w:r w:rsidRPr="00B00C6C">
        <w:rPr>
          <w:rStyle w:val="AgendaSpeaker"/>
        </w:rPr>
        <w:t>S.Nissen</w:t>
      </w:r>
      <w:proofErr w:type="spellEnd"/>
      <w:r w:rsidRPr="00B00C6C">
        <w:rPr>
          <w:rStyle w:val="AgendaSpeaker"/>
        </w:rPr>
        <w:t>)</w:t>
      </w:r>
    </w:p>
    <w:p w14:paraId="2820DBB6" w14:textId="77777777" w:rsidR="00CD2C9B" w:rsidRPr="00FF6B7D" w:rsidRDefault="00CD2C9B" w:rsidP="00FF6B7D">
      <w:pPr>
        <w:jc w:val="both"/>
        <w:rPr>
          <w:sz w:val="20"/>
          <w:szCs w:val="20"/>
          <w:lang w:val="en-US"/>
        </w:rPr>
      </w:pPr>
      <w:r w:rsidRPr="00FF6B7D">
        <w:rPr>
          <w:sz w:val="20"/>
          <w:szCs w:val="20"/>
          <w:lang w:val="en-US"/>
        </w:rPr>
        <w:t xml:space="preserve">With 109 Ordinary Charter members, the break-even was reached to secure the Charter funding as separately funded project in 2020 via Charter membership fees. In addition, 47 distributors have signed up so far, including some of the biggest retail organisations in Europe. In order to further increase this number and also to engage retailers on the Charter, further activities are in the pipeline, including A.I.S.E.’s participation with a virtual booth at Consumer Goods Forum Sustainable Retail Summit (15-16 Oct 2020) and the plan to present the Charter at one of the next </w:t>
      </w:r>
      <w:proofErr w:type="spellStart"/>
      <w:r w:rsidRPr="00FF6B7D">
        <w:rPr>
          <w:sz w:val="20"/>
          <w:szCs w:val="20"/>
          <w:lang w:val="en-US"/>
        </w:rPr>
        <w:t>Eurocommerce</w:t>
      </w:r>
      <w:proofErr w:type="spellEnd"/>
      <w:r w:rsidRPr="00FF6B7D">
        <w:rPr>
          <w:sz w:val="20"/>
          <w:szCs w:val="20"/>
          <w:lang w:val="en-US"/>
        </w:rPr>
        <w:t xml:space="preserve"> Sustainability Committee meeting.</w:t>
      </w:r>
    </w:p>
    <w:p w14:paraId="142CC789" w14:textId="07CFD275" w:rsidR="0028434C" w:rsidRPr="000422E9" w:rsidRDefault="009406D6" w:rsidP="00EF67A8">
      <w:pPr>
        <w:numPr>
          <w:ilvl w:val="1"/>
          <w:numId w:val="4"/>
        </w:numPr>
        <w:shd w:val="clear" w:color="auto" w:fill="FFFFFF"/>
        <w:spacing w:before="100" w:beforeAutospacing="1" w:line="240" w:lineRule="auto"/>
        <w:ind w:right="28"/>
        <w:jc w:val="both"/>
        <w:rPr>
          <w:rStyle w:val="AgendaSpeaker"/>
          <w:rFonts w:ascii="Arial" w:hAnsi="Arial"/>
          <w:bCs/>
          <w:i w:val="0"/>
          <w:sz w:val="20"/>
          <w:szCs w:val="20"/>
        </w:rPr>
      </w:pPr>
      <w:r w:rsidRPr="00B00C6C">
        <w:rPr>
          <w:rFonts w:ascii="Arial" w:hAnsi="Arial"/>
          <w:b/>
          <w:sz w:val="20"/>
          <w:szCs w:val="20"/>
        </w:rPr>
        <w:lastRenderedPageBreak/>
        <w:t>Detergents Regulation: update</w:t>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Pr="009406D6">
        <w:rPr>
          <w:rFonts w:ascii="Arial" w:hAnsi="Arial"/>
          <w:bCs/>
          <w:sz w:val="20"/>
          <w:szCs w:val="20"/>
        </w:rPr>
        <w:tab/>
      </w:r>
      <w:r w:rsidR="00B00C6C">
        <w:rPr>
          <w:rFonts w:ascii="Arial" w:hAnsi="Arial"/>
          <w:bCs/>
          <w:sz w:val="20"/>
          <w:szCs w:val="20"/>
        </w:rPr>
        <w:t xml:space="preserve"> </w:t>
      </w:r>
      <w:r w:rsidRPr="009406D6">
        <w:rPr>
          <w:rFonts w:ascii="Arial" w:hAnsi="Arial"/>
          <w:bCs/>
          <w:sz w:val="20"/>
          <w:szCs w:val="20"/>
        </w:rPr>
        <w:tab/>
      </w:r>
      <w:r w:rsidRPr="009406D6">
        <w:rPr>
          <w:rFonts w:ascii="Arial" w:hAnsi="Arial"/>
          <w:bCs/>
          <w:sz w:val="20"/>
          <w:szCs w:val="20"/>
        </w:rPr>
        <w:tab/>
      </w:r>
      <w:r w:rsidR="00B00C6C">
        <w:rPr>
          <w:rFonts w:ascii="Arial" w:hAnsi="Arial"/>
          <w:bCs/>
          <w:sz w:val="20"/>
          <w:szCs w:val="20"/>
        </w:rPr>
        <w:t xml:space="preserve">         </w:t>
      </w:r>
      <w:r w:rsidRPr="00B00C6C">
        <w:rPr>
          <w:rStyle w:val="AgendaSpeaker"/>
        </w:rPr>
        <w:t>(</w:t>
      </w:r>
      <w:proofErr w:type="spellStart"/>
      <w:r w:rsidRPr="00B00C6C">
        <w:rPr>
          <w:rStyle w:val="AgendaSpeaker"/>
        </w:rPr>
        <w:t>J.Robinson</w:t>
      </w:r>
      <w:proofErr w:type="spellEnd"/>
      <w:r w:rsidRPr="00B00C6C">
        <w:rPr>
          <w:rStyle w:val="AgendaSpeaker"/>
        </w:rPr>
        <w:t>)</w:t>
      </w:r>
    </w:p>
    <w:p w14:paraId="3BB06E47" w14:textId="0959F073" w:rsidR="00B00C6C" w:rsidRPr="007F70E4" w:rsidRDefault="0028434C" w:rsidP="007F70E4">
      <w:pPr>
        <w:rPr>
          <w:sz w:val="20"/>
          <w:szCs w:val="20"/>
          <w:lang w:val="en-US"/>
        </w:rPr>
      </w:pPr>
      <w:r w:rsidRPr="007F70E4">
        <w:rPr>
          <w:sz w:val="20"/>
          <w:szCs w:val="20"/>
          <w:lang w:val="en-US"/>
        </w:rPr>
        <w:t xml:space="preserve">See above, </w:t>
      </w:r>
      <w:proofErr w:type="spellStart"/>
      <w:r w:rsidRPr="007F70E4">
        <w:rPr>
          <w:sz w:val="20"/>
          <w:szCs w:val="20"/>
          <w:lang w:val="en-US"/>
        </w:rPr>
        <w:t>Digitalisation</w:t>
      </w:r>
      <w:proofErr w:type="spellEnd"/>
      <w:r w:rsidRPr="007F70E4">
        <w:rPr>
          <w:sz w:val="20"/>
          <w:szCs w:val="20"/>
          <w:lang w:val="en-US"/>
        </w:rPr>
        <w:t>.</w:t>
      </w:r>
    </w:p>
    <w:p w14:paraId="51CD901E" w14:textId="423CE551" w:rsidR="009406D6" w:rsidRPr="005C696F" w:rsidRDefault="009406D6" w:rsidP="00EF67A8">
      <w:pPr>
        <w:numPr>
          <w:ilvl w:val="1"/>
          <w:numId w:val="4"/>
        </w:numPr>
        <w:shd w:val="clear" w:color="auto" w:fill="FFFFFF"/>
        <w:spacing w:before="100" w:beforeAutospacing="1" w:line="240" w:lineRule="auto"/>
        <w:ind w:right="28"/>
        <w:jc w:val="both"/>
        <w:rPr>
          <w:rStyle w:val="AgendaSpeaker"/>
          <w:rFonts w:ascii="Arial" w:hAnsi="Arial" w:cs="Arial"/>
          <w:i w:val="0"/>
          <w:color w:val="D0CECE"/>
          <w:sz w:val="20"/>
          <w:szCs w:val="20"/>
          <w:lang w:val="en-US"/>
        </w:rPr>
      </w:pPr>
      <w:r w:rsidRPr="00B00C6C">
        <w:rPr>
          <w:rFonts w:ascii="Arial" w:hAnsi="Arial"/>
          <w:b/>
          <w:sz w:val="20"/>
          <w:szCs w:val="20"/>
        </w:rPr>
        <w:t>Polymers Requiring Registration</w:t>
      </w:r>
      <w:r w:rsidRPr="009406D6">
        <w:rPr>
          <w:rFonts w:ascii="Arial" w:hAnsi="Arial"/>
          <w:bCs/>
          <w:color w:val="D0CECE"/>
          <w:sz w:val="20"/>
          <w:szCs w:val="20"/>
        </w:rPr>
        <w:t xml:space="preserve"> </w:t>
      </w:r>
      <w:r w:rsidRPr="009406D6">
        <w:rPr>
          <w:rFonts w:ascii="Arial" w:hAnsi="Arial"/>
          <w:bCs/>
          <w:color w:val="D0CECE"/>
          <w:sz w:val="20"/>
          <w:szCs w:val="20"/>
        </w:rPr>
        <w:tab/>
      </w:r>
      <w:r w:rsidRPr="009406D6">
        <w:rPr>
          <w:rFonts w:ascii="Arial" w:hAnsi="Arial"/>
          <w:bCs/>
          <w:color w:val="D0CECE"/>
          <w:sz w:val="20"/>
          <w:szCs w:val="20"/>
        </w:rPr>
        <w:tab/>
      </w:r>
      <w:r w:rsidRPr="009406D6">
        <w:rPr>
          <w:rFonts w:ascii="Arial" w:hAnsi="Arial"/>
          <w:bCs/>
          <w:color w:val="D0CECE"/>
          <w:sz w:val="20"/>
          <w:szCs w:val="20"/>
        </w:rPr>
        <w:tab/>
      </w:r>
      <w:r w:rsidRPr="009406D6">
        <w:rPr>
          <w:rFonts w:ascii="Arial" w:hAnsi="Arial"/>
          <w:bCs/>
          <w:color w:val="D0CECE"/>
          <w:sz w:val="20"/>
          <w:szCs w:val="20"/>
        </w:rPr>
        <w:tab/>
      </w:r>
      <w:r w:rsidRPr="009406D6">
        <w:rPr>
          <w:rFonts w:ascii="Arial" w:hAnsi="Arial"/>
          <w:bCs/>
          <w:color w:val="D0CECE"/>
          <w:sz w:val="20"/>
          <w:szCs w:val="20"/>
        </w:rPr>
        <w:tab/>
      </w:r>
      <w:r w:rsidRPr="009406D6">
        <w:rPr>
          <w:rFonts w:ascii="Arial" w:hAnsi="Arial"/>
          <w:bCs/>
          <w:color w:val="D0CECE"/>
          <w:sz w:val="20"/>
          <w:szCs w:val="20"/>
        </w:rPr>
        <w:tab/>
      </w:r>
      <w:r w:rsidR="00B00C6C">
        <w:rPr>
          <w:rFonts w:ascii="Arial" w:hAnsi="Arial"/>
          <w:bCs/>
          <w:color w:val="D0CECE"/>
          <w:sz w:val="20"/>
          <w:szCs w:val="20"/>
        </w:rPr>
        <w:t xml:space="preserve">         </w:t>
      </w:r>
      <w:r w:rsidRPr="00B00C6C">
        <w:rPr>
          <w:rStyle w:val="AgendaSpeaker"/>
        </w:rPr>
        <w:t>(</w:t>
      </w:r>
      <w:proofErr w:type="spellStart"/>
      <w:r w:rsidRPr="00B00C6C">
        <w:rPr>
          <w:rStyle w:val="AgendaSpeaker"/>
        </w:rPr>
        <w:t>J.Robinson</w:t>
      </w:r>
      <w:proofErr w:type="spellEnd"/>
      <w:r w:rsidRPr="00B00C6C">
        <w:rPr>
          <w:rStyle w:val="AgendaSpeaker"/>
        </w:rPr>
        <w:t>)</w:t>
      </w:r>
    </w:p>
    <w:p w14:paraId="1FEC74CF" w14:textId="77777777" w:rsidR="005C696F" w:rsidRPr="00FF6B7D" w:rsidRDefault="005C696F" w:rsidP="00FF6B7D">
      <w:pPr>
        <w:jc w:val="both"/>
        <w:rPr>
          <w:sz w:val="20"/>
          <w:szCs w:val="20"/>
          <w:lang w:val="en-US"/>
        </w:rPr>
      </w:pPr>
      <w:r w:rsidRPr="00FF6B7D">
        <w:rPr>
          <w:sz w:val="20"/>
          <w:szCs w:val="20"/>
          <w:lang w:val="en-US"/>
        </w:rPr>
        <w:t xml:space="preserve">The report from the Commission’s consultant proposing criteria for polymer registration was published in July, and written comments were provided by industry (including A.I.S.E.).  The first meeting of a CARACAL sub-group  (CASG) was held on 11 September, at which alignment was seen between industry sectors and with animal welfare </w:t>
      </w:r>
      <w:proofErr w:type="spellStart"/>
      <w:r w:rsidRPr="00FF6B7D">
        <w:rPr>
          <w:sz w:val="20"/>
          <w:szCs w:val="20"/>
          <w:lang w:val="en-US"/>
        </w:rPr>
        <w:t>organisations</w:t>
      </w:r>
      <w:proofErr w:type="spellEnd"/>
      <w:r w:rsidRPr="00FF6B7D">
        <w:rPr>
          <w:sz w:val="20"/>
          <w:szCs w:val="20"/>
          <w:lang w:val="en-US"/>
        </w:rPr>
        <w:t xml:space="preserve">, who seek to </w:t>
      </w:r>
      <w:proofErr w:type="spellStart"/>
      <w:r w:rsidRPr="00FF6B7D">
        <w:rPr>
          <w:sz w:val="20"/>
          <w:szCs w:val="20"/>
          <w:lang w:val="en-US"/>
        </w:rPr>
        <w:t>minimise</w:t>
      </w:r>
      <w:proofErr w:type="spellEnd"/>
      <w:r w:rsidRPr="00FF6B7D">
        <w:rPr>
          <w:sz w:val="20"/>
          <w:szCs w:val="20"/>
          <w:lang w:val="en-US"/>
        </w:rPr>
        <w:t xml:space="preserve"> the number of polymer registrations and the amount of new animal test data required to fulfil the registration requirements.  Environmental NGOs however try to connect polymer registration with the issues of marine pollution and microplastics, despite these being subject to separate policy initiatives.</w:t>
      </w:r>
    </w:p>
    <w:p w14:paraId="66F4BC31" w14:textId="63502925" w:rsidR="000422E9" w:rsidRPr="00FF6B7D" w:rsidRDefault="005C696F" w:rsidP="00FF6B7D">
      <w:pPr>
        <w:jc w:val="both"/>
        <w:rPr>
          <w:sz w:val="20"/>
          <w:szCs w:val="20"/>
          <w:lang w:val="en-US"/>
        </w:rPr>
      </w:pPr>
      <w:r w:rsidRPr="00FF6B7D">
        <w:rPr>
          <w:sz w:val="20"/>
          <w:szCs w:val="20"/>
          <w:lang w:val="en-US"/>
        </w:rPr>
        <w:t xml:space="preserve">Three further CASG meetings are planned between November 2020 and the end of 2021, each on a specific aspect of the Commission’s proposal.  A.I.S.E.’s Polymers Task Force is developing its input to the discussions and piloting the collection of supporting data on polymers used in the sector, as well as cooperating/aligning with other industry sectors through </w:t>
      </w:r>
      <w:proofErr w:type="spellStart"/>
      <w:r w:rsidRPr="00FF6B7D">
        <w:rPr>
          <w:sz w:val="20"/>
          <w:szCs w:val="20"/>
          <w:lang w:val="en-US"/>
        </w:rPr>
        <w:t>DUCC</w:t>
      </w:r>
      <w:proofErr w:type="spellEnd"/>
      <w:r w:rsidRPr="00FF6B7D">
        <w:rPr>
          <w:sz w:val="20"/>
          <w:szCs w:val="20"/>
          <w:lang w:val="en-US"/>
        </w:rPr>
        <w:t xml:space="preserve"> and </w:t>
      </w:r>
      <w:proofErr w:type="spellStart"/>
      <w:r w:rsidRPr="00FF6B7D">
        <w:rPr>
          <w:sz w:val="20"/>
          <w:szCs w:val="20"/>
          <w:lang w:val="en-US"/>
        </w:rPr>
        <w:t>Cefic</w:t>
      </w:r>
      <w:proofErr w:type="spellEnd"/>
      <w:r w:rsidRPr="00FF6B7D">
        <w:rPr>
          <w:sz w:val="20"/>
          <w:szCs w:val="20"/>
          <w:lang w:val="en-US"/>
        </w:rPr>
        <w:t>.</w:t>
      </w:r>
    </w:p>
    <w:p w14:paraId="49D2B1BE" w14:textId="5D1DB48B" w:rsidR="00F20844" w:rsidRPr="00840900" w:rsidRDefault="009406D6" w:rsidP="00782CC1">
      <w:pPr>
        <w:numPr>
          <w:ilvl w:val="1"/>
          <w:numId w:val="4"/>
        </w:numPr>
        <w:shd w:val="clear" w:color="auto" w:fill="FFFFFF"/>
        <w:spacing w:before="100" w:beforeAutospacing="1" w:line="240" w:lineRule="auto"/>
        <w:ind w:right="28"/>
        <w:jc w:val="both"/>
        <w:rPr>
          <w:rStyle w:val="AgendaSpeaker"/>
          <w:rFonts w:ascii="Arial" w:hAnsi="Arial" w:cs="Arial"/>
          <w:i w:val="0"/>
          <w:color w:val="D0CECE"/>
          <w:sz w:val="20"/>
          <w:szCs w:val="20"/>
          <w:lang w:val="en-US"/>
        </w:rPr>
      </w:pPr>
      <w:r w:rsidRPr="00840900">
        <w:rPr>
          <w:rFonts w:ascii="Arial" w:hAnsi="Arial"/>
          <w:b/>
          <w:sz w:val="20"/>
          <w:szCs w:val="20"/>
        </w:rPr>
        <w:t>PC&amp;H: update</w:t>
      </w:r>
      <w:r w:rsidRPr="00840900">
        <w:rPr>
          <w:rFonts w:ascii="Arial" w:hAnsi="Arial"/>
          <w:bCs/>
          <w:sz w:val="20"/>
          <w:szCs w:val="20"/>
        </w:rPr>
        <w:tab/>
      </w:r>
      <w:r w:rsidRPr="00840900">
        <w:rPr>
          <w:rFonts w:ascii="Arial" w:hAnsi="Arial"/>
          <w:bCs/>
          <w:sz w:val="20"/>
          <w:szCs w:val="20"/>
        </w:rPr>
        <w:tab/>
      </w:r>
      <w:r w:rsidRPr="00840900">
        <w:rPr>
          <w:rFonts w:ascii="Arial" w:hAnsi="Arial"/>
          <w:bCs/>
          <w:sz w:val="20"/>
          <w:szCs w:val="20"/>
        </w:rPr>
        <w:tab/>
      </w:r>
      <w:r w:rsidRPr="00840900">
        <w:rPr>
          <w:rFonts w:ascii="Arial" w:hAnsi="Arial"/>
          <w:bCs/>
          <w:sz w:val="20"/>
          <w:szCs w:val="20"/>
        </w:rPr>
        <w:tab/>
      </w:r>
      <w:r w:rsidRPr="00840900">
        <w:rPr>
          <w:rFonts w:ascii="Arial" w:hAnsi="Arial"/>
          <w:bCs/>
          <w:sz w:val="20"/>
          <w:szCs w:val="20"/>
        </w:rPr>
        <w:tab/>
      </w:r>
      <w:r w:rsidRPr="00840900">
        <w:rPr>
          <w:rFonts w:ascii="Arial" w:hAnsi="Arial"/>
          <w:bCs/>
          <w:sz w:val="20"/>
          <w:szCs w:val="20"/>
        </w:rPr>
        <w:tab/>
      </w:r>
      <w:r w:rsidRPr="00840900">
        <w:rPr>
          <w:rFonts w:ascii="Arial" w:hAnsi="Arial"/>
          <w:bCs/>
          <w:sz w:val="20"/>
          <w:szCs w:val="20"/>
        </w:rPr>
        <w:tab/>
      </w:r>
      <w:r w:rsidRPr="00840900">
        <w:rPr>
          <w:rFonts w:ascii="Arial" w:hAnsi="Arial"/>
          <w:bCs/>
          <w:sz w:val="20"/>
          <w:szCs w:val="20"/>
        </w:rPr>
        <w:tab/>
      </w:r>
      <w:r w:rsidRPr="00840900">
        <w:rPr>
          <w:rFonts w:ascii="Arial" w:hAnsi="Arial"/>
          <w:bCs/>
          <w:sz w:val="20"/>
          <w:szCs w:val="20"/>
        </w:rPr>
        <w:tab/>
      </w:r>
      <w:r w:rsidR="00B00C6C" w:rsidRPr="00840900">
        <w:rPr>
          <w:rFonts w:ascii="Arial" w:hAnsi="Arial"/>
          <w:bCs/>
          <w:sz w:val="20"/>
          <w:szCs w:val="20"/>
        </w:rPr>
        <w:t xml:space="preserve">         </w:t>
      </w:r>
      <w:r w:rsidRPr="00B00C6C">
        <w:rPr>
          <w:rStyle w:val="AgendaSpeaker"/>
        </w:rPr>
        <w:t>(</w:t>
      </w:r>
      <w:proofErr w:type="spellStart"/>
      <w:r w:rsidRPr="00B00C6C">
        <w:rPr>
          <w:rStyle w:val="AgendaSpeaker"/>
        </w:rPr>
        <w:t>J.Robinson</w:t>
      </w:r>
      <w:proofErr w:type="spellEnd"/>
      <w:r w:rsidRPr="00B00C6C">
        <w:rPr>
          <w:rStyle w:val="AgendaSpeaker"/>
        </w:rPr>
        <w:t>)</w:t>
      </w:r>
    </w:p>
    <w:p w14:paraId="62508808" w14:textId="55E485A8" w:rsidR="00F20844" w:rsidRPr="00FF6B7D" w:rsidRDefault="00F20844" w:rsidP="00FF6B7D">
      <w:pPr>
        <w:jc w:val="both"/>
        <w:rPr>
          <w:sz w:val="20"/>
          <w:szCs w:val="20"/>
          <w:lang w:val="en-US"/>
        </w:rPr>
      </w:pPr>
      <w:r w:rsidRPr="00FF6B7D">
        <w:rPr>
          <w:sz w:val="20"/>
          <w:szCs w:val="20"/>
          <w:lang w:val="en-US"/>
        </w:rPr>
        <w:t xml:space="preserve">During the meeting on 22nd September the group reassessed the priorities for the PC&amp;H sector. Topics on European Green Deal, Packaging initiatives and Organic food production were reconfirmed as priority. During the meeting it was also agreed to nominate participants to the taskforce that will work on the hygiene communication project with a focus on the PC&amp;H sector. The group also noted that the upcoming proposal for Ethanol </w:t>
      </w:r>
      <w:proofErr w:type="spellStart"/>
      <w:r w:rsidRPr="00FF6B7D">
        <w:rPr>
          <w:sz w:val="20"/>
          <w:szCs w:val="20"/>
          <w:lang w:val="en-US"/>
        </w:rPr>
        <w:t>harmonised</w:t>
      </w:r>
      <w:proofErr w:type="spellEnd"/>
      <w:r w:rsidRPr="00FF6B7D">
        <w:rPr>
          <w:sz w:val="20"/>
          <w:szCs w:val="20"/>
          <w:lang w:val="en-US"/>
        </w:rPr>
        <w:t xml:space="preserve"> classification and labelling will have an impact on the PC&amp;H sector, and it was decided that the topic requires specific attention and could be added to the list of priorities for PC&amp;H sector.  </w:t>
      </w:r>
    </w:p>
    <w:p w14:paraId="6FA6DE90" w14:textId="75CCB2B6" w:rsidR="009406D6" w:rsidRPr="00F20844" w:rsidRDefault="009406D6" w:rsidP="00EF67A8">
      <w:pPr>
        <w:numPr>
          <w:ilvl w:val="1"/>
          <w:numId w:val="4"/>
        </w:numPr>
        <w:shd w:val="clear" w:color="auto" w:fill="FFFFFF"/>
        <w:spacing w:before="100" w:beforeAutospacing="1" w:line="240" w:lineRule="auto"/>
        <w:ind w:right="-760"/>
        <w:jc w:val="both"/>
        <w:rPr>
          <w:rStyle w:val="AgendaSpeaker"/>
          <w:rFonts w:ascii="Arial" w:hAnsi="Arial"/>
          <w:bCs/>
          <w:i w:val="0"/>
          <w:sz w:val="20"/>
          <w:szCs w:val="20"/>
        </w:rPr>
      </w:pPr>
      <w:proofErr w:type="spellStart"/>
      <w:r w:rsidRPr="00B00C6C">
        <w:rPr>
          <w:rFonts w:ascii="Arial" w:hAnsi="Arial"/>
          <w:b/>
          <w:sz w:val="20"/>
          <w:szCs w:val="20"/>
        </w:rPr>
        <w:t>PREPs</w:t>
      </w:r>
      <w:proofErr w:type="spellEnd"/>
      <w:r w:rsidRPr="00B00C6C">
        <w:rPr>
          <w:rFonts w:ascii="Arial" w:hAnsi="Arial"/>
          <w:b/>
          <w:sz w:val="20"/>
          <w:szCs w:val="20"/>
        </w:rPr>
        <w:t>: Potential for a PREP L3 for liquid laundry detergents</w:t>
      </w:r>
      <w:r w:rsidRPr="009406D6">
        <w:rPr>
          <w:rFonts w:ascii="Arial" w:hAnsi="Arial"/>
          <w:bCs/>
          <w:sz w:val="20"/>
          <w:szCs w:val="20"/>
        </w:rPr>
        <w:tab/>
      </w:r>
      <w:r w:rsidRPr="009406D6">
        <w:rPr>
          <w:rFonts w:ascii="Arial" w:hAnsi="Arial"/>
          <w:bCs/>
          <w:sz w:val="20"/>
          <w:szCs w:val="20"/>
        </w:rPr>
        <w:tab/>
        <w:t xml:space="preserve">       </w:t>
      </w:r>
      <w:r w:rsidR="00B00C6C">
        <w:rPr>
          <w:rFonts w:ascii="Arial" w:hAnsi="Arial"/>
          <w:bCs/>
          <w:sz w:val="20"/>
          <w:szCs w:val="20"/>
        </w:rPr>
        <w:t xml:space="preserve">     </w:t>
      </w:r>
      <w:r w:rsidRPr="00B00C6C">
        <w:rPr>
          <w:rStyle w:val="AgendaSpeaker"/>
        </w:rPr>
        <w:t>(</w:t>
      </w:r>
      <w:proofErr w:type="spellStart"/>
      <w:r w:rsidRPr="00B00C6C">
        <w:rPr>
          <w:rStyle w:val="AgendaSpeaker"/>
        </w:rPr>
        <w:t>S.Nissen</w:t>
      </w:r>
      <w:proofErr w:type="spellEnd"/>
      <w:r w:rsidRPr="00B00C6C">
        <w:rPr>
          <w:rStyle w:val="AgendaSpeaker"/>
        </w:rPr>
        <w:t>)</w:t>
      </w:r>
    </w:p>
    <w:p w14:paraId="2AAB9104" w14:textId="77777777" w:rsidR="00CD2C9B" w:rsidRPr="000315FF" w:rsidRDefault="00CD2C9B" w:rsidP="000315FF">
      <w:pPr>
        <w:jc w:val="both"/>
        <w:rPr>
          <w:sz w:val="20"/>
          <w:szCs w:val="20"/>
        </w:rPr>
      </w:pPr>
      <w:r w:rsidRPr="000315FF">
        <w:rPr>
          <w:sz w:val="20"/>
          <w:szCs w:val="20"/>
        </w:rPr>
        <w:t>During summer, a consultation with the PREPs WG was carried out about a next compaction project for liquid laundry detergents,  i.e. a potential PREP – L3 for heavy-duty and light-duty low-suds liquid detergents for household laundry in  the EU + UK, Iceland, Liechtenstein, Norway and Switzerland.</w:t>
      </w:r>
    </w:p>
    <w:p w14:paraId="12E717E7" w14:textId="77777777" w:rsidR="00CD2C9B" w:rsidRPr="000315FF" w:rsidRDefault="00CD2C9B" w:rsidP="000315FF">
      <w:pPr>
        <w:jc w:val="both"/>
        <w:rPr>
          <w:sz w:val="20"/>
          <w:szCs w:val="20"/>
        </w:rPr>
      </w:pPr>
      <w:r w:rsidRPr="000315FF">
        <w:rPr>
          <w:sz w:val="20"/>
          <w:szCs w:val="20"/>
        </w:rPr>
        <w:t>Not all the consulted WG members are in support of such a project, though a majority; those in support propose different compaction steps, varying from 35 ml/wash to 45 ml/wash. Several comments on technical aspects have been provided as follows:</w:t>
      </w:r>
    </w:p>
    <w:p w14:paraId="468CBD67" w14:textId="77777777" w:rsidR="00CD2C9B" w:rsidRPr="000315FF" w:rsidRDefault="00CD2C9B" w:rsidP="000315FF">
      <w:pPr>
        <w:pStyle w:val="ListParagraph"/>
        <w:numPr>
          <w:ilvl w:val="0"/>
          <w:numId w:val="13"/>
        </w:numPr>
        <w:jc w:val="both"/>
        <w:rPr>
          <w:sz w:val="20"/>
          <w:szCs w:val="20"/>
        </w:rPr>
      </w:pPr>
      <w:r w:rsidRPr="000315FF">
        <w:rPr>
          <w:sz w:val="20"/>
          <w:szCs w:val="20"/>
        </w:rPr>
        <w:t>problem to guaranty same performance;</w:t>
      </w:r>
    </w:p>
    <w:p w14:paraId="204AF302" w14:textId="77777777" w:rsidR="00CD2C9B" w:rsidRPr="000315FF" w:rsidRDefault="00CD2C9B" w:rsidP="000315FF">
      <w:pPr>
        <w:pStyle w:val="ListParagraph"/>
        <w:numPr>
          <w:ilvl w:val="0"/>
          <w:numId w:val="13"/>
        </w:numPr>
        <w:jc w:val="both"/>
        <w:rPr>
          <w:sz w:val="20"/>
          <w:szCs w:val="20"/>
        </w:rPr>
      </w:pPr>
      <w:r w:rsidRPr="000315FF">
        <w:rPr>
          <w:sz w:val="20"/>
          <w:szCs w:val="20"/>
        </w:rPr>
        <w:t xml:space="preserve">more complicated formulation work hence potentially leading to new investments in the production line; </w:t>
      </w:r>
    </w:p>
    <w:p w14:paraId="76595E5A" w14:textId="77777777" w:rsidR="00CD2C9B" w:rsidRPr="000315FF" w:rsidRDefault="00CD2C9B" w:rsidP="000315FF">
      <w:pPr>
        <w:pStyle w:val="ListParagraph"/>
        <w:numPr>
          <w:ilvl w:val="0"/>
          <w:numId w:val="13"/>
        </w:numPr>
        <w:jc w:val="both"/>
        <w:rPr>
          <w:sz w:val="20"/>
          <w:szCs w:val="20"/>
        </w:rPr>
      </w:pPr>
      <w:r w:rsidRPr="000315FF">
        <w:rPr>
          <w:sz w:val="20"/>
          <w:szCs w:val="20"/>
        </w:rPr>
        <w:t>higher amount of solvents (per dose) will lead to a higher impact on the environmental footprint (</w:t>
      </w:r>
      <w:proofErr w:type="spellStart"/>
      <w:r w:rsidRPr="000315FF">
        <w:rPr>
          <w:sz w:val="20"/>
          <w:szCs w:val="20"/>
        </w:rPr>
        <w:t>re experience</w:t>
      </w:r>
      <w:proofErr w:type="spellEnd"/>
      <w:r w:rsidRPr="000315FF">
        <w:rPr>
          <w:sz w:val="20"/>
          <w:szCs w:val="20"/>
        </w:rPr>
        <w:t xml:space="preserve"> with PREP L2); step from 55ml to 50ml feasible but would be out of proportion to the effort and probably the environmental benefit would be too small;</w:t>
      </w:r>
    </w:p>
    <w:p w14:paraId="5D859F99" w14:textId="77777777" w:rsidR="00CD2C9B" w:rsidRPr="000315FF" w:rsidRDefault="00CD2C9B" w:rsidP="000315FF">
      <w:pPr>
        <w:pStyle w:val="ListParagraph"/>
        <w:numPr>
          <w:ilvl w:val="0"/>
          <w:numId w:val="13"/>
        </w:numPr>
        <w:jc w:val="both"/>
        <w:rPr>
          <w:sz w:val="20"/>
          <w:szCs w:val="20"/>
        </w:rPr>
      </w:pPr>
      <w:r w:rsidRPr="000315FF">
        <w:rPr>
          <w:sz w:val="20"/>
          <w:szCs w:val="20"/>
        </w:rPr>
        <w:t>new bottle design may be needed;</w:t>
      </w:r>
    </w:p>
    <w:p w14:paraId="6A48A8FD" w14:textId="77777777" w:rsidR="00CD2C9B" w:rsidRPr="000315FF" w:rsidRDefault="00CD2C9B" w:rsidP="000315FF">
      <w:pPr>
        <w:pStyle w:val="ListParagraph"/>
        <w:numPr>
          <w:ilvl w:val="0"/>
          <w:numId w:val="13"/>
        </w:numPr>
        <w:jc w:val="both"/>
        <w:rPr>
          <w:sz w:val="20"/>
          <w:szCs w:val="20"/>
        </w:rPr>
      </w:pPr>
      <w:r w:rsidRPr="000315FF">
        <w:rPr>
          <w:sz w:val="20"/>
          <w:szCs w:val="20"/>
        </w:rPr>
        <w:t>further compaction may have impact on product classification and child-resistance closures may be needed.</w:t>
      </w:r>
    </w:p>
    <w:p w14:paraId="0087EE25" w14:textId="77777777" w:rsidR="00CD2C9B" w:rsidRPr="000315FF" w:rsidRDefault="00CD2C9B" w:rsidP="000315FF">
      <w:pPr>
        <w:jc w:val="both"/>
        <w:rPr>
          <w:sz w:val="20"/>
          <w:szCs w:val="20"/>
        </w:rPr>
      </w:pPr>
      <w:r w:rsidRPr="000315FF">
        <w:rPr>
          <w:sz w:val="20"/>
          <w:szCs w:val="20"/>
        </w:rPr>
        <w:t>A meeting of the PREPs WG is planned to discuss the results and to also talk about the idea for PREPs concerning other product categories than laundry products.</w:t>
      </w:r>
    </w:p>
    <w:p w14:paraId="6FB53FAF" w14:textId="7F37B824" w:rsidR="009406D6" w:rsidRPr="00F20844" w:rsidRDefault="009406D6" w:rsidP="00D531C2">
      <w:pPr>
        <w:numPr>
          <w:ilvl w:val="1"/>
          <w:numId w:val="4"/>
        </w:numPr>
        <w:shd w:val="clear" w:color="auto" w:fill="FFFFFF"/>
        <w:spacing w:before="100" w:beforeAutospacing="1" w:line="240" w:lineRule="auto"/>
        <w:ind w:right="28"/>
        <w:jc w:val="both"/>
        <w:rPr>
          <w:rStyle w:val="AgendaSpeaker"/>
          <w:rFonts w:ascii="Arial" w:hAnsi="Arial" w:cs="Arial"/>
          <w:i w:val="0"/>
          <w:sz w:val="20"/>
          <w:szCs w:val="20"/>
          <w:lang w:val="en-US"/>
        </w:rPr>
      </w:pPr>
      <w:r w:rsidRPr="00B00C6C">
        <w:rPr>
          <w:rFonts w:ascii="Arial" w:hAnsi="Arial" w:cs="Arial"/>
          <w:b/>
          <w:bCs/>
          <w:sz w:val="20"/>
          <w:szCs w:val="20"/>
          <w:lang w:val="en-US"/>
        </w:rPr>
        <w:t>LIKOCHEMA Report for the first half of 2020</w:t>
      </w:r>
      <w:r w:rsidRPr="009406D6">
        <w:rPr>
          <w:rFonts w:ascii="Arial" w:hAnsi="Arial" w:cs="Arial"/>
          <w:sz w:val="20"/>
          <w:szCs w:val="20"/>
          <w:lang w:val="en-US"/>
        </w:rPr>
        <w:t xml:space="preserve"> </w:t>
      </w:r>
      <w:r w:rsidRPr="009406D6">
        <w:rPr>
          <w:rFonts w:ascii="Arial" w:hAnsi="Arial" w:cs="Arial"/>
          <w:sz w:val="20"/>
          <w:szCs w:val="20"/>
          <w:lang w:val="en-US"/>
        </w:rPr>
        <w:tab/>
      </w:r>
      <w:r w:rsidRPr="009406D6">
        <w:rPr>
          <w:rFonts w:ascii="Arial" w:hAnsi="Arial" w:cs="Arial"/>
          <w:sz w:val="20"/>
          <w:szCs w:val="20"/>
          <w:lang w:val="en-US"/>
        </w:rPr>
        <w:tab/>
        <w:t xml:space="preserve">    </w:t>
      </w:r>
      <w:r w:rsidR="00B00C6C">
        <w:rPr>
          <w:rFonts w:ascii="Arial" w:hAnsi="Arial" w:cs="Arial"/>
          <w:sz w:val="20"/>
          <w:szCs w:val="20"/>
          <w:lang w:val="en-US"/>
        </w:rPr>
        <w:t xml:space="preserve">        </w:t>
      </w:r>
      <w:r w:rsidR="00840900">
        <w:rPr>
          <w:rFonts w:ascii="Arial" w:hAnsi="Arial" w:cs="Arial"/>
          <w:sz w:val="20"/>
          <w:szCs w:val="20"/>
          <w:lang w:val="en-US"/>
        </w:rPr>
        <w:tab/>
      </w:r>
      <w:r w:rsidR="00840900">
        <w:rPr>
          <w:rFonts w:ascii="Arial" w:hAnsi="Arial" w:cs="Arial"/>
          <w:sz w:val="20"/>
          <w:szCs w:val="20"/>
          <w:lang w:val="en-US"/>
        </w:rPr>
        <w:tab/>
      </w:r>
      <w:r w:rsidR="00840900">
        <w:rPr>
          <w:rFonts w:ascii="Arial" w:hAnsi="Arial" w:cs="Arial"/>
          <w:sz w:val="20"/>
          <w:szCs w:val="20"/>
          <w:lang w:val="en-US"/>
        </w:rPr>
        <w:tab/>
        <w:t xml:space="preserve">            </w:t>
      </w:r>
      <w:r w:rsidRPr="00B00C6C">
        <w:rPr>
          <w:rStyle w:val="AgendaSpeaker"/>
        </w:rPr>
        <w:t>(</w:t>
      </w:r>
      <w:proofErr w:type="spellStart"/>
      <w:r w:rsidRPr="00B00C6C">
        <w:rPr>
          <w:rStyle w:val="AgendaSpeaker"/>
        </w:rPr>
        <w:t>S.Zänker</w:t>
      </w:r>
      <w:proofErr w:type="spellEnd"/>
      <w:r w:rsidRPr="00B00C6C">
        <w:rPr>
          <w:rStyle w:val="AgendaSpeaker"/>
        </w:rPr>
        <w:t>)</w:t>
      </w:r>
    </w:p>
    <w:p w14:paraId="2326413F" w14:textId="245A7F4D" w:rsidR="00B00C6C" w:rsidRDefault="00620657" w:rsidP="007F70E4">
      <w:pPr>
        <w:rPr>
          <w:sz w:val="20"/>
          <w:szCs w:val="20"/>
        </w:rPr>
      </w:pPr>
      <w:r w:rsidRPr="007F70E4">
        <w:rPr>
          <w:sz w:val="20"/>
          <w:szCs w:val="20"/>
        </w:rPr>
        <w:t xml:space="preserve">The report shared with the pre-reading was acknowledged by the Board, no questions were raised. </w:t>
      </w:r>
    </w:p>
    <w:p w14:paraId="3ED26FE2" w14:textId="77777777" w:rsidR="007F70E4" w:rsidRPr="007F70E4" w:rsidRDefault="007F70E4" w:rsidP="007F70E4">
      <w:pPr>
        <w:rPr>
          <w:sz w:val="20"/>
          <w:szCs w:val="20"/>
        </w:rPr>
      </w:pPr>
    </w:p>
    <w:p w14:paraId="68CEFE0A" w14:textId="1180379A" w:rsidR="009406D6" w:rsidRPr="009406D6" w:rsidRDefault="009406D6" w:rsidP="00EF67A8">
      <w:pPr>
        <w:numPr>
          <w:ilvl w:val="0"/>
          <w:numId w:val="4"/>
        </w:numPr>
        <w:shd w:val="clear" w:color="auto" w:fill="FFFFFF"/>
        <w:spacing w:before="100" w:beforeAutospacing="1" w:line="360" w:lineRule="auto"/>
        <w:ind w:left="426" w:right="29" w:hanging="426"/>
        <w:jc w:val="both"/>
        <w:rPr>
          <w:rFonts w:ascii="Arial" w:hAnsi="Arial"/>
          <w:bCs/>
          <w:color w:val="007576"/>
          <w:sz w:val="20"/>
          <w:szCs w:val="20"/>
        </w:rPr>
      </w:pPr>
      <w:r w:rsidRPr="009406D6">
        <w:rPr>
          <w:rFonts w:ascii="Arial" w:hAnsi="Arial"/>
          <w:b/>
          <w:color w:val="007576"/>
          <w:sz w:val="20"/>
          <w:szCs w:val="20"/>
        </w:rPr>
        <w:lastRenderedPageBreak/>
        <w:t xml:space="preserve">CALENDAR FOR DATES IN 2021 </w:t>
      </w:r>
    </w:p>
    <w:p w14:paraId="67F4A6D0" w14:textId="7B77B78C" w:rsidR="009406D6" w:rsidRPr="000315FF" w:rsidRDefault="009406D6" w:rsidP="000315FF">
      <w:pPr>
        <w:jc w:val="both"/>
        <w:rPr>
          <w:sz w:val="20"/>
          <w:szCs w:val="20"/>
          <w:lang w:val="en-US"/>
        </w:rPr>
      </w:pPr>
      <w:r w:rsidRPr="000315FF">
        <w:rPr>
          <w:sz w:val="20"/>
          <w:szCs w:val="20"/>
          <w:lang w:val="en-US"/>
        </w:rPr>
        <w:t xml:space="preserve">All dates </w:t>
      </w:r>
      <w:r w:rsidR="00F03B63" w:rsidRPr="000315FF">
        <w:rPr>
          <w:sz w:val="20"/>
          <w:szCs w:val="20"/>
          <w:lang w:val="en-US"/>
        </w:rPr>
        <w:t xml:space="preserve">for the Board meetings in 2021 </w:t>
      </w:r>
      <w:r w:rsidRPr="000315FF">
        <w:rPr>
          <w:sz w:val="20"/>
          <w:szCs w:val="20"/>
          <w:lang w:val="en-US"/>
        </w:rPr>
        <w:t>were approved except the December</w:t>
      </w:r>
      <w:r w:rsidR="00620657" w:rsidRPr="000315FF">
        <w:rPr>
          <w:sz w:val="20"/>
          <w:szCs w:val="20"/>
          <w:lang w:val="en-US"/>
        </w:rPr>
        <w:t xml:space="preserve"> </w:t>
      </w:r>
      <w:r w:rsidRPr="000315FF">
        <w:rPr>
          <w:sz w:val="20"/>
          <w:szCs w:val="20"/>
          <w:lang w:val="en-US"/>
        </w:rPr>
        <w:t>one</w:t>
      </w:r>
      <w:r w:rsidR="00056C72" w:rsidRPr="000315FF">
        <w:rPr>
          <w:sz w:val="20"/>
          <w:szCs w:val="20"/>
          <w:lang w:val="en-US"/>
        </w:rPr>
        <w:t>: the Board meeting will take place on 8 December</w:t>
      </w:r>
      <w:r w:rsidRPr="000315FF">
        <w:rPr>
          <w:sz w:val="20"/>
          <w:szCs w:val="20"/>
          <w:lang w:val="en-US"/>
        </w:rPr>
        <w:t xml:space="preserve">. </w:t>
      </w:r>
      <w:r w:rsidR="00056C72" w:rsidRPr="000315FF">
        <w:rPr>
          <w:sz w:val="20"/>
          <w:szCs w:val="20"/>
          <w:lang w:val="en-US"/>
        </w:rPr>
        <w:t xml:space="preserve">The final version </w:t>
      </w:r>
      <w:r w:rsidR="00840D44" w:rsidRPr="000315FF">
        <w:rPr>
          <w:sz w:val="20"/>
          <w:szCs w:val="20"/>
          <w:lang w:val="en-US"/>
        </w:rPr>
        <w:t xml:space="preserve">of the calendar </w:t>
      </w:r>
      <w:r w:rsidR="00056C72" w:rsidRPr="000315FF">
        <w:rPr>
          <w:sz w:val="20"/>
          <w:szCs w:val="20"/>
          <w:lang w:val="en-US"/>
        </w:rPr>
        <w:t xml:space="preserve">is </w:t>
      </w:r>
      <w:hyperlink r:id="rId12" w:history="1">
        <w:r w:rsidR="00056C72" w:rsidRPr="000315FF">
          <w:rPr>
            <w:rStyle w:val="Hyperlink"/>
            <w:sz w:val="20"/>
            <w:szCs w:val="20"/>
            <w:lang w:val="en-US"/>
          </w:rPr>
          <w:t>HERE.</w:t>
        </w:r>
      </w:hyperlink>
    </w:p>
    <w:p w14:paraId="2FB069F5" w14:textId="237D7766" w:rsidR="009406D6" w:rsidRPr="000315FF" w:rsidRDefault="009406D6" w:rsidP="000315FF">
      <w:pPr>
        <w:jc w:val="both"/>
        <w:rPr>
          <w:sz w:val="20"/>
          <w:szCs w:val="20"/>
        </w:rPr>
      </w:pPr>
      <w:r w:rsidRPr="000315FF">
        <w:rPr>
          <w:sz w:val="20"/>
          <w:szCs w:val="20"/>
          <w:lang w:val="en-US"/>
        </w:rPr>
        <w:t xml:space="preserve">In case the meetings </w:t>
      </w:r>
      <w:r w:rsidR="00F03B63" w:rsidRPr="000315FF">
        <w:rPr>
          <w:sz w:val="20"/>
          <w:szCs w:val="20"/>
          <w:lang w:val="en-US"/>
        </w:rPr>
        <w:t>contin</w:t>
      </w:r>
      <w:r w:rsidR="00056C72" w:rsidRPr="000315FF">
        <w:rPr>
          <w:sz w:val="20"/>
          <w:szCs w:val="20"/>
          <w:lang w:val="en-US"/>
        </w:rPr>
        <w:t>ue</w:t>
      </w:r>
      <w:r w:rsidR="00F03B63" w:rsidRPr="000315FF">
        <w:rPr>
          <w:sz w:val="20"/>
          <w:szCs w:val="20"/>
          <w:lang w:val="en-US"/>
        </w:rPr>
        <w:t xml:space="preserve"> to remain </w:t>
      </w:r>
      <w:r w:rsidRPr="000315FF">
        <w:rPr>
          <w:sz w:val="20"/>
          <w:szCs w:val="20"/>
          <w:lang w:val="en-US"/>
        </w:rPr>
        <w:t xml:space="preserve">virtual, they will start </w:t>
      </w:r>
      <w:r w:rsidR="00620657" w:rsidRPr="000315FF">
        <w:rPr>
          <w:sz w:val="20"/>
          <w:szCs w:val="20"/>
          <w:lang w:val="en-US"/>
        </w:rPr>
        <w:t xml:space="preserve">at 10h30 and </w:t>
      </w:r>
      <w:r w:rsidRPr="000315FF">
        <w:rPr>
          <w:sz w:val="20"/>
          <w:szCs w:val="20"/>
          <w:lang w:val="en-US"/>
        </w:rPr>
        <w:t>end no</w:t>
      </w:r>
      <w:r w:rsidR="00F03B63" w:rsidRPr="000315FF">
        <w:rPr>
          <w:sz w:val="20"/>
          <w:szCs w:val="20"/>
          <w:lang w:val="en-US"/>
        </w:rPr>
        <w:t>t</w:t>
      </w:r>
      <w:r w:rsidRPr="000315FF">
        <w:rPr>
          <w:sz w:val="20"/>
          <w:szCs w:val="20"/>
          <w:lang w:val="en-US"/>
        </w:rPr>
        <w:t xml:space="preserve"> later than 15:30. </w:t>
      </w:r>
    </w:p>
    <w:p w14:paraId="5A7C94D5" w14:textId="0DA1DAEB" w:rsidR="009406D6" w:rsidRPr="00B00C6C" w:rsidRDefault="009406D6" w:rsidP="00EF67A8">
      <w:pPr>
        <w:numPr>
          <w:ilvl w:val="0"/>
          <w:numId w:val="4"/>
        </w:numPr>
        <w:shd w:val="clear" w:color="auto" w:fill="FFFFFF"/>
        <w:spacing w:before="100" w:beforeAutospacing="1" w:line="360" w:lineRule="auto"/>
        <w:ind w:left="426" w:right="28" w:hanging="426"/>
        <w:jc w:val="both"/>
        <w:rPr>
          <w:rFonts w:ascii="Arial" w:hAnsi="Arial"/>
          <w:bCs/>
          <w:color w:val="007576"/>
          <w:sz w:val="20"/>
          <w:szCs w:val="20"/>
        </w:rPr>
      </w:pPr>
      <w:r w:rsidRPr="009406D6">
        <w:rPr>
          <w:rFonts w:ascii="Arial" w:hAnsi="Arial"/>
          <w:b/>
          <w:color w:val="007576"/>
          <w:sz w:val="20"/>
          <w:szCs w:val="20"/>
        </w:rPr>
        <w:t xml:space="preserve">CONFIRMATION OF NEXT BOARD MEETING </w:t>
      </w:r>
    </w:p>
    <w:p w14:paraId="145410DC" w14:textId="6EC5149B" w:rsidR="009406D6" w:rsidRPr="000315FF" w:rsidRDefault="009406D6" w:rsidP="000315FF">
      <w:pPr>
        <w:jc w:val="both"/>
        <w:rPr>
          <w:sz w:val="20"/>
          <w:szCs w:val="20"/>
          <w:lang w:val="en-US"/>
        </w:rPr>
      </w:pPr>
      <w:r w:rsidRPr="009406D6">
        <w:rPr>
          <w:lang w:val="en-US"/>
        </w:rPr>
        <w:tab/>
      </w:r>
      <w:r w:rsidRPr="000315FF">
        <w:rPr>
          <w:b/>
          <w:bCs/>
          <w:sz w:val="20"/>
          <w:szCs w:val="20"/>
          <w:lang w:val="en-US"/>
        </w:rPr>
        <w:t>Wednesday 2 December 2020</w:t>
      </w:r>
      <w:r w:rsidRPr="000315FF">
        <w:rPr>
          <w:sz w:val="20"/>
          <w:szCs w:val="20"/>
          <w:lang w:val="en-US"/>
        </w:rPr>
        <w:t xml:space="preserve"> </w:t>
      </w:r>
      <w:r w:rsidRPr="000315FF">
        <w:rPr>
          <w:sz w:val="20"/>
          <w:szCs w:val="20"/>
          <w:highlight w:val="yellow"/>
          <w:lang w:val="en-US"/>
        </w:rPr>
        <w:t>(9:30-13:00)</w:t>
      </w:r>
    </w:p>
    <w:p w14:paraId="204F4B1E" w14:textId="77777777" w:rsidR="00B00C6C" w:rsidRPr="009406D6" w:rsidRDefault="00B00C6C" w:rsidP="00D531C2">
      <w:pPr>
        <w:shd w:val="clear" w:color="auto" w:fill="FFFFFF"/>
        <w:spacing w:before="100" w:beforeAutospacing="1" w:line="240" w:lineRule="auto"/>
        <w:ind w:left="702" w:right="28"/>
        <w:jc w:val="both"/>
        <w:rPr>
          <w:rFonts w:ascii="Arial" w:hAnsi="Arial" w:cs="Arial"/>
          <w:color w:val="000000"/>
          <w:sz w:val="20"/>
          <w:szCs w:val="20"/>
          <w:lang w:val="en-US"/>
        </w:rPr>
      </w:pPr>
    </w:p>
    <w:p w14:paraId="78177A32" w14:textId="086D4A04" w:rsidR="009406D6" w:rsidRDefault="009406D6" w:rsidP="00D531C2">
      <w:pPr>
        <w:spacing w:before="100" w:beforeAutospacing="1" w:line="240" w:lineRule="auto"/>
        <w:ind w:right="28"/>
        <w:jc w:val="both"/>
        <w:rPr>
          <w:rFonts w:ascii="Arial" w:hAnsi="Arial" w:cs="Arial"/>
          <w:sz w:val="20"/>
          <w:szCs w:val="20"/>
          <w:lang w:val="en-US"/>
        </w:rPr>
      </w:pPr>
    </w:p>
    <w:p w14:paraId="63BD3705" w14:textId="77777777" w:rsidR="00D3742F" w:rsidRPr="009406D6" w:rsidRDefault="00D3742F" w:rsidP="00D531C2">
      <w:pPr>
        <w:spacing w:before="100" w:beforeAutospacing="1" w:line="240" w:lineRule="auto"/>
        <w:ind w:right="28"/>
        <w:jc w:val="both"/>
        <w:rPr>
          <w:rFonts w:ascii="Arial" w:hAnsi="Arial" w:cs="Arial"/>
          <w:sz w:val="20"/>
          <w:szCs w:val="20"/>
          <w:lang w:val="en-US"/>
        </w:rPr>
      </w:pPr>
    </w:p>
    <w:p w14:paraId="1AD97174" w14:textId="7549A53C" w:rsidR="009406D6" w:rsidRDefault="009406D6" w:rsidP="00D531C2">
      <w:pPr>
        <w:pStyle w:val="Agendametadata"/>
        <w:spacing w:before="100" w:beforeAutospacing="1" w:after="120" w:line="240" w:lineRule="auto"/>
      </w:pPr>
      <w:r w:rsidRPr="00412E66">
        <w:t>Document name: 2020-</w:t>
      </w:r>
      <w:r>
        <w:t>10-08 BOARD Minutes</w:t>
      </w:r>
      <w:r w:rsidRPr="00412E66">
        <w:t xml:space="preserve"> </w:t>
      </w:r>
      <w:r w:rsidRPr="00412E66">
        <w:tab/>
        <w:t xml:space="preserve">A.I.S.E., </w:t>
      </w:r>
      <w:r w:rsidR="00213C94">
        <w:t xml:space="preserve">19 </w:t>
      </w:r>
      <w:r>
        <w:t xml:space="preserve">October </w:t>
      </w:r>
      <w:r w:rsidRPr="00412E66">
        <w:t>2020</w:t>
      </w:r>
    </w:p>
    <w:p w14:paraId="5BC37DD1" w14:textId="77777777" w:rsidR="009406D6" w:rsidRPr="009406D6" w:rsidRDefault="009406D6" w:rsidP="009406D6">
      <w:pPr>
        <w:ind w:right="46"/>
        <w:jc w:val="both"/>
        <w:rPr>
          <w:rFonts w:ascii="Arial" w:hAnsi="Arial" w:cs="Arial"/>
          <w:sz w:val="16"/>
          <w:szCs w:val="16"/>
        </w:rPr>
      </w:pPr>
    </w:p>
    <w:p w14:paraId="2AA05164" w14:textId="77777777" w:rsidR="000821BB" w:rsidRDefault="000821BB">
      <w:pPr>
        <w:spacing w:after="160" w:line="259" w:lineRule="auto"/>
      </w:pPr>
      <w:r>
        <w:br w:type="page"/>
      </w:r>
    </w:p>
    <w:p w14:paraId="635F311C" w14:textId="77777777" w:rsidR="00DA6591" w:rsidRPr="00E749E7" w:rsidRDefault="00DA6591" w:rsidP="00E749E7"/>
    <w:sectPr w:rsidR="00DA6591" w:rsidRPr="00E749E7" w:rsidSect="00912611">
      <w:headerReference w:type="even" r:id="rId13"/>
      <w:headerReference w:type="default" r:id="rId14"/>
      <w:footerReference w:type="even" r:id="rId15"/>
      <w:footerReference w:type="default" r:id="rId16"/>
      <w:headerReference w:type="first" r:id="rId17"/>
      <w:footerReference w:type="first" r:id="rId18"/>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07DAB" w14:textId="77777777" w:rsidR="00D976D5" w:rsidRDefault="00D976D5" w:rsidP="009E566B">
      <w:pPr>
        <w:spacing w:after="0" w:line="240" w:lineRule="auto"/>
      </w:pPr>
      <w:r>
        <w:separator/>
      </w:r>
    </w:p>
  </w:endnote>
  <w:endnote w:type="continuationSeparator" w:id="0">
    <w:p w14:paraId="3295EF6F" w14:textId="77777777" w:rsidR="00D976D5" w:rsidRDefault="00D976D5" w:rsidP="009E566B">
      <w:pPr>
        <w:spacing w:after="0" w:line="240" w:lineRule="auto"/>
      </w:pPr>
      <w:r>
        <w:continuationSeparator/>
      </w:r>
    </w:p>
  </w:endnote>
  <w:endnote w:type="continuationNotice" w:id="1">
    <w:p w14:paraId="0DBEE28E" w14:textId="77777777" w:rsidR="00D976D5" w:rsidRDefault="00D97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D652" w14:textId="77777777" w:rsidR="004849A9" w:rsidRDefault="00484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99D92" w14:textId="77777777" w:rsidR="009E566B" w:rsidRDefault="00E3055F" w:rsidP="00E3055F">
    <w:pPr>
      <w:pStyle w:val="Footer"/>
      <w:tabs>
        <w:tab w:val="clear" w:pos="4536"/>
        <w:tab w:val="clear" w:pos="9072"/>
      </w:tabs>
      <w:ind w:left="108" w:right="-569"/>
      <w:jc w:val="center"/>
    </w:pPr>
    <w:r>
      <w:fldChar w:fldCharType="begin"/>
    </w:r>
    <w:r>
      <w:instrText xml:space="preserve"> PAGE   \* MERGEFORMAT </w:instrText>
    </w:r>
    <w:r>
      <w:fldChar w:fldCharType="separate"/>
    </w:r>
    <w:r w:rsidR="0135F3EC">
      <w:rPr>
        <w:noProof/>
      </w:rPr>
      <w:t>2</w:t>
    </w:r>
    <w:r>
      <w:rPr>
        <w:noProof/>
      </w:rPr>
      <w:fldChar w:fldCharType="end"/>
    </w:r>
    <w:r w:rsidR="00A85E68">
      <w:rPr>
        <w:noProof/>
        <w:color w:val="007576" w:themeColor="accent1"/>
        <w:lang w:val="fr-BE" w:eastAsia="fr-BE"/>
      </w:rPr>
      <w:drawing>
        <wp:anchor distT="0" distB="0" distL="114300" distR="114300" simplePos="0" relativeHeight="251658242" behindDoc="0" locked="0" layoutInCell="1" allowOverlap="1" wp14:anchorId="7EACCCE0" wp14:editId="463CB1D9">
          <wp:simplePos x="0" y="0"/>
          <wp:positionH relativeFrom="page">
            <wp:posOffset>6480810</wp:posOffset>
          </wp:positionH>
          <wp:positionV relativeFrom="page">
            <wp:posOffset>10099040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58241" behindDoc="0" locked="0" layoutInCell="1" allowOverlap="1" wp14:anchorId="217FB111" wp14:editId="3AB8ADD8">
          <wp:simplePos x="0" y="0"/>
          <wp:positionH relativeFrom="page">
            <wp:posOffset>360045</wp:posOffset>
          </wp:positionH>
          <wp:positionV relativeFrom="page">
            <wp:posOffset>9051290</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0839"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205E3CB1" wp14:editId="5A4B0480">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0AF8972B" wp14:editId="7DCBF8FA">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4" behindDoc="0" locked="0" layoutInCell="1" allowOverlap="1" wp14:anchorId="151B7D0B" wp14:editId="5A98C9F7">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31F0" w14:textId="77777777" w:rsidR="00D976D5" w:rsidRDefault="00D976D5" w:rsidP="009E566B">
      <w:pPr>
        <w:spacing w:after="0" w:line="240" w:lineRule="auto"/>
      </w:pPr>
      <w:r>
        <w:separator/>
      </w:r>
    </w:p>
  </w:footnote>
  <w:footnote w:type="continuationSeparator" w:id="0">
    <w:p w14:paraId="2D0B70B4" w14:textId="77777777" w:rsidR="00D976D5" w:rsidRDefault="00D976D5" w:rsidP="009E566B">
      <w:pPr>
        <w:spacing w:after="0" w:line="240" w:lineRule="auto"/>
      </w:pPr>
      <w:r>
        <w:continuationSeparator/>
      </w:r>
    </w:p>
  </w:footnote>
  <w:footnote w:type="continuationNotice" w:id="1">
    <w:p w14:paraId="413403FC" w14:textId="77777777" w:rsidR="00D976D5" w:rsidRDefault="00D976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D8D6" w14:textId="77777777" w:rsidR="004849A9" w:rsidRDefault="00484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59C48"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22C25263" wp14:editId="13DF7589">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0765"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59F21B0C" wp14:editId="3804848F">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E5CD9"/>
    <w:multiLevelType w:val="hybridMultilevel"/>
    <w:tmpl w:val="4E98A2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42499"/>
    <w:multiLevelType w:val="multilevel"/>
    <w:tmpl w:val="4294A4DC"/>
    <w:lvl w:ilvl="0">
      <w:start w:val="1"/>
      <w:numFmt w:val="decimal"/>
      <w:lvlText w:val="%1."/>
      <w:lvlJc w:val="left"/>
      <w:pPr>
        <w:tabs>
          <w:tab w:val="num" w:pos="360"/>
        </w:tabs>
        <w:ind w:left="360" w:hanging="360"/>
      </w:pPr>
      <w:rPr>
        <w:b/>
      </w:rPr>
    </w:lvl>
    <w:lvl w:ilvl="1">
      <w:start w:val="1"/>
      <w:numFmt w:val="decimal"/>
      <w:lvlText w:val="%1.%2."/>
      <w:lvlJc w:val="left"/>
      <w:pPr>
        <w:tabs>
          <w:tab w:val="num" w:pos="702"/>
        </w:tabs>
        <w:ind w:left="702" w:hanging="432"/>
      </w:pPr>
      <w:rPr>
        <w:rFonts w:ascii="Arial" w:hAnsi="Arial" w:cs="Arial" w:hint="default"/>
        <w:b w:val="0"/>
        <w:i w:val="0"/>
        <w:color w:val="auto"/>
        <w:sz w:val="20"/>
        <w:szCs w:val="20"/>
      </w:rPr>
    </w:lvl>
    <w:lvl w:ilvl="2">
      <w:start w:val="1"/>
      <w:numFmt w:val="decimal"/>
      <w:lvlText w:val="%1.%2.%3."/>
      <w:lvlJc w:val="left"/>
      <w:pPr>
        <w:tabs>
          <w:tab w:val="num" w:pos="1440"/>
        </w:tabs>
        <w:ind w:left="1224" w:hanging="504"/>
      </w:pPr>
      <w:rPr>
        <w:b w:val="0"/>
        <w:bCs w:val="0"/>
        <w:i w:val="0"/>
        <w:iCs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BDE4C27"/>
    <w:multiLevelType w:val="multilevel"/>
    <w:tmpl w:val="CF800052"/>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 w15:restartNumberingAfterBreak="0">
    <w:nsid w:val="1D613A9D"/>
    <w:multiLevelType w:val="hybridMultilevel"/>
    <w:tmpl w:val="B68E0D3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4" w15:restartNumberingAfterBreak="0">
    <w:nsid w:val="277B4774"/>
    <w:multiLevelType w:val="hybridMultilevel"/>
    <w:tmpl w:val="93F008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D5A72"/>
    <w:multiLevelType w:val="hybridMultilevel"/>
    <w:tmpl w:val="A96C3B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F6668F"/>
    <w:multiLevelType w:val="hybridMultilevel"/>
    <w:tmpl w:val="81A051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9D785B"/>
    <w:multiLevelType w:val="hybridMultilevel"/>
    <w:tmpl w:val="31968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0C7812"/>
    <w:multiLevelType w:val="hybridMultilevel"/>
    <w:tmpl w:val="C9789176"/>
    <w:lvl w:ilvl="0" w:tplc="07D0F5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A2300"/>
    <w:multiLevelType w:val="multilevel"/>
    <w:tmpl w:val="AF58704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1" w15:restartNumberingAfterBreak="0">
    <w:nsid w:val="73083831"/>
    <w:multiLevelType w:val="hybridMultilevel"/>
    <w:tmpl w:val="FF8067E8"/>
    <w:lvl w:ilvl="0" w:tplc="B3764340">
      <w:start w:val="1"/>
      <w:numFmt w:val="decimal"/>
      <w:lvlText w:val="%1)"/>
      <w:lvlJc w:val="left"/>
      <w:pPr>
        <w:tabs>
          <w:tab w:val="num" w:pos="720"/>
        </w:tabs>
        <w:ind w:left="720" w:hanging="360"/>
      </w:pPr>
    </w:lvl>
    <w:lvl w:ilvl="1" w:tplc="4EB61C44" w:tentative="1">
      <w:start w:val="1"/>
      <w:numFmt w:val="decimal"/>
      <w:lvlText w:val="%2)"/>
      <w:lvlJc w:val="left"/>
      <w:pPr>
        <w:tabs>
          <w:tab w:val="num" w:pos="1440"/>
        </w:tabs>
        <w:ind w:left="1440" w:hanging="360"/>
      </w:pPr>
    </w:lvl>
    <w:lvl w:ilvl="2" w:tplc="D40C55FA" w:tentative="1">
      <w:start w:val="1"/>
      <w:numFmt w:val="decimal"/>
      <w:lvlText w:val="%3)"/>
      <w:lvlJc w:val="left"/>
      <w:pPr>
        <w:tabs>
          <w:tab w:val="num" w:pos="2160"/>
        </w:tabs>
        <w:ind w:left="2160" w:hanging="360"/>
      </w:pPr>
    </w:lvl>
    <w:lvl w:ilvl="3" w:tplc="DD7C7566" w:tentative="1">
      <w:start w:val="1"/>
      <w:numFmt w:val="decimal"/>
      <w:lvlText w:val="%4)"/>
      <w:lvlJc w:val="left"/>
      <w:pPr>
        <w:tabs>
          <w:tab w:val="num" w:pos="2880"/>
        </w:tabs>
        <w:ind w:left="2880" w:hanging="360"/>
      </w:pPr>
    </w:lvl>
    <w:lvl w:ilvl="4" w:tplc="312A83BA" w:tentative="1">
      <w:start w:val="1"/>
      <w:numFmt w:val="decimal"/>
      <w:lvlText w:val="%5)"/>
      <w:lvlJc w:val="left"/>
      <w:pPr>
        <w:tabs>
          <w:tab w:val="num" w:pos="3600"/>
        </w:tabs>
        <w:ind w:left="3600" w:hanging="360"/>
      </w:pPr>
    </w:lvl>
    <w:lvl w:ilvl="5" w:tplc="E5B85482" w:tentative="1">
      <w:start w:val="1"/>
      <w:numFmt w:val="decimal"/>
      <w:lvlText w:val="%6)"/>
      <w:lvlJc w:val="left"/>
      <w:pPr>
        <w:tabs>
          <w:tab w:val="num" w:pos="4320"/>
        </w:tabs>
        <w:ind w:left="4320" w:hanging="360"/>
      </w:pPr>
    </w:lvl>
    <w:lvl w:ilvl="6" w:tplc="63F4F388" w:tentative="1">
      <w:start w:val="1"/>
      <w:numFmt w:val="decimal"/>
      <w:lvlText w:val="%7)"/>
      <w:lvlJc w:val="left"/>
      <w:pPr>
        <w:tabs>
          <w:tab w:val="num" w:pos="5040"/>
        </w:tabs>
        <w:ind w:left="5040" w:hanging="360"/>
      </w:pPr>
    </w:lvl>
    <w:lvl w:ilvl="7" w:tplc="5E10063E" w:tentative="1">
      <w:start w:val="1"/>
      <w:numFmt w:val="decimal"/>
      <w:lvlText w:val="%8)"/>
      <w:lvlJc w:val="left"/>
      <w:pPr>
        <w:tabs>
          <w:tab w:val="num" w:pos="5760"/>
        </w:tabs>
        <w:ind w:left="5760" w:hanging="360"/>
      </w:pPr>
    </w:lvl>
    <w:lvl w:ilvl="8" w:tplc="D5049F56" w:tentative="1">
      <w:start w:val="1"/>
      <w:numFmt w:val="decimal"/>
      <w:lvlText w:val="%9)"/>
      <w:lvlJc w:val="left"/>
      <w:pPr>
        <w:tabs>
          <w:tab w:val="num" w:pos="6480"/>
        </w:tabs>
        <w:ind w:left="6480" w:hanging="360"/>
      </w:pPr>
    </w:lvl>
  </w:abstractNum>
  <w:num w:numId="1">
    <w:abstractNumId w:val="10"/>
  </w:num>
  <w:num w:numId="2">
    <w:abstractNumId w:val="8"/>
  </w:num>
  <w:num w:numId="3">
    <w:abstractNumId w:val="2"/>
  </w:num>
  <w:num w:numId="4">
    <w:abstractNumId w:val="1"/>
  </w:num>
  <w:num w:numId="5">
    <w:abstractNumId w:val="9"/>
  </w:num>
  <w:num w:numId="6">
    <w:abstractNumId w:val="4"/>
  </w:num>
  <w:num w:numId="7">
    <w:abstractNumId w:val="5"/>
  </w:num>
  <w:num w:numId="8">
    <w:abstractNumId w:val="0"/>
  </w:num>
  <w:num w:numId="9">
    <w:abstractNumId w:val="2"/>
  </w:num>
  <w:num w:numId="10">
    <w:abstractNumId w:val="3"/>
  </w:num>
  <w:num w:numId="11">
    <w:abstractNumId w:val="7"/>
  </w:num>
  <w:num w:numId="12">
    <w:abstractNumId w:val="11"/>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D6"/>
    <w:rsid w:val="000315FF"/>
    <w:rsid w:val="00031CC2"/>
    <w:rsid w:val="00036FCC"/>
    <w:rsid w:val="000422E9"/>
    <w:rsid w:val="00054052"/>
    <w:rsid w:val="00055ECF"/>
    <w:rsid w:val="00056C72"/>
    <w:rsid w:val="00057611"/>
    <w:rsid w:val="000644EA"/>
    <w:rsid w:val="00065777"/>
    <w:rsid w:val="0006610B"/>
    <w:rsid w:val="0008030D"/>
    <w:rsid w:val="000821BB"/>
    <w:rsid w:val="0008390D"/>
    <w:rsid w:val="000848E4"/>
    <w:rsid w:val="000877CA"/>
    <w:rsid w:val="0009772B"/>
    <w:rsid w:val="000A3EC9"/>
    <w:rsid w:val="000B0304"/>
    <w:rsid w:val="000B57DD"/>
    <w:rsid w:val="000C6F5F"/>
    <w:rsid w:val="000D1C42"/>
    <w:rsid w:val="000D40C5"/>
    <w:rsid w:val="000E1102"/>
    <w:rsid w:val="000F39A2"/>
    <w:rsid w:val="0010675F"/>
    <w:rsid w:val="001146A7"/>
    <w:rsid w:val="001168E0"/>
    <w:rsid w:val="001275E0"/>
    <w:rsid w:val="00131DEB"/>
    <w:rsid w:val="00133CB3"/>
    <w:rsid w:val="00146B0B"/>
    <w:rsid w:val="001471A4"/>
    <w:rsid w:val="001518D5"/>
    <w:rsid w:val="00154811"/>
    <w:rsid w:val="00154E81"/>
    <w:rsid w:val="00155B3B"/>
    <w:rsid w:val="00161A48"/>
    <w:rsid w:val="00165EA8"/>
    <w:rsid w:val="00166CCC"/>
    <w:rsid w:val="001748BF"/>
    <w:rsid w:val="00176D98"/>
    <w:rsid w:val="001818CD"/>
    <w:rsid w:val="00183801"/>
    <w:rsid w:val="00183B14"/>
    <w:rsid w:val="00192E98"/>
    <w:rsid w:val="00194D60"/>
    <w:rsid w:val="0019753F"/>
    <w:rsid w:val="001A7AE1"/>
    <w:rsid w:val="001B3903"/>
    <w:rsid w:val="001B4016"/>
    <w:rsid w:val="001B5F35"/>
    <w:rsid w:val="001B677C"/>
    <w:rsid w:val="001C0B53"/>
    <w:rsid w:val="001C413F"/>
    <w:rsid w:val="001C6299"/>
    <w:rsid w:val="001D4C7E"/>
    <w:rsid w:val="001E1956"/>
    <w:rsid w:val="001E1EC1"/>
    <w:rsid w:val="001E41A9"/>
    <w:rsid w:val="001F0325"/>
    <w:rsid w:val="001F0561"/>
    <w:rsid w:val="001F5AD4"/>
    <w:rsid w:val="0020216A"/>
    <w:rsid w:val="0020430E"/>
    <w:rsid w:val="002047B7"/>
    <w:rsid w:val="002048F1"/>
    <w:rsid w:val="00206621"/>
    <w:rsid w:val="00213C94"/>
    <w:rsid w:val="002301E0"/>
    <w:rsid w:val="002536E0"/>
    <w:rsid w:val="00253AD5"/>
    <w:rsid w:val="002631A2"/>
    <w:rsid w:val="00266DAA"/>
    <w:rsid w:val="00267B00"/>
    <w:rsid w:val="0027221F"/>
    <w:rsid w:val="0028434C"/>
    <w:rsid w:val="002927D0"/>
    <w:rsid w:val="00293339"/>
    <w:rsid w:val="00295894"/>
    <w:rsid w:val="0029761E"/>
    <w:rsid w:val="002A0464"/>
    <w:rsid w:val="002B0F11"/>
    <w:rsid w:val="002D17BA"/>
    <w:rsid w:val="002E5E58"/>
    <w:rsid w:val="002F13E7"/>
    <w:rsid w:val="002F56BD"/>
    <w:rsid w:val="00306856"/>
    <w:rsid w:val="00311F61"/>
    <w:rsid w:val="00312306"/>
    <w:rsid w:val="00317AA8"/>
    <w:rsid w:val="00322EEC"/>
    <w:rsid w:val="00330383"/>
    <w:rsid w:val="00345FBB"/>
    <w:rsid w:val="003540B6"/>
    <w:rsid w:val="00354459"/>
    <w:rsid w:val="00360474"/>
    <w:rsid w:val="00373A1D"/>
    <w:rsid w:val="00373F3C"/>
    <w:rsid w:val="003852D0"/>
    <w:rsid w:val="003A7E41"/>
    <w:rsid w:val="003B3CC5"/>
    <w:rsid w:val="003B5D61"/>
    <w:rsid w:val="003C5A85"/>
    <w:rsid w:val="003D7E56"/>
    <w:rsid w:val="003E153C"/>
    <w:rsid w:val="003E3157"/>
    <w:rsid w:val="003E7295"/>
    <w:rsid w:val="00412E66"/>
    <w:rsid w:val="00413984"/>
    <w:rsid w:val="0043282F"/>
    <w:rsid w:val="00432C42"/>
    <w:rsid w:val="004346CD"/>
    <w:rsid w:val="004353D6"/>
    <w:rsid w:val="00441B25"/>
    <w:rsid w:val="004468FA"/>
    <w:rsid w:val="00450BFC"/>
    <w:rsid w:val="00462A79"/>
    <w:rsid w:val="00467860"/>
    <w:rsid w:val="0048075A"/>
    <w:rsid w:val="004849A9"/>
    <w:rsid w:val="00485445"/>
    <w:rsid w:val="004858C7"/>
    <w:rsid w:val="004979C2"/>
    <w:rsid w:val="004B135A"/>
    <w:rsid w:val="004B1D33"/>
    <w:rsid w:val="004B2958"/>
    <w:rsid w:val="004B2B1E"/>
    <w:rsid w:val="004B4006"/>
    <w:rsid w:val="004B7C9E"/>
    <w:rsid w:val="004D5290"/>
    <w:rsid w:val="004D5A0A"/>
    <w:rsid w:val="004F25AC"/>
    <w:rsid w:val="004F58E6"/>
    <w:rsid w:val="00512C69"/>
    <w:rsid w:val="00513790"/>
    <w:rsid w:val="0053607F"/>
    <w:rsid w:val="005665DC"/>
    <w:rsid w:val="005775C4"/>
    <w:rsid w:val="005868D1"/>
    <w:rsid w:val="005A5993"/>
    <w:rsid w:val="005B3ACF"/>
    <w:rsid w:val="005C0B94"/>
    <w:rsid w:val="005C1153"/>
    <w:rsid w:val="005C2226"/>
    <w:rsid w:val="005C696F"/>
    <w:rsid w:val="005C7904"/>
    <w:rsid w:val="005D0558"/>
    <w:rsid w:val="005D0D81"/>
    <w:rsid w:val="005D6281"/>
    <w:rsid w:val="00610C2C"/>
    <w:rsid w:val="00620657"/>
    <w:rsid w:val="00622401"/>
    <w:rsid w:val="0062540C"/>
    <w:rsid w:val="006303C3"/>
    <w:rsid w:val="00643CBA"/>
    <w:rsid w:val="00654118"/>
    <w:rsid w:val="00660D57"/>
    <w:rsid w:val="006630DB"/>
    <w:rsid w:val="00675B75"/>
    <w:rsid w:val="00685433"/>
    <w:rsid w:val="00685AD6"/>
    <w:rsid w:val="00687155"/>
    <w:rsid w:val="0069192E"/>
    <w:rsid w:val="00697FC2"/>
    <w:rsid w:val="006A09C4"/>
    <w:rsid w:val="006A2CA6"/>
    <w:rsid w:val="006A3F5A"/>
    <w:rsid w:val="006B6351"/>
    <w:rsid w:val="006C6A30"/>
    <w:rsid w:val="006C6F5C"/>
    <w:rsid w:val="006E2C10"/>
    <w:rsid w:val="006E7183"/>
    <w:rsid w:val="00701EDE"/>
    <w:rsid w:val="007118BB"/>
    <w:rsid w:val="00717960"/>
    <w:rsid w:val="00724CA3"/>
    <w:rsid w:val="0074157B"/>
    <w:rsid w:val="00743868"/>
    <w:rsid w:val="00743BF5"/>
    <w:rsid w:val="00746D53"/>
    <w:rsid w:val="00750709"/>
    <w:rsid w:val="00754276"/>
    <w:rsid w:val="007627BC"/>
    <w:rsid w:val="00767260"/>
    <w:rsid w:val="00770F20"/>
    <w:rsid w:val="00772AA6"/>
    <w:rsid w:val="00773521"/>
    <w:rsid w:val="007856DA"/>
    <w:rsid w:val="00786347"/>
    <w:rsid w:val="0078707F"/>
    <w:rsid w:val="00791B7B"/>
    <w:rsid w:val="007A5395"/>
    <w:rsid w:val="007B5711"/>
    <w:rsid w:val="007D05D9"/>
    <w:rsid w:val="007D23B4"/>
    <w:rsid w:val="007D4AE0"/>
    <w:rsid w:val="007D6C40"/>
    <w:rsid w:val="007E1052"/>
    <w:rsid w:val="007E4F15"/>
    <w:rsid w:val="007F5D08"/>
    <w:rsid w:val="007F70E4"/>
    <w:rsid w:val="008045F7"/>
    <w:rsid w:val="008207BF"/>
    <w:rsid w:val="00835F5D"/>
    <w:rsid w:val="00840900"/>
    <w:rsid w:val="00840D44"/>
    <w:rsid w:val="0084271C"/>
    <w:rsid w:val="00852DA0"/>
    <w:rsid w:val="008556B1"/>
    <w:rsid w:val="00861D47"/>
    <w:rsid w:val="00867EC8"/>
    <w:rsid w:val="0088155B"/>
    <w:rsid w:val="00882F7D"/>
    <w:rsid w:val="00885BBF"/>
    <w:rsid w:val="00897D49"/>
    <w:rsid w:val="008A0802"/>
    <w:rsid w:val="008B3CFD"/>
    <w:rsid w:val="008D235F"/>
    <w:rsid w:val="008E2B44"/>
    <w:rsid w:val="008E4348"/>
    <w:rsid w:val="008E5301"/>
    <w:rsid w:val="008F2AE0"/>
    <w:rsid w:val="008F7070"/>
    <w:rsid w:val="00905E7E"/>
    <w:rsid w:val="00906ADF"/>
    <w:rsid w:val="00912611"/>
    <w:rsid w:val="00912C5B"/>
    <w:rsid w:val="0092274E"/>
    <w:rsid w:val="00922F5F"/>
    <w:rsid w:val="009246AD"/>
    <w:rsid w:val="00924DB4"/>
    <w:rsid w:val="00925DA7"/>
    <w:rsid w:val="00936B8D"/>
    <w:rsid w:val="009406D6"/>
    <w:rsid w:val="00941C39"/>
    <w:rsid w:val="0095620F"/>
    <w:rsid w:val="00956BF6"/>
    <w:rsid w:val="00961EB3"/>
    <w:rsid w:val="0097142E"/>
    <w:rsid w:val="00973F89"/>
    <w:rsid w:val="009762C3"/>
    <w:rsid w:val="00980ACE"/>
    <w:rsid w:val="009823A9"/>
    <w:rsid w:val="00982D40"/>
    <w:rsid w:val="00984237"/>
    <w:rsid w:val="009852ED"/>
    <w:rsid w:val="009A178E"/>
    <w:rsid w:val="009B4341"/>
    <w:rsid w:val="009B6C93"/>
    <w:rsid w:val="009C3392"/>
    <w:rsid w:val="009D7078"/>
    <w:rsid w:val="009E566B"/>
    <w:rsid w:val="009E68E6"/>
    <w:rsid w:val="009F0F5F"/>
    <w:rsid w:val="00A00FC7"/>
    <w:rsid w:val="00A11DDE"/>
    <w:rsid w:val="00A2770B"/>
    <w:rsid w:val="00A34F8A"/>
    <w:rsid w:val="00A40280"/>
    <w:rsid w:val="00A41381"/>
    <w:rsid w:val="00A43AB2"/>
    <w:rsid w:val="00A607BE"/>
    <w:rsid w:val="00A62B1F"/>
    <w:rsid w:val="00A72AF0"/>
    <w:rsid w:val="00A7335B"/>
    <w:rsid w:val="00A75C32"/>
    <w:rsid w:val="00A85E68"/>
    <w:rsid w:val="00A86EB6"/>
    <w:rsid w:val="00A8719B"/>
    <w:rsid w:val="00A978C6"/>
    <w:rsid w:val="00AA19E9"/>
    <w:rsid w:val="00AA4753"/>
    <w:rsid w:val="00AA56E2"/>
    <w:rsid w:val="00AC1CF5"/>
    <w:rsid w:val="00AC3815"/>
    <w:rsid w:val="00AD03C2"/>
    <w:rsid w:val="00AD2C08"/>
    <w:rsid w:val="00AD3139"/>
    <w:rsid w:val="00AE70ED"/>
    <w:rsid w:val="00AF227C"/>
    <w:rsid w:val="00AF4BA5"/>
    <w:rsid w:val="00AF5244"/>
    <w:rsid w:val="00B00C6C"/>
    <w:rsid w:val="00B02756"/>
    <w:rsid w:val="00B23A9B"/>
    <w:rsid w:val="00B52806"/>
    <w:rsid w:val="00B62D18"/>
    <w:rsid w:val="00B63CA0"/>
    <w:rsid w:val="00B668D5"/>
    <w:rsid w:val="00B737A6"/>
    <w:rsid w:val="00B76C79"/>
    <w:rsid w:val="00B83022"/>
    <w:rsid w:val="00B84CE9"/>
    <w:rsid w:val="00B9200E"/>
    <w:rsid w:val="00B965E7"/>
    <w:rsid w:val="00BC0486"/>
    <w:rsid w:val="00BC295F"/>
    <w:rsid w:val="00BE312D"/>
    <w:rsid w:val="00BE41A9"/>
    <w:rsid w:val="00BE4E17"/>
    <w:rsid w:val="00BF304B"/>
    <w:rsid w:val="00C0124C"/>
    <w:rsid w:val="00C034FB"/>
    <w:rsid w:val="00C11CF5"/>
    <w:rsid w:val="00C16B32"/>
    <w:rsid w:val="00C2157C"/>
    <w:rsid w:val="00C27DD8"/>
    <w:rsid w:val="00C30077"/>
    <w:rsid w:val="00C51C0D"/>
    <w:rsid w:val="00C52969"/>
    <w:rsid w:val="00C57596"/>
    <w:rsid w:val="00C575B8"/>
    <w:rsid w:val="00C71144"/>
    <w:rsid w:val="00C732F3"/>
    <w:rsid w:val="00C7535F"/>
    <w:rsid w:val="00C839A4"/>
    <w:rsid w:val="00C94540"/>
    <w:rsid w:val="00CA3D28"/>
    <w:rsid w:val="00CA44EC"/>
    <w:rsid w:val="00CC1F50"/>
    <w:rsid w:val="00CD2C9B"/>
    <w:rsid w:val="00CD6F69"/>
    <w:rsid w:val="00CE225D"/>
    <w:rsid w:val="00CE3441"/>
    <w:rsid w:val="00CF47AB"/>
    <w:rsid w:val="00D076E1"/>
    <w:rsid w:val="00D10FE9"/>
    <w:rsid w:val="00D2339F"/>
    <w:rsid w:val="00D30491"/>
    <w:rsid w:val="00D31425"/>
    <w:rsid w:val="00D31DD8"/>
    <w:rsid w:val="00D336D1"/>
    <w:rsid w:val="00D3742F"/>
    <w:rsid w:val="00D41A2E"/>
    <w:rsid w:val="00D426E1"/>
    <w:rsid w:val="00D43FB1"/>
    <w:rsid w:val="00D4431D"/>
    <w:rsid w:val="00D531C2"/>
    <w:rsid w:val="00D61063"/>
    <w:rsid w:val="00D64C99"/>
    <w:rsid w:val="00D70646"/>
    <w:rsid w:val="00D746F0"/>
    <w:rsid w:val="00D767A0"/>
    <w:rsid w:val="00D837ED"/>
    <w:rsid w:val="00D912E7"/>
    <w:rsid w:val="00D972C7"/>
    <w:rsid w:val="00D976D5"/>
    <w:rsid w:val="00DA154C"/>
    <w:rsid w:val="00DA4DB6"/>
    <w:rsid w:val="00DA6591"/>
    <w:rsid w:val="00DB6B88"/>
    <w:rsid w:val="00DC0228"/>
    <w:rsid w:val="00DC466E"/>
    <w:rsid w:val="00DD0FFF"/>
    <w:rsid w:val="00DE3CBB"/>
    <w:rsid w:val="00E17C08"/>
    <w:rsid w:val="00E3055F"/>
    <w:rsid w:val="00E3195D"/>
    <w:rsid w:val="00E4283B"/>
    <w:rsid w:val="00E701C8"/>
    <w:rsid w:val="00E749E7"/>
    <w:rsid w:val="00E76864"/>
    <w:rsid w:val="00EA063A"/>
    <w:rsid w:val="00EA6CB7"/>
    <w:rsid w:val="00EB4F08"/>
    <w:rsid w:val="00EC4452"/>
    <w:rsid w:val="00ED0F56"/>
    <w:rsid w:val="00ED1EBE"/>
    <w:rsid w:val="00ED3C9C"/>
    <w:rsid w:val="00ED7DF7"/>
    <w:rsid w:val="00EE4FEE"/>
    <w:rsid w:val="00EF4349"/>
    <w:rsid w:val="00EF581E"/>
    <w:rsid w:val="00EF67A8"/>
    <w:rsid w:val="00F03B63"/>
    <w:rsid w:val="00F06641"/>
    <w:rsid w:val="00F06BBF"/>
    <w:rsid w:val="00F20844"/>
    <w:rsid w:val="00F33EDF"/>
    <w:rsid w:val="00F41622"/>
    <w:rsid w:val="00F41AC5"/>
    <w:rsid w:val="00F52151"/>
    <w:rsid w:val="00F64DF9"/>
    <w:rsid w:val="00F76AF5"/>
    <w:rsid w:val="00FA27FE"/>
    <w:rsid w:val="00FC0173"/>
    <w:rsid w:val="00FC7B42"/>
    <w:rsid w:val="00FE091A"/>
    <w:rsid w:val="00FE6A84"/>
    <w:rsid w:val="00FE7C38"/>
    <w:rsid w:val="00FF449F"/>
    <w:rsid w:val="00FF6B7D"/>
    <w:rsid w:val="0135F3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EFF2"/>
  <w15:chartTrackingRefBased/>
  <w15:docId w15:val="{BADCDE5B-517A-410C-A26D-82E9EEFB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BF6"/>
    <w:pPr>
      <w:spacing w:after="120" w:line="276" w:lineRule="auto"/>
    </w:pPr>
    <w:rPr>
      <w:lang w:val="en-GB"/>
    </w:rPr>
  </w:style>
  <w:style w:type="paragraph" w:styleId="Heading1">
    <w:name w:val="heading 1"/>
    <w:basedOn w:val="Normal"/>
    <w:next w:val="Normal"/>
    <w:link w:val="Heading1Char"/>
    <w:uiPriority w:val="9"/>
    <w:qFormat/>
    <w:rsid w:val="00956BF6"/>
    <w:pPr>
      <w:keepNext/>
      <w:keepLines/>
      <w:spacing w:before="120" w:line="240" w:lineRule="auto"/>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956BF6"/>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56BF6"/>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956BF6"/>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qFormat/>
    <w:rsid w:val="00956BF6"/>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956BF6"/>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1"/>
    <w:qFormat/>
    <w:rsid w:val="002F13E7"/>
    <w:rPr>
      <w:rFonts w:asciiTheme="majorHAnsi" w:hAnsiTheme="majorHAnsi"/>
      <w:noProof w:val="0"/>
      <w:color w:val="007576" w:themeColor="accent1"/>
      <w:sz w:val="22"/>
      <w:szCs w:val="44"/>
      <w:lang w:val="en-GB"/>
    </w:rPr>
  </w:style>
  <w:style w:type="character" w:customStyle="1" w:styleId="Heading2Char">
    <w:name w:val="Heading 2 Char"/>
    <w:basedOn w:val="DefaultParagraphFont"/>
    <w:link w:val="Heading2"/>
    <w:uiPriority w:val="9"/>
    <w:rsid w:val="00956BF6"/>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6BF6"/>
    <w:rPr>
      <w:rFonts w:asciiTheme="majorHAnsi" w:eastAsiaTheme="majorEastAsia" w:hAnsiTheme="majorHAnsi" w:cstheme="majorBidi"/>
      <w:b/>
      <w:color w:val="000000" w:themeColor="text1"/>
      <w:sz w:val="24"/>
      <w:szCs w:val="24"/>
      <w:lang w:val="en-GB"/>
    </w:rPr>
  </w:style>
  <w:style w:type="paragraph" w:styleId="Quote">
    <w:name w:val="Quote"/>
    <w:basedOn w:val="Normal"/>
    <w:next w:val="Normal"/>
    <w:link w:val="QuoteChar"/>
    <w:uiPriority w:val="29"/>
    <w:qFormat/>
    <w:rsid w:val="0008390D"/>
    <w:pPr>
      <w:spacing w:before="120"/>
    </w:pPr>
    <w:rPr>
      <w:i/>
      <w:iCs/>
      <w:color w:val="000000" w:themeColor="text1"/>
    </w:rPr>
  </w:style>
  <w:style w:type="character" w:customStyle="1" w:styleId="Heading4Char">
    <w:name w:val="Heading 4 Char"/>
    <w:basedOn w:val="DefaultParagraphFont"/>
    <w:link w:val="Heading4"/>
    <w:uiPriority w:val="9"/>
    <w:rsid w:val="00956BF6"/>
    <w:rPr>
      <w:rFonts w:asciiTheme="majorHAnsi" w:eastAsiaTheme="majorEastAsia" w:hAnsiTheme="majorHAnsi" w:cstheme="majorBidi"/>
      <w:b/>
      <w:iCs/>
      <w:color w:val="000000" w:themeColor="text1"/>
      <w:lang w:val="en-GB"/>
    </w:rPr>
  </w:style>
  <w:style w:type="character" w:customStyle="1" w:styleId="Heading5Char">
    <w:name w:val="Heading 5 Char"/>
    <w:basedOn w:val="DefaultParagraphFont"/>
    <w:link w:val="Heading5"/>
    <w:uiPriority w:val="9"/>
    <w:semiHidden/>
    <w:rsid w:val="00956BF6"/>
    <w:rPr>
      <w:rFonts w:asciiTheme="majorHAnsi" w:eastAsiaTheme="majorEastAsia" w:hAnsiTheme="majorHAnsi" w:cstheme="majorBidi"/>
      <w:i/>
      <w:color w:val="000000" w:themeColor="text1"/>
      <w:lang w:val="en-GB"/>
    </w:rPr>
  </w:style>
  <w:style w:type="paragraph" w:customStyle="1" w:styleId="TextRightSubtitle">
    <w:name w:val="Text Right Subtitle"/>
    <w:basedOn w:val="Normal"/>
    <w:qFormat/>
    <w:rsid w:val="004468FA"/>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4468FA"/>
    <w:rPr>
      <w:noProof w:val="0"/>
      <w:sz w:val="18"/>
      <w:szCs w:val="18"/>
      <w:lang w:val="en-GB"/>
    </w:rPr>
  </w:style>
  <w:style w:type="character" w:customStyle="1" w:styleId="AgendaSpeaker">
    <w:name w:val="Agenda Speaker"/>
    <w:basedOn w:val="DefaultParagraphFont"/>
    <w:uiPriority w:val="1"/>
    <w:qFormat/>
    <w:rsid w:val="004468FA"/>
    <w:rPr>
      <w:i/>
      <w:noProof w:val="0"/>
      <w:color w:val="auto"/>
      <w:sz w:val="18"/>
      <w:lang w:val="en-GB"/>
    </w:rPr>
  </w:style>
  <w:style w:type="paragraph" w:customStyle="1" w:styleId="Agendametadata">
    <w:name w:val="Agenda metadata"/>
    <w:basedOn w:val="Normal"/>
    <w:qFormat/>
    <w:rsid w:val="007627BC"/>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08390D"/>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B63CA0"/>
    <w:pPr>
      <w:numPr>
        <w:numId w:val="3"/>
      </w:numPr>
      <w:tabs>
        <w:tab w:val="right" w:pos="9356"/>
      </w:tabs>
      <w:spacing w:before="180" w:after="180" w:line="240" w:lineRule="auto"/>
      <w:contextualSpacing w:val="0"/>
      <w:jc w:val="both"/>
    </w:pPr>
    <w:rPr>
      <w:b/>
      <w:caps/>
      <w:color w:val="007576" w:themeColor="accent1"/>
    </w:rPr>
  </w:style>
  <w:style w:type="paragraph" w:customStyle="1" w:styleId="Agendaitemlevel2">
    <w:name w:val="Agenda item level 2"/>
    <w:qFormat/>
    <w:rsid w:val="0062540C"/>
    <w:pPr>
      <w:numPr>
        <w:ilvl w:val="1"/>
        <w:numId w:val="3"/>
      </w:numPr>
      <w:tabs>
        <w:tab w:val="right" w:pos="9356"/>
      </w:tabs>
      <w:spacing w:before="60" w:after="120"/>
    </w:pPr>
    <w:rPr>
      <w:b/>
      <w:color w:val="000000" w:themeColor="text1"/>
      <w:lang w:val="en-GB"/>
    </w:rPr>
  </w:style>
  <w:style w:type="paragraph" w:customStyle="1" w:styleId="Agendaitemlevel3">
    <w:name w:val="Agenda item level 3"/>
    <w:qFormat/>
    <w:rsid w:val="0062540C"/>
    <w:pPr>
      <w:numPr>
        <w:ilvl w:val="2"/>
        <w:numId w:val="3"/>
      </w:numPr>
      <w:tabs>
        <w:tab w:val="right" w:pos="9356"/>
      </w:tabs>
      <w:spacing w:before="60" w:after="60" w:line="240" w:lineRule="auto"/>
    </w:pPr>
    <w:rPr>
      <w:color w:val="000000" w:themeColor="text1"/>
      <w:lang w:val="en-GB"/>
    </w:rPr>
  </w:style>
  <w:style w:type="paragraph" w:customStyle="1" w:styleId="Agendaitemlevel4">
    <w:name w:val="Agenda item level 4"/>
    <w:qFormat/>
    <w:rsid w:val="0062540C"/>
    <w:pPr>
      <w:numPr>
        <w:ilvl w:val="3"/>
        <w:numId w:val="3"/>
      </w:numPr>
      <w:tabs>
        <w:tab w:val="right" w:pos="9356"/>
      </w:tabs>
      <w:spacing w:before="60" w:after="60"/>
    </w:pPr>
    <w:rPr>
      <w:color w:val="000000" w:themeColor="text1"/>
      <w:lang w:val="en-GB"/>
    </w:rPr>
  </w:style>
  <w:style w:type="paragraph" w:customStyle="1" w:styleId="AgendaTopic">
    <w:name w:val="Agenda Topic"/>
    <w:basedOn w:val="ListParagraph"/>
    <w:qFormat/>
    <w:rsid w:val="004346CD"/>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08390D"/>
    <w:pPr>
      <w:numPr>
        <w:numId w:val="2"/>
      </w:numPr>
      <w:ind w:left="527" w:hanging="357"/>
    </w:pPr>
  </w:style>
  <w:style w:type="paragraph" w:styleId="BalloonText">
    <w:name w:val="Balloon Text"/>
    <w:basedOn w:val="Normal"/>
    <w:link w:val="BalloonTextChar"/>
    <w:uiPriority w:val="99"/>
    <w:semiHidden/>
    <w:unhideWhenUsed/>
    <w:rsid w:val="002D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BA"/>
    <w:rPr>
      <w:rFonts w:ascii="Segoe UI" w:hAnsi="Segoe UI" w:cs="Segoe UI"/>
      <w:sz w:val="18"/>
      <w:szCs w:val="18"/>
    </w:rPr>
  </w:style>
  <w:style w:type="paragraph" w:customStyle="1" w:styleId="Action">
    <w:name w:val="Action"/>
    <w:basedOn w:val="Normal"/>
    <w:rsid w:val="00D767A0"/>
    <w:pPr>
      <w:spacing w:before="240" w:after="240"/>
    </w:pPr>
    <w:rPr>
      <w:b/>
      <w:i/>
    </w:rPr>
  </w:style>
  <w:style w:type="paragraph" w:styleId="Title">
    <w:name w:val="Title"/>
    <w:basedOn w:val="Normal"/>
    <w:next w:val="Normal"/>
    <w:link w:val="TitleChar"/>
    <w:uiPriority w:val="10"/>
    <w:rsid w:val="00956B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6BF6"/>
    <w:rPr>
      <w:rFonts w:asciiTheme="majorHAnsi" w:eastAsiaTheme="majorEastAsia" w:hAnsiTheme="majorHAnsi" w:cstheme="majorBidi"/>
      <w:spacing w:val="-10"/>
      <w:kern w:val="28"/>
      <w:sz w:val="56"/>
      <w:szCs w:val="56"/>
      <w:lang w:val="en-GB"/>
    </w:rPr>
  </w:style>
  <w:style w:type="paragraph" w:customStyle="1" w:styleId="AISEDOCTITLE1">
    <w:name w:val="AISE DOC TITLE1"/>
    <w:qFormat/>
    <w:rsid w:val="009406D6"/>
    <w:pPr>
      <w:spacing w:after="0" w:line="216" w:lineRule="auto"/>
    </w:pPr>
    <w:rPr>
      <w:rFonts w:ascii="Arial" w:eastAsia="Times New Roman" w:hAnsi="Arial" w:cs="Times New Roman"/>
      <w:b/>
      <w:bCs/>
      <w:caps/>
      <w:color w:val="007576"/>
      <w:sz w:val="48"/>
      <w:szCs w:val="48"/>
      <w:lang w:eastAsia="ja-JP"/>
    </w:rPr>
  </w:style>
  <w:style w:type="paragraph" w:customStyle="1" w:styleId="AISEDOCTITLE2">
    <w:name w:val="AISE DOC TITLE 2"/>
    <w:qFormat/>
    <w:rsid w:val="009406D6"/>
    <w:pPr>
      <w:spacing w:after="0" w:line="240" w:lineRule="auto"/>
    </w:pPr>
    <w:rPr>
      <w:rFonts w:ascii="Arial" w:eastAsia="Times New Roman" w:hAnsi="Arial" w:cs="Times New Roman"/>
      <w:noProof/>
      <w:color w:val="007576"/>
      <w:sz w:val="38"/>
      <w:szCs w:val="38"/>
    </w:rPr>
  </w:style>
  <w:style w:type="character" w:styleId="CommentReference">
    <w:name w:val="annotation reference"/>
    <w:basedOn w:val="DefaultParagraphFont"/>
    <w:uiPriority w:val="99"/>
    <w:semiHidden/>
    <w:unhideWhenUsed/>
    <w:rsid w:val="00BC0486"/>
    <w:rPr>
      <w:sz w:val="16"/>
      <w:szCs w:val="16"/>
    </w:rPr>
  </w:style>
  <w:style w:type="paragraph" w:styleId="CommentText">
    <w:name w:val="annotation text"/>
    <w:basedOn w:val="Normal"/>
    <w:link w:val="CommentTextChar"/>
    <w:uiPriority w:val="99"/>
    <w:semiHidden/>
    <w:unhideWhenUsed/>
    <w:rsid w:val="00BC0486"/>
    <w:pPr>
      <w:spacing w:line="240" w:lineRule="auto"/>
    </w:pPr>
    <w:rPr>
      <w:sz w:val="20"/>
      <w:szCs w:val="20"/>
    </w:rPr>
  </w:style>
  <w:style w:type="character" w:customStyle="1" w:styleId="CommentTextChar">
    <w:name w:val="Comment Text Char"/>
    <w:basedOn w:val="DefaultParagraphFont"/>
    <w:link w:val="CommentText"/>
    <w:uiPriority w:val="99"/>
    <w:semiHidden/>
    <w:rsid w:val="00BC0486"/>
    <w:rPr>
      <w:sz w:val="20"/>
      <w:szCs w:val="20"/>
      <w:lang w:val="en-GB"/>
    </w:rPr>
  </w:style>
  <w:style w:type="paragraph" w:styleId="CommentSubject">
    <w:name w:val="annotation subject"/>
    <w:basedOn w:val="CommentText"/>
    <w:next w:val="CommentText"/>
    <w:link w:val="CommentSubjectChar"/>
    <w:uiPriority w:val="99"/>
    <w:semiHidden/>
    <w:unhideWhenUsed/>
    <w:rsid w:val="00BC0486"/>
    <w:rPr>
      <w:b/>
      <w:bCs/>
    </w:rPr>
  </w:style>
  <w:style w:type="character" w:customStyle="1" w:styleId="CommentSubjectChar">
    <w:name w:val="Comment Subject Char"/>
    <w:basedOn w:val="CommentTextChar"/>
    <w:link w:val="CommentSubject"/>
    <w:uiPriority w:val="99"/>
    <w:semiHidden/>
    <w:rsid w:val="00BC0486"/>
    <w:rPr>
      <w:b/>
      <w:bCs/>
      <w:sz w:val="20"/>
      <w:szCs w:val="20"/>
      <w:lang w:val="en-GB"/>
    </w:rPr>
  </w:style>
  <w:style w:type="character" w:styleId="UnresolvedMention">
    <w:name w:val="Unresolved Mention"/>
    <w:basedOn w:val="DefaultParagraphFont"/>
    <w:uiPriority w:val="99"/>
    <w:unhideWhenUsed/>
    <w:rsid w:val="00BC0486"/>
    <w:rPr>
      <w:color w:val="605E5C"/>
      <w:shd w:val="clear" w:color="auto" w:fill="E1DFDD"/>
    </w:rPr>
  </w:style>
  <w:style w:type="character" w:styleId="Mention">
    <w:name w:val="Mention"/>
    <w:basedOn w:val="DefaultParagraphFont"/>
    <w:uiPriority w:val="99"/>
    <w:unhideWhenUsed/>
    <w:rsid w:val="00BC0486"/>
    <w:rPr>
      <w:color w:val="2B579A"/>
      <w:shd w:val="clear" w:color="auto" w:fill="E1DFDD"/>
    </w:rPr>
  </w:style>
  <w:style w:type="character" w:styleId="IntenseEmphasis">
    <w:name w:val="Intense Emphasis"/>
    <w:basedOn w:val="DefaultParagraphFont"/>
    <w:uiPriority w:val="21"/>
    <w:qFormat/>
    <w:rsid w:val="00C11CF5"/>
    <w:rPr>
      <w:i/>
      <w:iCs/>
      <w:color w:val="007576" w:themeColor="accent1"/>
    </w:rPr>
  </w:style>
  <w:style w:type="character" w:styleId="Hyperlink">
    <w:name w:val="Hyperlink"/>
    <w:basedOn w:val="DefaultParagraphFont"/>
    <w:uiPriority w:val="99"/>
    <w:unhideWhenUsed/>
    <w:rsid w:val="00A40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172931">
      <w:bodyDiv w:val="1"/>
      <w:marLeft w:val="0"/>
      <w:marRight w:val="0"/>
      <w:marTop w:val="0"/>
      <w:marBottom w:val="0"/>
      <w:divBdr>
        <w:top w:val="none" w:sz="0" w:space="0" w:color="auto"/>
        <w:left w:val="none" w:sz="0" w:space="0" w:color="auto"/>
        <w:bottom w:val="none" w:sz="0" w:space="0" w:color="auto"/>
        <w:right w:val="none" w:sz="0" w:space="0" w:color="auto"/>
      </w:divBdr>
      <w:divsChild>
        <w:div w:id="149836858">
          <w:marLeft w:val="547"/>
          <w:marRight w:val="0"/>
          <w:marTop w:val="0"/>
          <w:marBottom w:val="0"/>
          <w:divBdr>
            <w:top w:val="none" w:sz="0" w:space="0" w:color="auto"/>
            <w:left w:val="none" w:sz="0" w:space="0" w:color="auto"/>
            <w:bottom w:val="none" w:sz="0" w:space="0" w:color="auto"/>
            <w:right w:val="none" w:sz="0" w:space="0" w:color="auto"/>
          </w:divBdr>
        </w:div>
      </w:divsChild>
    </w:div>
    <w:div w:id="18860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aise.wall.idloom.com/Content/Uploads/B17FCB62-E57C-4EFA-84DC-504A7E6CBA5D/PostFiles/57848263-ae3b-434e-a18a-7867462b69be.do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aise.wall.idloom.com/Content/Uploads/B17FCB62-E57C-4EFA-84DC-504A7E6CBA5D/PostFiles/7245cd16-c115-442c-90ed-5d29468131ae.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minutes.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eate a new document." ma:contentTypeScope="" ma:versionID="15abec790664f77c5949119bbf9a71b4">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9e9fd1378a9eb9b15dbaf0914e59d10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F183F-4606-46F4-B895-B2C85276A47B}">
  <ds:schemaRefs>
    <ds:schemaRef ds:uri="http://schemas.microsoft.com/sharepoint/v3/contenttype/forms"/>
  </ds:schemaRefs>
</ds:datastoreItem>
</file>

<file path=customXml/itemProps2.xml><?xml version="1.0" encoding="utf-8"?>
<ds:datastoreItem xmlns:ds="http://schemas.openxmlformats.org/officeDocument/2006/customXml" ds:itemID="{0C90A987-D2A5-4B12-BECD-D6FE8B344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8F67F-1E54-4102-B348-4221C5164FE0}">
  <ds:schemaRefs>
    <ds:schemaRef ds:uri="http://schemas.openxmlformats.org/officeDocument/2006/bibliography"/>
  </ds:schemaRefs>
</ds:datastoreItem>
</file>

<file path=customXml/itemProps4.xml><?xml version="1.0" encoding="utf-8"?>
<ds:datastoreItem xmlns:ds="http://schemas.openxmlformats.org/officeDocument/2006/customXml" ds:itemID="{0D8A65F8-BE51-4E77-BE2E-1023E4A1FA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AISE minutes</Template>
  <TotalTime>8</TotalTime>
  <Pages>10</Pages>
  <Words>4275</Words>
  <Characters>24372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5</cp:revision>
  <cp:lastPrinted>2020-10-19T13:48:00Z</cp:lastPrinted>
  <dcterms:created xsi:type="dcterms:W3CDTF">2020-10-19T13:47:00Z</dcterms:created>
  <dcterms:modified xsi:type="dcterms:W3CDTF">2020-10-19T13:56:00Z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