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DAE9" w14:textId="77777777" w:rsidR="004903C6" w:rsidRPr="007337BA" w:rsidRDefault="004903C6" w:rsidP="000E1E91">
      <w:pPr>
        <w:pStyle w:val="Heading1"/>
        <w:rPr>
          <w:sz w:val="22"/>
          <w:szCs w:val="22"/>
          <w:lang w:val="en-IE"/>
        </w:rPr>
      </w:pPr>
    </w:p>
    <w:p w14:paraId="5D1DD750" w14:textId="270D6374" w:rsidR="00282D03" w:rsidRPr="007337BA" w:rsidRDefault="00E10F1B" w:rsidP="000E1E91">
      <w:pPr>
        <w:pStyle w:val="AISEDOCTITLE1"/>
        <w:rPr>
          <w:lang w:val="en-IE"/>
        </w:rPr>
      </w:pPr>
      <w:r w:rsidRPr="007337BA">
        <w:rPr>
          <w:lang w:val="en-IE"/>
        </w:rPr>
        <w:t>BOARD MEETING 0</w:t>
      </w:r>
      <w:r w:rsidR="003D3CEA" w:rsidRPr="007337BA">
        <w:rPr>
          <w:lang w:val="en-IE"/>
        </w:rPr>
        <w:t>1</w:t>
      </w:r>
      <w:r w:rsidRPr="007337BA">
        <w:rPr>
          <w:lang w:val="en-IE"/>
        </w:rPr>
        <w:t>/20</w:t>
      </w:r>
      <w:r w:rsidR="003D3CEA" w:rsidRPr="007337BA">
        <w:rPr>
          <w:lang w:val="en-IE"/>
        </w:rPr>
        <w:t>20</w:t>
      </w:r>
    </w:p>
    <w:p w14:paraId="5CD9FA84" w14:textId="77777777" w:rsidR="00295D04" w:rsidRPr="007337BA" w:rsidRDefault="00295D04" w:rsidP="000E1E91">
      <w:pPr>
        <w:rPr>
          <w:lang w:val="en-IE"/>
        </w:rPr>
      </w:pPr>
    </w:p>
    <w:p w14:paraId="245BAFE9" w14:textId="77777777" w:rsidR="003D3CEA" w:rsidRPr="007337BA" w:rsidRDefault="005870AA" w:rsidP="003D3CEA">
      <w:pPr>
        <w:pStyle w:val="AISEDOCTITLE2"/>
        <w:rPr>
          <w:noProof w:val="0"/>
          <w:lang w:val="en-IE"/>
        </w:rPr>
      </w:pPr>
      <w:r w:rsidRPr="007337BA">
        <w:rPr>
          <w:noProof w:val="0"/>
          <w:lang w:val="en-IE"/>
        </w:rPr>
        <w:t>MINUTES</w:t>
      </w:r>
      <w:r w:rsidR="00841353" w:rsidRPr="007337BA">
        <w:rPr>
          <w:noProof w:val="0"/>
          <w:lang w:val="en-IE"/>
        </w:rPr>
        <w:tab/>
      </w:r>
      <w:r w:rsidR="00841353" w:rsidRPr="007337BA">
        <w:rPr>
          <w:noProof w:val="0"/>
          <w:lang w:val="en-IE"/>
        </w:rPr>
        <w:tab/>
      </w:r>
      <w:r w:rsidR="00841353" w:rsidRPr="007337BA">
        <w:rPr>
          <w:noProof w:val="0"/>
          <w:lang w:val="en-IE"/>
        </w:rPr>
        <w:tab/>
      </w:r>
      <w:r w:rsidR="00841353" w:rsidRPr="007337BA">
        <w:rPr>
          <w:noProof w:val="0"/>
          <w:lang w:val="en-IE"/>
        </w:rPr>
        <w:tab/>
      </w:r>
      <w:r w:rsidR="00841353" w:rsidRPr="007337BA">
        <w:rPr>
          <w:noProof w:val="0"/>
          <w:lang w:val="en-IE"/>
        </w:rPr>
        <w:tab/>
      </w:r>
    </w:p>
    <w:p w14:paraId="05FA1FAC" w14:textId="58969840" w:rsidR="003D3CEA" w:rsidRPr="007337BA" w:rsidRDefault="00904302" w:rsidP="003D3CEA">
      <w:pPr>
        <w:pStyle w:val="AISEDOCTITLE2"/>
        <w:jc w:val="right"/>
        <w:rPr>
          <w:noProof w:val="0"/>
          <w:sz w:val="20"/>
          <w:szCs w:val="20"/>
          <w:lang w:val="en-IE"/>
        </w:rPr>
      </w:pPr>
      <w:r w:rsidRPr="007337BA">
        <w:rPr>
          <w:noProof w:val="0"/>
          <w:sz w:val="20"/>
          <w:szCs w:val="20"/>
          <w:lang w:val="en-IE"/>
        </w:rPr>
        <w:t xml:space="preserve">Meeting </w:t>
      </w:r>
      <w:r w:rsidR="003D3CEA" w:rsidRPr="007337BA">
        <w:rPr>
          <w:noProof w:val="0"/>
          <w:sz w:val="20"/>
          <w:szCs w:val="20"/>
          <w:lang w:val="en-IE"/>
        </w:rPr>
        <w:t>at A.I.S.E. (Brussels)</w:t>
      </w:r>
    </w:p>
    <w:p w14:paraId="224555A7" w14:textId="61D1C5BD" w:rsidR="00904302" w:rsidRPr="007337BA" w:rsidRDefault="00904302" w:rsidP="003D3CEA">
      <w:pPr>
        <w:pStyle w:val="AISEDOCTITLE2"/>
        <w:jc w:val="right"/>
        <w:rPr>
          <w:rFonts w:cs="Arial"/>
          <w:b/>
          <w:bCs/>
          <w:noProof w:val="0"/>
          <w:sz w:val="22"/>
          <w:szCs w:val="22"/>
          <w:lang w:val="en-IE"/>
        </w:rPr>
      </w:pPr>
      <w:r w:rsidRPr="007337BA">
        <w:rPr>
          <w:b/>
          <w:bCs/>
          <w:noProof w:val="0"/>
          <w:sz w:val="20"/>
          <w:szCs w:val="20"/>
          <w:lang w:val="en-IE"/>
        </w:rPr>
        <w:t>Tuesday</w:t>
      </w:r>
      <w:r w:rsidR="003D3CEA" w:rsidRPr="007337BA">
        <w:rPr>
          <w:b/>
          <w:bCs/>
          <w:noProof w:val="0"/>
          <w:sz w:val="20"/>
          <w:szCs w:val="20"/>
          <w:lang w:val="en-IE"/>
        </w:rPr>
        <w:t xml:space="preserve"> 13 February 2020</w:t>
      </w:r>
      <w:r w:rsidRPr="007337BA">
        <w:rPr>
          <w:b/>
          <w:bCs/>
          <w:noProof w:val="0"/>
          <w:sz w:val="20"/>
          <w:szCs w:val="20"/>
          <w:lang w:val="en-IE"/>
        </w:rPr>
        <w:t xml:space="preserve">, </w:t>
      </w:r>
      <w:r w:rsidR="003D3CEA" w:rsidRPr="007337BA">
        <w:rPr>
          <w:b/>
          <w:bCs/>
          <w:noProof w:val="0"/>
          <w:sz w:val="20"/>
          <w:szCs w:val="20"/>
          <w:lang w:val="en-IE"/>
        </w:rPr>
        <w:t>10</w:t>
      </w:r>
      <w:r w:rsidRPr="007337BA">
        <w:rPr>
          <w:b/>
          <w:bCs/>
          <w:noProof w:val="0"/>
          <w:sz w:val="20"/>
          <w:szCs w:val="20"/>
          <w:lang w:val="en-IE"/>
        </w:rPr>
        <w:t>:</w:t>
      </w:r>
      <w:r w:rsidR="003D3CEA" w:rsidRPr="007337BA">
        <w:rPr>
          <w:b/>
          <w:bCs/>
          <w:noProof w:val="0"/>
          <w:sz w:val="20"/>
          <w:szCs w:val="20"/>
          <w:lang w:val="en-IE"/>
        </w:rPr>
        <w:t>3</w:t>
      </w:r>
      <w:r w:rsidRPr="007337BA">
        <w:rPr>
          <w:b/>
          <w:bCs/>
          <w:noProof w:val="0"/>
          <w:sz w:val="20"/>
          <w:szCs w:val="20"/>
          <w:lang w:val="en-IE"/>
        </w:rPr>
        <w:t>0 – 1</w:t>
      </w:r>
      <w:r w:rsidR="003D3CEA" w:rsidRPr="007337BA">
        <w:rPr>
          <w:b/>
          <w:bCs/>
          <w:noProof w:val="0"/>
          <w:sz w:val="20"/>
          <w:szCs w:val="20"/>
          <w:lang w:val="en-IE"/>
        </w:rPr>
        <w:t>6</w:t>
      </w:r>
      <w:r w:rsidRPr="007337BA">
        <w:rPr>
          <w:b/>
          <w:bCs/>
          <w:noProof w:val="0"/>
          <w:sz w:val="20"/>
          <w:szCs w:val="20"/>
          <w:lang w:val="en-IE"/>
        </w:rPr>
        <w:t>:00h (CE</w:t>
      </w:r>
      <w:r w:rsidR="00D95D18" w:rsidRPr="007337BA">
        <w:rPr>
          <w:b/>
          <w:bCs/>
          <w:noProof w:val="0"/>
          <w:sz w:val="20"/>
          <w:szCs w:val="20"/>
          <w:lang w:val="en-IE"/>
        </w:rPr>
        <w:t>T</w:t>
      </w:r>
      <w:r w:rsidRPr="007337BA">
        <w:rPr>
          <w:b/>
          <w:bCs/>
          <w:noProof w:val="0"/>
          <w:sz w:val="20"/>
          <w:szCs w:val="20"/>
          <w:lang w:val="en-IE"/>
        </w:rPr>
        <w:t>)</w:t>
      </w:r>
    </w:p>
    <w:tbl>
      <w:tblPr>
        <w:tblW w:w="9811" w:type="dxa"/>
        <w:tblLook w:val="04A0" w:firstRow="1" w:lastRow="0" w:firstColumn="1" w:lastColumn="0" w:noHBand="0" w:noVBand="1"/>
      </w:tblPr>
      <w:tblGrid>
        <w:gridCol w:w="9811"/>
      </w:tblGrid>
      <w:tr w:rsidR="00841353" w:rsidRPr="007337BA" w14:paraId="78B89A19" w14:textId="77777777" w:rsidTr="00841353">
        <w:trPr>
          <w:trHeight w:val="266"/>
        </w:trPr>
        <w:tc>
          <w:tcPr>
            <w:tcW w:w="9811" w:type="dxa"/>
            <w:shd w:val="clear" w:color="auto" w:fill="auto"/>
          </w:tcPr>
          <w:p w14:paraId="71377CB8" w14:textId="77777777" w:rsidR="00841353" w:rsidRPr="007337BA" w:rsidRDefault="00841353" w:rsidP="000E1E91">
            <w:pPr>
              <w:ind w:left="-108"/>
              <w:jc w:val="right"/>
              <w:rPr>
                <w:rFonts w:ascii="Arial" w:hAnsi="Arial"/>
                <w:color w:val="007576"/>
                <w:sz w:val="20"/>
                <w:szCs w:val="20"/>
                <w:lang w:val="en-IE"/>
              </w:rPr>
            </w:pPr>
          </w:p>
        </w:tc>
      </w:tr>
    </w:tbl>
    <w:tbl>
      <w:tblPr>
        <w:tblStyle w:val="TableGrid"/>
        <w:tblW w:w="9469" w:type="dxa"/>
        <w:tblInd w:w="18" w:type="dxa"/>
        <w:tblLook w:val="04A0" w:firstRow="1" w:lastRow="0" w:firstColumn="1" w:lastColumn="0" w:noHBand="0" w:noVBand="1"/>
      </w:tblPr>
      <w:tblGrid>
        <w:gridCol w:w="4842"/>
        <w:gridCol w:w="4627"/>
      </w:tblGrid>
      <w:tr w:rsidR="00F25AA1" w:rsidRPr="007337BA" w14:paraId="1AF14D28" w14:textId="77777777" w:rsidTr="003D3CEA">
        <w:tc>
          <w:tcPr>
            <w:tcW w:w="4842" w:type="dxa"/>
            <w:tcBorders>
              <w:top w:val="nil"/>
              <w:left w:val="nil"/>
              <w:bottom w:val="nil"/>
              <w:right w:val="nil"/>
            </w:tcBorders>
          </w:tcPr>
          <w:p w14:paraId="10A77954" w14:textId="77777777" w:rsidR="00F25AA1" w:rsidRPr="007337BA" w:rsidRDefault="00F25AA1" w:rsidP="005340B4">
            <w:pPr>
              <w:spacing w:before="120" w:after="120"/>
              <w:ind w:left="-37"/>
              <w:jc w:val="both"/>
              <w:rPr>
                <w:rFonts w:ascii="Arial" w:hAnsi="Arial"/>
                <w:b/>
                <w:color w:val="007576"/>
                <w:sz w:val="20"/>
                <w:szCs w:val="20"/>
                <w:lang w:val="en-IE"/>
              </w:rPr>
            </w:pPr>
            <w:r w:rsidRPr="007337BA">
              <w:rPr>
                <w:rFonts w:ascii="Arial" w:hAnsi="Arial"/>
                <w:b/>
                <w:color w:val="007576"/>
                <w:sz w:val="20"/>
                <w:szCs w:val="20"/>
                <w:lang w:val="en-IE"/>
              </w:rPr>
              <w:t>Participants</w:t>
            </w:r>
          </w:p>
          <w:p w14:paraId="5628D374" w14:textId="6B2BCEA9" w:rsidR="006302AE" w:rsidRPr="007337BA" w:rsidRDefault="00F25AA1" w:rsidP="005340B4">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 xml:space="preserve">Mr Giuseppe </w:t>
            </w:r>
            <w:proofErr w:type="spellStart"/>
            <w:r w:rsidRPr="007337BA">
              <w:rPr>
                <w:rFonts w:ascii="Arial" w:hAnsi="Arial" w:cs="Arial"/>
                <w:sz w:val="20"/>
                <w:szCs w:val="20"/>
                <w:lang w:val="en-IE"/>
              </w:rPr>
              <w:t>Abello</w:t>
            </w:r>
            <w:proofErr w:type="spellEnd"/>
            <w:r w:rsidR="005340B4" w:rsidRPr="007337BA">
              <w:rPr>
                <w:rFonts w:ascii="Arial" w:hAnsi="Arial" w:cs="Arial"/>
                <w:sz w:val="20"/>
                <w:szCs w:val="20"/>
                <w:lang w:val="en-IE"/>
              </w:rPr>
              <w:t xml:space="preserve">, </w:t>
            </w:r>
            <w:proofErr w:type="spellStart"/>
            <w:r w:rsidR="005340B4" w:rsidRPr="007337BA">
              <w:rPr>
                <w:rFonts w:ascii="Arial" w:hAnsi="Arial" w:cs="Arial"/>
                <w:sz w:val="20"/>
                <w:szCs w:val="20"/>
                <w:lang w:val="en-IE"/>
              </w:rPr>
              <w:t>Assocasa</w:t>
            </w:r>
            <w:proofErr w:type="spellEnd"/>
          </w:p>
          <w:p w14:paraId="03E655C6" w14:textId="1366240A" w:rsidR="00F25AA1" w:rsidRPr="007337BA" w:rsidRDefault="006302AE" w:rsidP="005340B4">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Ms Ana-Maria Couras</w:t>
            </w:r>
            <w:r w:rsidR="005340B4" w:rsidRPr="007337BA">
              <w:rPr>
                <w:rFonts w:ascii="Arial" w:hAnsi="Arial" w:cs="Arial"/>
                <w:sz w:val="20"/>
                <w:szCs w:val="20"/>
                <w:lang w:val="en-IE"/>
              </w:rPr>
              <w:t>, A.I.S.D.P.C.L.</w:t>
            </w:r>
          </w:p>
          <w:p w14:paraId="2A15A46C" w14:textId="77777777" w:rsidR="003D3CEA" w:rsidRPr="007337BA" w:rsidRDefault="003D3CEA" w:rsidP="003D3CEA">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 xml:space="preserve">Mr Jean-Paul Dechesne, Colgate-Palmolive </w:t>
            </w:r>
          </w:p>
          <w:p w14:paraId="4B3D4711" w14:textId="61C9D29E" w:rsidR="00F25AA1" w:rsidRPr="007337BA" w:rsidRDefault="00F25AA1" w:rsidP="005340B4">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 xml:space="preserve">Ms Virginie </w:t>
            </w:r>
            <w:proofErr w:type="spellStart"/>
            <w:r w:rsidRPr="007337BA">
              <w:rPr>
                <w:rFonts w:ascii="Arial" w:hAnsi="Arial" w:cs="Arial"/>
                <w:sz w:val="20"/>
                <w:szCs w:val="20"/>
                <w:lang w:val="en-IE"/>
              </w:rPr>
              <w:t>d’Enfert</w:t>
            </w:r>
            <w:proofErr w:type="spellEnd"/>
            <w:r w:rsidR="005340B4" w:rsidRPr="007337BA">
              <w:rPr>
                <w:rFonts w:ascii="Arial" w:hAnsi="Arial" w:cs="Arial"/>
                <w:sz w:val="20"/>
                <w:szCs w:val="20"/>
                <w:lang w:val="en-IE"/>
              </w:rPr>
              <w:t xml:space="preserve">, </w:t>
            </w:r>
            <w:proofErr w:type="spellStart"/>
            <w:r w:rsidR="005340B4" w:rsidRPr="007337BA">
              <w:rPr>
                <w:rFonts w:ascii="Arial" w:hAnsi="Arial" w:cs="Arial"/>
                <w:sz w:val="20"/>
                <w:szCs w:val="20"/>
                <w:lang w:val="en-IE"/>
              </w:rPr>
              <w:t>Afise</w:t>
            </w:r>
            <w:proofErr w:type="spellEnd"/>
          </w:p>
          <w:p w14:paraId="08DC2435" w14:textId="0E61BFEF" w:rsidR="00F25AA1" w:rsidRPr="007337BA" w:rsidRDefault="00F25AA1" w:rsidP="005340B4">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 xml:space="preserve">Mr </w:t>
            </w:r>
            <w:proofErr w:type="spellStart"/>
            <w:r w:rsidRPr="007337BA">
              <w:rPr>
                <w:rFonts w:ascii="Arial" w:hAnsi="Arial" w:cs="Arial"/>
                <w:sz w:val="20"/>
                <w:szCs w:val="20"/>
                <w:lang w:val="en-IE"/>
              </w:rPr>
              <w:t>Ismaël</w:t>
            </w:r>
            <w:proofErr w:type="spellEnd"/>
            <w:r w:rsidRPr="007337BA">
              <w:rPr>
                <w:rFonts w:ascii="Arial" w:hAnsi="Arial" w:cs="Arial"/>
                <w:sz w:val="20"/>
                <w:szCs w:val="20"/>
                <w:lang w:val="en-IE"/>
              </w:rPr>
              <w:t xml:space="preserve"> </w:t>
            </w:r>
            <w:proofErr w:type="spellStart"/>
            <w:r w:rsidRPr="007337BA">
              <w:rPr>
                <w:rFonts w:ascii="Arial" w:hAnsi="Arial" w:cs="Arial"/>
                <w:sz w:val="20"/>
                <w:szCs w:val="20"/>
                <w:lang w:val="en-IE"/>
              </w:rPr>
              <w:t>Djelassi</w:t>
            </w:r>
            <w:proofErr w:type="spellEnd"/>
            <w:r w:rsidR="005340B4" w:rsidRPr="007337BA">
              <w:rPr>
                <w:rFonts w:ascii="Arial" w:hAnsi="Arial" w:cs="Arial"/>
                <w:sz w:val="20"/>
                <w:szCs w:val="20"/>
                <w:lang w:val="en-IE"/>
              </w:rPr>
              <w:t xml:space="preserve">, </w:t>
            </w:r>
            <w:proofErr w:type="spellStart"/>
            <w:r w:rsidR="005340B4" w:rsidRPr="007337BA">
              <w:rPr>
                <w:rFonts w:ascii="Arial" w:hAnsi="Arial" w:cs="Arial"/>
                <w:sz w:val="20"/>
                <w:szCs w:val="20"/>
                <w:lang w:val="en-IE"/>
              </w:rPr>
              <w:t>Spechim</w:t>
            </w:r>
            <w:proofErr w:type="spellEnd"/>
          </w:p>
          <w:p w14:paraId="7B5C6679" w14:textId="5B72E51F" w:rsidR="00674EFC" w:rsidRPr="007337BA" w:rsidRDefault="00674EFC" w:rsidP="005340B4">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 xml:space="preserve">Mr </w:t>
            </w:r>
            <w:proofErr w:type="spellStart"/>
            <w:r w:rsidRPr="007337BA">
              <w:rPr>
                <w:rFonts w:ascii="Arial" w:hAnsi="Arial" w:cs="Arial"/>
                <w:sz w:val="20"/>
                <w:szCs w:val="20"/>
                <w:lang w:val="en-IE"/>
              </w:rPr>
              <w:t>Ludger</w:t>
            </w:r>
            <w:proofErr w:type="spellEnd"/>
            <w:r w:rsidRPr="007337BA">
              <w:rPr>
                <w:rFonts w:ascii="Arial" w:hAnsi="Arial" w:cs="Arial"/>
                <w:sz w:val="20"/>
                <w:szCs w:val="20"/>
                <w:lang w:val="en-IE"/>
              </w:rPr>
              <w:t xml:space="preserve"> </w:t>
            </w:r>
            <w:proofErr w:type="spellStart"/>
            <w:r w:rsidRPr="007337BA">
              <w:rPr>
                <w:rFonts w:ascii="Arial" w:hAnsi="Arial" w:cs="Arial"/>
                <w:sz w:val="20"/>
                <w:szCs w:val="20"/>
                <w:lang w:val="en-IE"/>
              </w:rPr>
              <w:t>Grünwald</w:t>
            </w:r>
            <w:proofErr w:type="spellEnd"/>
            <w:r w:rsidR="005340B4" w:rsidRPr="007337BA">
              <w:rPr>
                <w:rFonts w:ascii="Arial" w:hAnsi="Arial" w:cs="Arial"/>
                <w:sz w:val="20"/>
                <w:szCs w:val="20"/>
                <w:lang w:val="en-IE"/>
              </w:rPr>
              <w:t>, Ecolab</w:t>
            </w:r>
          </w:p>
          <w:p w14:paraId="176BBC7F" w14:textId="109DFC1D" w:rsidR="00674EFC" w:rsidRPr="007337BA" w:rsidRDefault="00674EFC" w:rsidP="005340B4">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Mr Ad Jespers</w:t>
            </w:r>
            <w:r w:rsidR="005340B4" w:rsidRPr="007337BA">
              <w:rPr>
                <w:rFonts w:ascii="Arial" w:hAnsi="Arial" w:cs="Arial"/>
                <w:sz w:val="20"/>
                <w:szCs w:val="20"/>
                <w:lang w:val="en-IE"/>
              </w:rPr>
              <w:t>, Diversey</w:t>
            </w:r>
          </w:p>
          <w:p w14:paraId="2D4B23AD" w14:textId="77777777" w:rsidR="003D3CEA" w:rsidRPr="007337BA" w:rsidRDefault="003D3CEA" w:rsidP="003D3CEA">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Mr Thomas Keiser, IKW</w:t>
            </w:r>
          </w:p>
          <w:p w14:paraId="3CCDD119" w14:textId="6A11D471" w:rsidR="006302AE" w:rsidRPr="007337BA" w:rsidRDefault="006302AE" w:rsidP="005340B4">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Ms Sari Karjomaa</w:t>
            </w:r>
            <w:r w:rsidR="005340B4" w:rsidRPr="007337BA">
              <w:rPr>
                <w:rFonts w:ascii="Arial" w:hAnsi="Arial" w:cs="Arial"/>
                <w:sz w:val="20"/>
                <w:szCs w:val="20"/>
                <w:lang w:val="en-IE"/>
              </w:rPr>
              <w:t>, TY</w:t>
            </w:r>
          </w:p>
          <w:p w14:paraId="2B90BD8D" w14:textId="77777777" w:rsidR="003D3CEA" w:rsidRPr="007337BA" w:rsidRDefault="003D3CEA" w:rsidP="003D3CEA">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Mr Philip Malpass, UKCPI</w:t>
            </w:r>
          </w:p>
          <w:p w14:paraId="62C14EFE" w14:textId="72559BD9" w:rsidR="006302AE" w:rsidRPr="007337BA" w:rsidRDefault="006302AE" w:rsidP="005340B4">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Mr Stefan Müller</w:t>
            </w:r>
            <w:r w:rsidR="005340B4" w:rsidRPr="007337BA">
              <w:rPr>
                <w:rFonts w:ascii="Arial" w:hAnsi="Arial" w:cs="Arial"/>
                <w:sz w:val="20"/>
                <w:szCs w:val="20"/>
                <w:lang w:val="en-IE"/>
              </w:rPr>
              <w:t>, Dalli-Werke</w:t>
            </w:r>
          </w:p>
          <w:p w14:paraId="3CA7F85F" w14:textId="525CE79D" w:rsidR="00674EFC" w:rsidRPr="007337BA" w:rsidRDefault="00674EFC" w:rsidP="005340B4">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Mr Lorenzo Potecchi</w:t>
            </w:r>
            <w:r w:rsidR="005340B4" w:rsidRPr="007337BA">
              <w:rPr>
                <w:rFonts w:ascii="Arial" w:hAnsi="Arial" w:cs="Arial"/>
                <w:sz w:val="20"/>
                <w:szCs w:val="20"/>
                <w:lang w:val="en-IE"/>
              </w:rPr>
              <w:t>, SC Johnson</w:t>
            </w:r>
          </w:p>
          <w:p w14:paraId="5DCBA172" w14:textId="6005D3EF" w:rsidR="006302AE" w:rsidRPr="007337BA" w:rsidRDefault="006302AE" w:rsidP="005340B4">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Mr Thomas Rauch</w:t>
            </w:r>
            <w:r w:rsidR="005340B4" w:rsidRPr="007337BA">
              <w:rPr>
                <w:rFonts w:ascii="Arial" w:hAnsi="Arial" w:cs="Arial"/>
                <w:sz w:val="20"/>
                <w:szCs w:val="20"/>
                <w:lang w:val="en-IE"/>
              </w:rPr>
              <w:t>, IHO</w:t>
            </w:r>
          </w:p>
          <w:p w14:paraId="5B43A76C" w14:textId="3953F110" w:rsidR="00674EFC" w:rsidRPr="007337BA" w:rsidRDefault="00674EFC" w:rsidP="005340B4">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 xml:space="preserve">Mr Hans </w:t>
            </w:r>
            <w:proofErr w:type="spellStart"/>
            <w:r w:rsidRPr="007337BA">
              <w:rPr>
                <w:rFonts w:ascii="Arial" w:hAnsi="Arial" w:cs="Arial"/>
                <w:sz w:val="20"/>
                <w:szCs w:val="20"/>
                <w:lang w:val="en-IE"/>
              </w:rPr>
              <w:t>Razenberg</w:t>
            </w:r>
            <w:proofErr w:type="spellEnd"/>
            <w:r w:rsidR="005340B4" w:rsidRPr="007337BA">
              <w:rPr>
                <w:rFonts w:ascii="Arial" w:hAnsi="Arial" w:cs="Arial"/>
                <w:sz w:val="20"/>
                <w:szCs w:val="20"/>
                <w:lang w:val="en-IE"/>
              </w:rPr>
              <w:t xml:space="preserve">, </w:t>
            </w:r>
            <w:proofErr w:type="spellStart"/>
            <w:r w:rsidR="005340B4" w:rsidRPr="007337BA">
              <w:rPr>
                <w:rFonts w:ascii="Arial" w:hAnsi="Arial" w:cs="Arial"/>
                <w:sz w:val="20"/>
                <w:szCs w:val="20"/>
                <w:lang w:val="en-IE"/>
              </w:rPr>
              <w:t>NVZ</w:t>
            </w:r>
            <w:proofErr w:type="spellEnd"/>
          </w:p>
          <w:p w14:paraId="134EFD78" w14:textId="163BE0B1" w:rsidR="006302AE" w:rsidRPr="007337BA" w:rsidRDefault="006302AE" w:rsidP="005340B4">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Mr Arndt Scheidgen</w:t>
            </w:r>
            <w:r w:rsidR="005340B4" w:rsidRPr="007337BA">
              <w:rPr>
                <w:rFonts w:ascii="Arial" w:hAnsi="Arial" w:cs="Arial"/>
                <w:sz w:val="20"/>
                <w:szCs w:val="20"/>
                <w:lang w:val="en-IE"/>
              </w:rPr>
              <w:t>, Henkel</w:t>
            </w:r>
          </w:p>
          <w:p w14:paraId="583BD490" w14:textId="77777777" w:rsidR="003D3CEA" w:rsidRPr="007337BA" w:rsidRDefault="003D3CEA" w:rsidP="003D3CEA">
            <w:pPr>
              <w:pStyle w:val="ListParagraph"/>
              <w:shd w:val="clear" w:color="auto" w:fill="FFFFFF"/>
              <w:ind w:left="-37"/>
              <w:contextualSpacing/>
              <w:jc w:val="both"/>
              <w:rPr>
                <w:rFonts w:ascii="Arial" w:hAnsi="Arial" w:cs="Arial"/>
                <w:sz w:val="20"/>
                <w:szCs w:val="20"/>
                <w:lang w:val="en-IE"/>
              </w:rPr>
            </w:pPr>
          </w:p>
          <w:p w14:paraId="3E91A078" w14:textId="0E651DFB" w:rsidR="003D3CEA" w:rsidRPr="007337BA" w:rsidRDefault="003D3CEA" w:rsidP="003D3CEA">
            <w:pPr>
              <w:pStyle w:val="ListParagraph"/>
              <w:shd w:val="clear" w:color="auto" w:fill="FFFFFF"/>
              <w:ind w:left="-37"/>
              <w:contextualSpacing/>
              <w:jc w:val="both"/>
              <w:rPr>
                <w:rFonts w:ascii="Arial" w:hAnsi="Arial" w:cs="Arial"/>
                <w:i/>
                <w:iCs/>
                <w:sz w:val="20"/>
                <w:szCs w:val="20"/>
                <w:lang w:val="en-IE"/>
              </w:rPr>
            </w:pPr>
            <w:proofErr w:type="gramStart"/>
            <w:r w:rsidRPr="007337BA">
              <w:rPr>
                <w:rFonts w:ascii="Arial" w:hAnsi="Arial" w:cs="Arial"/>
                <w:i/>
                <w:iCs/>
                <w:sz w:val="20"/>
                <w:szCs w:val="20"/>
                <w:lang w:val="en-IE"/>
              </w:rPr>
              <w:t>Guest :</w:t>
            </w:r>
            <w:proofErr w:type="gramEnd"/>
          </w:p>
          <w:p w14:paraId="73C602C4" w14:textId="77777777" w:rsidR="003D3CEA" w:rsidRPr="007337BA" w:rsidRDefault="003D3CEA" w:rsidP="003D3CEA">
            <w:pPr>
              <w:pStyle w:val="ListParagraph"/>
              <w:shd w:val="clear" w:color="auto" w:fill="FFFFFF"/>
              <w:ind w:left="-37" w:right="-1296"/>
              <w:contextualSpacing/>
              <w:jc w:val="both"/>
              <w:rPr>
                <w:rFonts w:ascii="Arial" w:hAnsi="Arial" w:cs="Arial"/>
                <w:sz w:val="20"/>
                <w:szCs w:val="20"/>
                <w:lang w:val="en-IE"/>
              </w:rPr>
            </w:pPr>
            <w:r w:rsidRPr="007337BA">
              <w:rPr>
                <w:rFonts w:ascii="Arial" w:hAnsi="Arial" w:cs="Arial"/>
                <w:sz w:val="20"/>
                <w:szCs w:val="20"/>
                <w:lang w:val="en-IE"/>
              </w:rPr>
              <w:t xml:space="preserve">Ms </w:t>
            </w:r>
            <w:proofErr w:type="spellStart"/>
            <w:r w:rsidRPr="007337BA">
              <w:rPr>
                <w:rFonts w:ascii="Arial" w:hAnsi="Arial" w:cs="Arial"/>
                <w:sz w:val="20"/>
                <w:szCs w:val="20"/>
                <w:lang w:val="en-IE"/>
              </w:rPr>
              <w:t>Kirsi</w:t>
            </w:r>
            <w:proofErr w:type="spellEnd"/>
            <w:r w:rsidRPr="007337BA">
              <w:rPr>
                <w:rFonts w:ascii="Arial" w:hAnsi="Arial" w:cs="Arial"/>
                <w:sz w:val="20"/>
                <w:szCs w:val="20"/>
                <w:lang w:val="en-IE"/>
              </w:rPr>
              <w:t xml:space="preserve"> </w:t>
            </w:r>
            <w:proofErr w:type="spellStart"/>
            <w:r w:rsidRPr="007337BA">
              <w:rPr>
                <w:rFonts w:ascii="Arial" w:hAnsi="Arial" w:cs="Arial"/>
                <w:sz w:val="20"/>
                <w:szCs w:val="20"/>
                <w:lang w:val="en-IE"/>
              </w:rPr>
              <w:t>Ekroth-Mansilla</w:t>
            </w:r>
            <w:proofErr w:type="spellEnd"/>
            <w:r w:rsidRPr="007337BA">
              <w:rPr>
                <w:rFonts w:ascii="Arial" w:hAnsi="Arial" w:cs="Arial"/>
                <w:sz w:val="20"/>
                <w:szCs w:val="20"/>
                <w:lang w:val="en-IE"/>
              </w:rPr>
              <w:t>, DG GROW EU Commission (partially)</w:t>
            </w:r>
          </w:p>
          <w:p w14:paraId="0FF16EB0" w14:textId="36A45D05" w:rsidR="00F25AA1" w:rsidRPr="007337BA" w:rsidRDefault="00F25AA1" w:rsidP="005340B4">
            <w:pPr>
              <w:pStyle w:val="ListParagraph"/>
              <w:shd w:val="clear" w:color="auto" w:fill="FFFFFF"/>
              <w:ind w:left="-37"/>
              <w:contextualSpacing/>
              <w:jc w:val="both"/>
              <w:rPr>
                <w:rFonts w:ascii="Arial" w:hAnsi="Arial" w:cs="Arial"/>
                <w:b/>
                <w:bCs/>
                <w:sz w:val="20"/>
                <w:szCs w:val="20"/>
                <w:lang w:val="en-IE"/>
              </w:rPr>
            </w:pPr>
          </w:p>
        </w:tc>
        <w:tc>
          <w:tcPr>
            <w:tcW w:w="4627" w:type="dxa"/>
            <w:tcBorders>
              <w:top w:val="nil"/>
              <w:left w:val="nil"/>
              <w:bottom w:val="nil"/>
              <w:right w:val="nil"/>
            </w:tcBorders>
          </w:tcPr>
          <w:p w14:paraId="7457D8BC" w14:textId="64837C66" w:rsidR="00F25AA1" w:rsidRPr="007337BA" w:rsidRDefault="00F25AA1" w:rsidP="005340B4">
            <w:pPr>
              <w:pStyle w:val="ListParagraph"/>
              <w:shd w:val="clear" w:color="auto" w:fill="FFFFFF"/>
              <w:spacing w:before="120" w:after="120"/>
              <w:ind w:left="-37"/>
              <w:jc w:val="both"/>
              <w:rPr>
                <w:rFonts w:ascii="Arial" w:hAnsi="Arial" w:cs="Arial"/>
                <w:i/>
                <w:iCs/>
                <w:sz w:val="20"/>
                <w:szCs w:val="20"/>
                <w:lang w:val="en-IE"/>
              </w:rPr>
            </w:pPr>
            <w:r w:rsidRPr="007337BA">
              <w:rPr>
                <w:rFonts w:ascii="Arial" w:hAnsi="Arial" w:cs="Arial"/>
                <w:i/>
                <w:iCs/>
                <w:sz w:val="20"/>
                <w:szCs w:val="20"/>
                <w:lang w:val="en-IE"/>
              </w:rPr>
              <w:t xml:space="preserve">From A.I.S.E.: </w:t>
            </w:r>
          </w:p>
          <w:p w14:paraId="629D2987" w14:textId="77777777" w:rsidR="00F25AA1" w:rsidRPr="007337BA" w:rsidRDefault="00F25AA1" w:rsidP="005340B4">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Mr Sascha Nissen</w:t>
            </w:r>
          </w:p>
          <w:p w14:paraId="6D9E04B3" w14:textId="4A862002" w:rsidR="00F25AA1" w:rsidRPr="007337BA" w:rsidRDefault="00F25AA1" w:rsidP="005340B4">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 xml:space="preserve">Ms Valérie </w:t>
            </w:r>
            <w:proofErr w:type="spellStart"/>
            <w:r w:rsidRPr="007337BA">
              <w:rPr>
                <w:rFonts w:ascii="Arial" w:hAnsi="Arial" w:cs="Arial"/>
                <w:sz w:val="20"/>
                <w:szCs w:val="20"/>
                <w:lang w:val="en-IE"/>
              </w:rPr>
              <w:t>Séjourné</w:t>
            </w:r>
            <w:proofErr w:type="spellEnd"/>
          </w:p>
          <w:p w14:paraId="62272E34" w14:textId="77777777" w:rsidR="00F25AA1" w:rsidRPr="007337BA" w:rsidRDefault="00F25AA1" w:rsidP="005340B4">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Ms Susanne Zänker</w:t>
            </w:r>
          </w:p>
          <w:p w14:paraId="14245F61" w14:textId="77777777" w:rsidR="00F25AA1" w:rsidRPr="007337BA" w:rsidRDefault="00F25AA1" w:rsidP="005340B4">
            <w:pPr>
              <w:pStyle w:val="ListParagraph"/>
              <w:shd w:val="clear" w:color="auto" w:fill="FFFFFF"/>
              <w:spacing w:before="120" w:after="120"/>
              <w:ind w:left="-37"/>
              <w:jc w:val="both"/>
              <w:rPr>
                <w:rFonts w:ascii="Arial" w:hAnsi="Arial" w:cs="Arial"/>
                <w:i/>
                <w:iCs/>
                <w:sz w:val="20"/>
                <w:szCs w:val="20"/>
                <w:lang w:val="en-IE"/>
              </w:rPr>
            </w:pPr>
            <w:r w:rsidRPr="007337BA">
              <w:rPr>
                <w:rFonts w:ascii="Arial" w:hAnsi="Arial" w:cs="Arial"/>
                <w:i/>
                <w:iCs/>
                <w:sz w:val="20"/>
                <w:szCs w:val="20"/>
                <w:lang w:val="en-IE"/>
              </w:rPr>
              <w:t xml:space="preserve">Apologies: </w:t>
            </w:r>
          </w:p>
          <w:p w14:paraId="53865C2C" w14:textId="5A9152FE" w:rsidR="00674EFC" w:rsidRPr="007337BA" w:rsidRDefault="00674EFC" w:rsidP="005340B4">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Mr Charles-François Gaudefroy</w:t>
            </w:r>
            <w:r w:rsidR="005340B4" w:rsidRPr="007337BA">
              <w:rPr>
                <w:rFonts w:ascii="Arial" w:hAnsi="Arial" w:cs="Arial"/>
                <w:sz w:val="20"/>
                <w:szCs w:val="20"/>
                <w:lang w:val="en-IE"/>
              </w:rPr>
              <w:t>, Unilever</w:t>
            </w:r>
            <w:r w:rsidRPr="007337BA">
              <w:rPr>
                <w:rFonts w:ascii="Arial" w:hAnsi="Arial" w:cs="Arial"/>
                <w:sz w:val="20"/>
                <w:szCs w:val="20"/>
                <w:lang w:val="en-IE"/>
              </w:rPr>
              <w:t xml:space="preserve"> </w:t>
            </w:r>
          </w:p>
          <w:p w14:paraId="2E2EEFA0" w14:textId="77777777" w:rsidR="003D3CEA" w:rsidRPr="007337BA" w:rsidRDefault="003D3CEA" w:rsidP="003D3CEA">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Mr Mohamed Temsamani</w:t>
            </w:r>
          </w:p>
          <w:p w14:paraId="0BD0F348" w14:textId="77777777" w:rsidR="003D3CEA" w:rsidRPr="007337BA" w:rsidRDefault="003D3CEA" w:rsidP="003D3CEA">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 xml:space="preserve">Ms </w:t>
            </w:r>
            <w:proofErr w:type="spellStart"/>
            <w:r w:rsidRPr="007337BA">
              <w:rPr>
                <w:rFonts w:ascii="Arial" w:hAnsi="Arial" w:cs="Arial"/>
                <w:sz w:val="20"/>
                <w:szCs w:val="20"/>
                <w:lang w:val="en-IE"/>
              </w:rPr>
              <w:t>Helle</w:t>
            </w:r>
            <w:proofErr w:type="spellEnd"/>
            <w:r w:rsidRPr="007337BA">
              <w:rPr>
                <w:rFonts w:ascii="Arial" w:hAnsi="Arial" w:cs="Arial"/>
                <w:sz w:val="20"/>
                <w:szCs w:val="20"/>
                <w:lang w:val="en-IE"/>
              </w:rPr>
              <w:t xml:space="preserve"> </w:t>
            </w:r>
            <w:proofErr w:type="spellStart"/>
            <w:r w:rsidRPr="007337BA">
              <w:rPr>
                <w:rFonts w:ascii="Arial" w:hAnsi="Arial" w:cs="Arial"/>
                <w:sz w:val="20"/>
                <w:szCs w:val="20"/>
                <w:lang w:val="en-IE"/>
              </w:rPr>
              <w:t>Fabiansen</w:t>
            </w:r>
            <w:proofErr w:type="spellEnd"/>
            <w:r w:rsidRPr="007337BA">
              <w:rPr>
                <w:rFonts w:ascii="Arial" w:hAnsi="Arial" w:cs="Arial"/>
                <w:sz w:val="20"/>
                <w:szCs w:val="20"/>
                <w:lang w:val="en-IE"/>
              </w:rPr>
              <w:t xml:space="preserve">, </w:t>
            </w:r>
            <w:proofErr w:type="spellStart"/>
            <w:r w:rsidRPr="007337BA">
              <w:rPr>
                <w:rFonts w:ascii="Arial" w:hAnsi="Arial" w:cs="Arial"/>
                <w:sz w:val="20"/>
                <w:szCs w:val="20"/>
                <w:lang w:val="en-IE"/>
              </w:rPr>
              <w:t>KoBH</w:t>
            </w:r>
            <w:proofErr w:type="spellEnd"/>
          </w:p>
          <w:p w14:paraId="54F7D019" w14:textId="33460001" w:rsidR="00674EFC" w:rsidRPr="007337BA" w:rsidRDefault="00674EFC" w:rsidP="005340B4">
            <w:pPr>
              <w:pStyle w:val="ListParagraph"/>
              <w:shd w:val="clear" w:color="auto" w:fill="FFFFFF"/>
              <w:spacing w:before="120" w:after="120"/>
              <w:ind w:left="-37"/>
              <w:jc w:val="both"/>
              <w:rPr>
                <w:rFonts w:ascii="Arial" w:hAnsi="Arial" w:cs="Arial"/>
                <w:i/>
                <w:iCs/>
                <w:sz w:val="20"/>
                <w:szCs w:val="20"/>
                <w:lang w:val="en-IE"/>
              </w:rPr>
            </w:pPr>
            <w:r w:rsidRPr="007337BA">
              <w:rPr>
                <w:rFonts w:ascii="Arial" w:hAnsi="Arial" w:cs="Arial"/>
                <w:i/>
                <w:iCs/>
                <w:sz w:val="20"/>
                <w:szCs w:val="20"/>
                <w:lang w:val="en-IE"/>
              </w:rPr>
              <w:t>By Webex:</w:t>
            </w:r>
          </w:p>
          <w:p w14:paraId="20AE257F" w14:textId="77777777" w:rsidR="003D3CEA" w:rsidRPr="007337BA" w:rsidRDefault="003D3CEA" w:rsidP="003D3CEA">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Ms Heather Barker, RB</w:t>
            </w:r>
          </w:p>
          <w:p w14:paraId="031436B5" w14:textId="77777777" w:rsidR="003D3CEA" w:rsidRPr="007337BA" w:rsidRDefault="003D3CEA" w:rsidP="003D3CEA">
            <w:pPr>
              <w:pStyle w:val="ListParagraph"/>
              <w:shd w:val="clear" w:color="auto" w:fill="FFFFFF"/>
              <w:ind w:left="-37"/>
              <w:contextualSpacing/>
              <w:jc w:val="both"/>
              <w:rPr>
                <w:rFonts w:ascii="Arial" w:hAnsi="Arial" w:cs="Arial"/>
                <w:b/>
                <w:bCs/>
                <w:sz w:val="20"/>
                <w:szCs w:val="20"/>
                <w:lang w:val="en-IE"/>
              </w:rPr>
            </w:pPr>
            <w:r w:rsidRPr="007337BA">
              <w:rPr>
                <w:rFonts w:ascii="Arial" w:hAnsi="Arial" w:cs="Arial"/>
                <w:sz w:val="20"/>
                <w:szCs w:val="20"/>
                <w:lang w:val="en-IE"/>
              </w:rPr>
              <w:t xml:space="preserve">Ms Mihaela Rabu, </w:t>
            </w:r>
            <w:proofErr w:type="spellStart"/>
            <w:r w:rsidRPr="007337BA">
              <w:rPr>
                <w:rFonts w:ascii="Arial" w:hAnsi="Arial" w:cs="Arial"/>
                <w:sz w:val="20"/>
                <w:szCs w:val="20"/>
                <w:lang w:val="en-IE"/>
              </w:rPr>
              <w:t>Rucodem</w:t>
            </w:r>
            <w:proofErr w:type="spellEnd"/>
          </w:p>
          <w:p w14:paraId="02FD71B7" w14:textId="316AA8F2" w:rsidR="003D3CEA" w:rsidRPr="007337BA" w:rsidRDefault="003D3CEA" w:rsidP="003D3CEA">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Ms Nadia Viva, P&amp;G</w:t>
            </w:r>
          </w:p>
          <w:p w14:paraId="29D8A5FE" w14:textId="77777777" w:rsidR="003D3CEA" w:rsidRPr="007337BA" w:rsidRDefault="003D3CEA" w:rsidP="003D3CEA">
            <w:pPr>
              <w:pStyle w:val="ListParagraph"/>
              <w:shd w:val="clear" w:color="auto" w:fill="FFFFFF"/>
              <w:ind w:left="-37"/>
              <w:contextualSpacing/>
              <w:jc w:val="both"/>
              <w:rPr>
                <w:rFonts w:ascii="Arial" w:hAnsi="Arial" w:cs="Arial"/>
                <w:sz w:val="20"/>
                <w:szCs w:val="20"/>
                <w:lang w:val="en-IE"/>
              </w:rPr>
            </w:pPr>
            <w:r w:rsidRPr="007337BA">
              <w:rPr>
                <w:rFonts w:ascii="Arial" w:hAnsi="Arial" w:cs="Arial"/>
                <w:sz w:val="20"/>
                <w:szCs w:val="20"/>
                <w:lang w:val="en-IE"/>
              </w:rPr>
              <w:t>Ms Anna Oborska, PACDI</w:t>
            </w:r>
          </w:p>
          <w:p w14:paraId="63E02AD9" w14:textId="1429D3BC" w:rsidR="003D3CEA" w:rsidRPr="007337BA" w:rsidRDefault="003D3CEA" w:rsidP="003D3CEA">
            <w:pPr>
              <w:pStyle w:val="ListParagraph"/>
              <w:shd w:val="clear" w:color="auto" w:fill="FFFFFF"/>
              <w:ind w:left="-37"/>
              <w:contextualSpacing/>
              <w:jc w:val="both"/>
              <w:rPr>
                <w:rFonts w:ascii="Arial" w:hAnsi="Arial" w:cs="Arial"/>
                <w:sz w:val="20"/>
                <w:szCs w:val="20"/>
                <w:lang w:val="en-IE"/>
              </w:rPr>
            </w:pPr>
          </w:p>
          <w:p w14:paraId="3C301062" w14:textId="1ED1266E" w:rsidR="00F25AA1" w:rsidRPr="007337BA" w:rsidRDefault="00F25AA1" w:rsidP="003D3CEA">
            <w:pPr>
              <w:pStyle w:val="ListParagraph"/>
              <w:shd w:val="clear" w:color="auto" w:fill="FFFFFF"/>
              <w:ind w:left="-37"/>
              <w:contextualSpacing/>
              <w:jc w:val="both"/>
              <w:rPr>
                <w:rFonts w:ascii="Arial" w:hAnsi="Arial" w:cs="Arial"/>
                <w:sz w:val="20"/>
                <w:szCs w:val="20"/>
                <w:lang w:val="en-IE"/>
              </w:rPr>
            </w:pPr>
          </w:p>
        </w:tc>
      </w:tr>
    </w:tbl>
    <w:p w14:paraId="3C37C5A8" w14:textId="231F19BD" w:rsidR="00681E5E" w:rsidRPr="007337BA" w:rsidRDefault="00904302" w:rsidP="004B3B89">
      <w:pPr>
        <w:numPr>
          <w:ilvl w:val="0"/>
          <w:numId w:val="1"/>
        </w:numPr>
        <w:spacing w:before="360" w:after="120"/>
        <w:ind w:left="357" w:hanging="357"/>
        <w:jc w:val="both"/>
        <w:rPr>
          <w:rFonts w:ascii="Arial" w:hAnsi="Arial"/>
          <w:b/>
          <w:color w:val="007576"/>
          <w:sz w:val="20"/>
          <w:szCs w:val="20"/>
          <w:lang w:val="en-IE"/>
        </w:rPr>
      </w:pPr>
      <w:r w:rsidRPr="007337BA">
        <w:rPr>
          <w:rFonts w:ascii="Arial" w:hAnsi="Arial"/>
          <w:b/>
          <w:color w:val="007576"/>
          <w:sz w:val="20"/>
          <w:szCs w:val="20"/>
          <w:lang w:val="en-IE"/>
        </w:rPr>
        <w:t>W</w:t>
      </w:r>
      <w:r w:rsidR="00282D03" w:rsidRPr="007337BA">
        <w:rPr>
          <w:rFonts w:ascii="Arial" w:hAnsi="Arial"/>
          <w:b/>
          <w:color w:val="007576"/>
          <w:sz w:val="20"/>
          <w:szCs w:val="20"/>
          <w:lang w:val="en-IE"/>
        </w:rPr>
        <w:t>ELCOME AND OPENING</w:t>
      </w:r>
      <w:r w:rsidR="007463C4" w:rsidRPr="007337BA">
        <w:rPr>
          <w:rFonts w:ascii="Arial" w:hAnsi="Arial"/>
          <w:b/>
          <w:color w:val="007576"/>
          <w:sz w:val="20"/>
          <w:szCs w:val="20"/>
          <w:lang w:val="en-IE"/>
        </w:rPr>
        <w:t xml:space="preserve"> </w:t>
      </w:r>
      <w:r w:rsidR="007463C4" w:rsidRPr="007337BA">
        <w:rPr>
          <w:rFonts w:ascii="Arial" w:hAnsi="Arial"/>
          <w:b/>
          <w:color w:val="007576"/>
          <w:sz w:val="20"/>
          <w:szCs w:val="20"/>
          <w:lang w:val="en-IE"/>
        </w:rPr>
        <w:tab/>
      </w:r>
    </w:p>
    <w:p w14:paraId="4A162BCA" w14:textId="77777777" w:rsidR="00971D8C" w:rsidRPr="007337BA" w:rsidRDefault="00971D8C" w:rsidP="009677B9">
      <w:pPr>
        <w:pStyle w:val="ListParagraph"/>
        <w:shd w:val="clear" w:color="auto" w:fill="FFFFFF"/>
        <w:ind w:left="360"/>
        <w:contextualSpacing/>
        <w:jc w:val="both"/>
        <w:rPr>
          <w:rFonts w:ascii="Arial" w:hAnsi="Arial" w:cs="Arial"/>
          <w:sz w:val="20"/>
          <w:szCs w:val="20"/>
          <w:lang w:val="en-IE"/>
        </w:rPr>
      </w:pPr>
      <w:r w:rsidRPr="007337BA">
        <w:rPr>
          <w:rFonts w:ascii="Arial" w:hAnsi="Arial" w:cs="Arial"/>
          <w:sz w:val="20"/>
          <w:szCs w:val="20"/>
          <w:lang w:val="en-IE"/>
        </w:rPr>
        <w:t xml:space="preserve">The Chairman of the Board opened the meeting by welcoming the participants. He reminded that from 12:00 till 13:00 Ms </w:t>
      </w:r>
      <w:proofErr w:type="spellStart"/>
      <w:r w:rsidRPr="007337BA">
        <w:rPr>
          <w:rFonts w:ascii="Arial" w:hAnsi="Arial" w:cs="Arial"/>
          <w:sz w:val="20"/>
          <w:szCs w:val="20"/>
          <w:lang w:val="en-IE"/>
        </w:rPr>
        <w:t>Kirsi</w:t>
      </w:r>
      <w:proofErr w:type="spellEnd"/>
      <w:r w:rsidRPr="007337BA">
        <w:rPr>
          <w:rFonts w:ascii="Arial" w:hAnsi="Arial" w:cs="Arial"/>
          <w:sz w:val="20"/>
          <w:szCs w:val="20"/>
          <w:lang w:val="en-IE"/>
        </w:rPr>
        <w:t xml:space="preserve"> </w:t>
      </w:r>
      <w:proofErr w:type="spellStart"/>
      <w:r w:rsidRPr="007337BA">
        <w:rPr>
          <w:rFonts w:ascii="Arial" w:hAnsi="Arial" w:cs="Arial"/>
          <w:sz w:val="20"/>
          <w:szCs w:val="20"/>
          <w:lang w:val="en-IE"/>
        </w:rPr>
        <w:t>Ekroth-Manssila</w:t>
      </w:r>
      <w:proofErr w:type="spellEnd"/>
      <w:r w:rsidRPr="007337BA">
        <w:rPr>
          <w:rFonts w:ascii="Arial" w:hAnsi="Arial" w:cs="Arial"/>
          <w:sz w:val="20"/>
          <w:szCs w:val="20"/>
          <w:lang w:val="en-IE"/>
        </w:rPr>
        <w:t xml:space="preserve"> will join as guest. She is Head of Unit “Chemicals and Plastics Industries”, DG Internal Market, Industry, Entrepreneurship and SMEs, European Commission. </w:t>
      </w:r>
    </w:p>
    <w:p w14:paraId="42A68A62" w14:textId="632B53E4" w:rsidR="00C92C98" w:rsidRPr="007337BA" w:rsidRDefault="00971D8C" w:rsidP="009677B9">
      <w:pPr>
        <w:pStyle w:val="ListParagraph"/>
        <w:shd w:val="clear" w:color="auto" w:fill="FFFFFF"/>
        <w:ind w:left="360"/>
        <w:contextualSpacing/>
        <w:jc w:val="both"/>
        <w:rPr>
          <w:rFonts w:ascii="Arial" w:hAnsi="Arial" w:cs="Arial"/>
          <w:sz w:val="20"/>
          <w:szCs w:val="20"/>
          <w:lang w:val="en-IE"/>
        </w:rPr>
      </w:pPr>
      <w:r w:rsidRPr="007337BA">
        <w:rPr>
          <w:rFonts w:ascii="Arial" w:hAnsi="Arial" w:cs="Arial"/>
          <w:sz w:val="20"/>
          <w:szCs w:val="20"/>
          <w:lang w:val="en-IE"/>
        </w:rPr>
        <w:t>The rules of the competition law were reminded, and all agreed to adhere.</w:t>
      </w:r>
    </w:p>
    <w:p w14:paraId="0A17AEF7" w14:textId="77777777" w:rsidR="00681E5E" w:rsidRPr="007337BA" w:rsidRDefault="00282D03" w:rsidP="004B3B89">
      <w:pPr>
        <w:numPr>
          <w:ilvl w:val="0"/>
          <w:numId w:val="1"/>
        </w:numPr>
        <w:spacing w:before="360" w:after="120"/>
        <w:ind w:left="357" w:hanging="357"/>
        <w:jc w:val="both"/>
        <w:rPr>
          <w:rFonts w:ascii="Arial" w:hAnsi="Arial"/>
          <w:b/>
          <w:color w:val="007576"/>
          <w:sz w:val="20"/>
          <w:szCs w:val="20"/>
          <w:lang w:val="en-IE"/>
        </w:rPr>
      </w:pPr>
      <w:r w:rsidRPr="007337BA">
        <w:rPr>
          <w:rFonts w:ascii="Arial" w:hAnsi="Arial"/>
          <w:b/>
          <w:color w:val="007576"/>
          <w:sz w:val="20"/>
          <w:szCs w:val="20"/>
          <w:lang w:val="en-IE"/>
        </w:rPr>
        <w:t>APPROVAL OF AGENDA</w:t>
      </w:r>
      <w:r w:rsidR="007463C4" w:rsidRPr="007337BA">
        <w:rPr>
          <w:rFonts w:ascii="Arial" w:hAnsi="Arial"/>
          <w:b/>
          <w:color w:val="007576"/>
          <w:sz w:val="20"/>
          <w:szCs w:val="20"/>
          <w:lang w:val="en-IE"/>
        </w:rPr>
        <w:t xml:space="preserve"> </w:t>
      </w:r>
      <w:r w:rsidR="007463C4" w:rsidRPr="007337BA">
        <w:rPr>
          <w:rFonts w:ascii="Arial" w:hAnsi="Arial"/>
          <w:b/>
          <w:color w:val="007576"/>
          <w:sz w:val="20"/>
          <w:szCs w:val="20"/>
          <w:lang w:val="en-IE"/>
        </w:rPr>
        <w:tab/>
      </w:r>
    </w:p>
    <w:p w14:paraId="499FF9A5" w14:textId="2D52232E" w:rsidR="00A67E35" w:rsidRPr="007337BA" w:rsidRDefault="009677B9" w:rsidP="009677B9">
      <w:pPr>
        <w:pStyle w:val="ListParagraph"/>
        <w:shd w:val="clear" w:color="auto" w:fill="FFFFFF"/>
        <w:ind w:left="357"/>
        <w:contextualSpacing/>
        <w:jc w:val="both"/>
        <w:rPr>
          <w:rFonts w:ascii="Arial" w:hAnsi="Arial" w:cs="Arial"/>
          <w:sz w:val="20"/>
          <w:szCs w:val="20"/>
          <w:lang w:val="en-IE"/>
        </w:rPr>
      </w:pPr>
      <w:r w:rsidRPr="007337BA">
        <w:rPr>
          <w:rFonts w:ascii="Arial" w:hAnsi="Arial" w:cs="Arial"/>
          <w:sz w:val="20"/>
          <w:szCs w:val="20"/>
          <w:lang w:val="en-IE"/>
        </w:rPr>
        <w:t>The meeting ordered was slightly changed to accommodate requests from members, the order of the minutes w</w:t>
      </w:r>
      <w:r w:rsidR="003B3930" w:rsidRPr="007337BA">
        <w:rPr>
          <w:rFonts w:ascii="Arial" w:hAnsi="Arial" w:cs="Arial"/>
          <w:sz w:val="20"/>
          <w:szCs w:val="20"/>
          <w:lang w:val="en-IE"/>
        </w:rPr>
        <w:t>as</w:t>
      </w:r>
      <w:r w:rsidRPr="007337BA">
        <w:rPr>
          <w:rFonts w:ascii="Arial" w:hAnsi="Arial" w:cs="Arial"/>
          <w:sz w:val="20"/>
          <w:szCs w:val="20"/>
          <w:lang w:val="en-IE"/>
        </w:rPr>
        <w:t xml:space="preserve"> maintained as per pre-reading.</w:t>
      </w:r>
    </w:p>
    <w:p w14:paraId="11B685BC" w14:textId="77777777" w:rsidR="009677B9" w:rsidRPr="007337BA" w:rsidRDefault="009677B9" w:rsidP="009677B9">
      <w:pPr>
        <w:pStyle w:val="ListParagraph"/>
        <w:shd w:val="clear" w:color="auto" w:fill="FFFFFF"/>
        <w:ind w:left="357"/>
        <w:contextualSpacing/>
        <w:jc w:val="both"/>
        <w:rPr>
          <w:rFonts w:ascii="Arial" w:hAnsi="Arial" w:cs="Arial"/>
          <w:sz w:val="20"/>
          <w:szCs w:val="20"/>
          <w:lang w:val="en-IE"/>
        </w:rPr>
      </w:pPr>
      <w:r w:rsidRPr="007337BA">
        <w:rPr>
          <w:rFonts w:ascii="Arial" w:hAnsi="Arial" w:cs="Arial"/>
          <w:sz w:val="20"/>
          <w:szCs w:val="20"/>
          <w:lang w:val="en-IE"/>
        </w:rPr>
        <w:t>The following points were added:</w:t>
      </w:r>
    </w:p>
    <w:p w14:paraId="22354707" w14:textId="77777777" w:rsidR="009677B9" w:rsidRPr="007337BA" w:rsidRDefault="009677B9" w:rsidP="009677B9">
      <w:pPr>
        <w:pStyle w:val="ListParagraph"/>
        <w:shd w:val="clear" w:color="auto" w:fill="FFFFFF"/>
        <w:ind w:left="357"/>
        <w:contextualSpacing/>
        <w:jc w:val="both"/>
        <w:rPr>
          <w:rFonts w:ascii="Arial" w:hAnsi="Arial" w:cs="Arial"/>
          <w:sz w:val="20"/>
          <w:szCs w:val="20"/>
          <w:lang w:val="en-IE"/>
        </w:rPr>
      </w:pPr>
      <w:r w:rsidRPr="007337BA">
        <w:rPr>
          <w:rFonts w:ascii="Arial" w:hAnsi="Arial" w:cs="Arial"/>
          <w:sz w:val="20"/>
          <w:szCs w:val="20"/>
          <w:lang w:val="en-IE"/>
        </w:rPr>
        <w:t xml:space="preserve">7. Other items: </w:t>
      </w:r>
    </w:p>
    <w:p w14:paraId="70F2A730" w14:textId="7201DAB7" w:rsidR="009677B9" w:rsidRPr="007337BA" w:rsidRDefault="009677B9" w:rsidP="003B3930">
      <w:pPr>
        <w:pStyle w:val="ListParagraph"/>
        <w:shd w:val="clear" w:color="auto" w:fill="FFFFFF"/>
        <w:ind w:left="360" w:hanging="360"/>
        <w:contextualSpacing/>
        <w:jc w:val="both"/>
        <w:rPr>
          <w:rFonts w:ascii="Arial" w:hAnsi="Arial" w:cs="Arial"/>
          <w:sz w:val="20"/>
          <w:szCs w:val="20"/>
          <w:lang w:val="en-IE"/>
        </w:rPr>
      </w:pPr>
      <w:r w:rsidRPr="007337BA">
        <w:rPr>
          <w:rFonts w:ascii="Arial" w:hAnsi="Arial" w:cs="Arial"/>
          <w:sz w:val="20"/>
          <w:szCs w:val="20"/>
          <w:lang w:val="en-IE"/>
        </w:rPr>
        <w:tab/>
        <w:t>- 7.1. Biocides update</w:t>
      </w:r>
    </w:p>
    <w:p w14:paraId="20AB7646" w14:textId="77777777" w:rsidR="00022020" w:rsidRPr="007337BA" w:rsidRDefault="009677B9" w:rsidP="003F6F66">
      <w:pPr>
        <w:pStyle w:val="ListParagraph"/>
        <w:numPr>
          <w:ilvl w:val="0"/>
          <w:numId w:val="3"/>
        </w:numPr>
        <w:shd w:val="clear" w:color="auto" w:fill="FFFFFF"/>
        <w:ind w:left="1530"/>
        <w:contextualSpacing/>
        <w:jc w:val="both"/>
        <w:rPr>
          <w:rFonts w:ascii="Arial" w:hAnsi="Arial" w:cs="Arial"/>
          <w:sz w:val="20"/>
          <w:szCs w:val="20"/>
          <w:lang w:val="en-IE"/>
        </w:rPr>
      </w:pPr>
      <w:r w:rsidRPr="007337BA">
        <w:rPr>
          <w:rFonts w:ascii="Arial" w:hAnsi="Arial" w:cs="Arial"/>
          <w:sz w:val="20"/>
          <w:szCs w:val="20"/>
          <w:lang w:val="en-IE"/>
        </w:rPr>
        <w:t>In can Preservatives</w:t>
      </w:r>
    </w:p>
    <w:p w14:paraId="5E0CEBD6" w14:textId="6FB8D40A" w:rsidR="009677B9" w:rsidRPr="007337BA" w:rsidRDefault="009677B9" w:rsidP="003F6F66">
      <w:pPr>
        <w:pStyle w:val="ListParagraph"/>
        <w:numPr>
          <w:ilvl w:val="0"/>
          <w:numId w:val="3"/>
        </w:numPr>
        <w:shd w:val="clear" w:color="auto" w:fill="FFFFFF"/>
        <w:ind w:left="1530"/>
        <w:contextualSpacing/>
        <w:jc w:val="both"/>
        <w:rPr>
          <w:rFonts w:ascii="Arial" w:hAnsi="Arial" w:cs="Arial"/>
          <w:sz w:val="20"/>
          <w:szCs w:val="20"/>
          <w:lang w:val="en-IE"/>
        </w:rPr>
      </w:pPr>
      <w:r w:rsidRPr="007337BA">
        <w:rPr>
          <w:rFonts w:ascii="Arial" w:hAnsi="Arial" w:cs="Arial"/>
          <w:sz w:val="20"/>
          <w:szCs w:val="20"/>
          <w:lang w:val="en-IE"/>
        </w:rPr>
        <w:t>Outcome of the ECJ ruling on Probiotics</w:t>
      </w:r>
    </w:p>
    <w:p w14:paraId="30C066AE" w14:textId="77777777" w:rsidR="009677B9" w:rsidRPr="007337BA" w:rsidRDefault="009677B9" w:rsidP="009677B9">
      <w:pPr>
        <w:pStyle w:val="ListParagraph"/>
        <w:shd w:val="clear" w:color="auto" w:fill="FFFFFF"/>
        <w:ind w:left="357"/>
        <w:contextualSpacing/>
        <w:jc w:val="both"/>
        <w:rPr>
          <w:rFonts w:ascii="Arial" w:hAnsi="Arial" w:cs="Arial"/>
          <w:sz w:val="20"/>
          <w:szCs w:val="20"/>
          <w:lang w:val="en-IE"/>
        </w:rPr>
      </w:pPr>
      <w:r w:rsidRPr="007337BA">
        <w:rPr>
          <w:rFonts w:ascii="Arial" w:hAnsi="Arial" w:cs="Arial"/>
          <w:sz w:val="20"/>
          <w:szCs w:val="20"/>
          <w:lang w:val="en-IE"/>
        </w:rPr>
        <w:t>-</w:t>
      </w:r>
      <w:r w:rsidRPr="007337BA">
        <w:rPr>
          <w:rFonts w:ascii="Arial" w:hAnsi="Arial" w:cs="Arial"/>
          <w:sz w:val="20"/>
          <w:szCs w:val="20"/>
          <w:lang w:val="en-IE"/>
        </w:rPr>
        <w:tab/>
        <w:t>7.2. Plastic Tax</w:t>
      </w:r>
    </w:p>
    <w:p w14:paraId="602FF74D" w14:textId="77777777" w:rsidR="009677B9" w:rsidRPr="007337BA" w:rsidRDefault="009677B9" w:rsidP="009677B9">
      <w:pPr>
        <w:pStyle w:val="ListParagraph"/>
        <w:shd w:val="clear" w:color="auto" w:fill="FFFFFF"/>
        <w:ind w:left="357"/>
        <w:contextualSpacing/>
        <w:jc w:val="both"/>
        <w:rPr>
          <w:rFonts w:ascii="Arial" w:hAnsi="Arial" w:cs="Arial"/>
          <w:sz w:val="20"/>
          <w:szCs w:val="20"/>
          <w:lang w:val="en-IE"/>
        </w:rPr>
      </w:pPr>
      <w:r w:rsidRPr="007337BA">
        <w:rPr>
          <w:rFonts w:ascii="Arial" w:hAnsi="Arial" w:cs="Arial"/>
          <w:sz w:val="20"/>
          <w:szCs w:val="20"/>
          <w:lang w:val="en-IE"/>
        </w:rPr>
        <w:t>-</w:t>
      </w:r>
      <w:r w:rsidRPr="007337BA">
        <w:rPr>
          <w:rFonts w:ascii="Arial" w:hAnsi="Arial" w:cs="Arial"/>
          <w:sz w:val="20"/>
          <w:szCs w:val="20"/>
          <w:lang w:val="en-IE"/>
        </w:rPr>
        <w:tab/>
        <w:t>7.3. Brexit</w:t>
      </w:r>
    </w:p>
    <w:p w14:paraId="2B2F39DD" w14:textId="77777777" w:rsidR="009677B9" w:rsidRPr="007337BA" w:rsidRDefault="009677B9" w:rsidP="009677B9">
      <w:pPr>
        <w:pStyle w:val="ListParagraph"/>
        <w:shd w:val="clear" w:color="auto" w:fill="FFFFFF"/>
        <w:ind w:left="357"/>
        <w:contextualSpacing/>
        <w:jc w:val="both"/>
        <w:rPr>
          <w:rFonts w:ascii="Arial" w:hAnsi="Arial" w:cs="Arial"/>
          <w:sz w:val="20"/>
          <w:szCs w:val="20"/>
          <w:lang w:val="en-IE"/>
        </w:rPr>
      </w:pPr>
      <w:r w:rsidRPr="007337BA">
        <w:rPr>
          <w:rFonts w:ascii="Arial" w:hAnsi="Arial" w:cs="Arial"/>
          <w:sz w:val="20"/>
          <w:szCs w:val="20"/>
          <w:lang w:val="en-IE"/>
        </w:rPr>
        <w:t>-</w:t>
      </w:r>
      <w:r w:rsidRPr="007337BA">
        <w:rPr>
          <w:rFonts w:ascii="Arial" w:hAnsi="Arial" w:cs="Arial"/>
          <w:sz w:val="20"/>
          <w:szCs w:val="20"/>
          <w:lang w:val="en-IE"/>
        </w:rPr>
        <w:tab/>
        <w:t>7.4. A.I.S.E. Staff situation</w:t>
      </w:r>
    </w:p>
    <w:p w14:paraId="064FFE4F" w14:textId="431C6584" w:rsidR="009677B9" w:rsidRPr="007337BA" w:rsidRDefault="009677B9" w:rsidP="009677B9">
      <w:pPr>
        <w:pStyle w:val="ListParagraph"/>
        <w:shd w:val="clear" w:color="auto" w:fill="FFFFFF"/>
        <w:ind w:left="357"/>
        <w:contextualSpacing/>
        <w:jc w:val="both"/>
        <w:rPr>
          <w:rFonts w:ascii="Arial" w:hAnsi="Arial" w:cs="Arial"/>
          <w:sz w:val="20"/>
          <w:szCs w:val="20"/>
          <w:lang w:val="en-IE"/>
        </w:rPr>
      </w:pPr>
      <w:r w:rsidRPr="007337BA">
        <w:rPr>
          <w:rFonts w:ascii="Arial" w:hAnsi="Arial" w:cs="Arial"/>
          <w:sz w:val="20"/>
          <w:szCs w:val="20"/>
          <w:lang w:val="en-IE"/>
        </w:rPr>
        <w:t>-</w:t>
      </w:r>
      <w:r w:rsidRPr="007337BA">
        <w:rPr>
          <w:rFonts w:ascii="Arial" w:hAnsi="Arial" w:cs="Arial"/>
          <w:sz w:val="20"/>
          <w:szCs w:val="20"/>
          <w:lang w:val="en-IE"/>
        </w:rPr>
        <w:tab/>
        <w:t>7.5. Engagement with Retailers</w:t>
      </w:r>
    </w:p>
    <w:p w14:paraId="336F4F92" w14:textId="77777777" w:rsidR="003B3930" w:rsidRPr="007337BA" w:rsidRDefault="003B3930" w:rsidP="009677B9">
      <w:pPr>
        <w:pStyle w:val="ListParagraph"/>
        <w:shd w:val="clear" w:color="auto" w:fill="FFFFFF"/>
        <w:ind w:left="357"/>
        <w:contextualSpacing/>
        <w:jc w:val="both"/>
        <w:rPr>
          <w:rFonts w:ascii="Arial" w:hAnsi="Arial" w:cs="Arial"/>
          <w:sz w:val="20"/>
          <w:szCs w:val="20"/>
          <w:lang w:val="en-IE"/>
        </w:rPr>
      </w:pPr>
    </w:p>
    <w:p w14:paraId="4F981268" w14:textId="45D7F464" w:rsidR="007F1B0B" w:rsidRPr="007337BA" w:rsidRDefault="00282D03" w:rsidP="007F1B0B">
      <w:pPr>
        <w:numPr>
          <w:ilvl w:val="0"/>
          <w:numId w:val="1"/>
        </w:numPr>
        <w:shd w:val="clear" w:color="auto" w:fill="FFFFFF"/>
        <w:spacing w:before="360" w:after="120"/>
        <w:ind w:left="357" w:hanging="357"/>
        <w:jc w:val="both"/>
        <w:rPr>
          <w:rFonts w:ascii="Arial" w:hAnsi="Arial"/>
          <w:b/>
          <w:color w:val="007576"/>
          <w:sz w:val="20"/>
          <w:szCs w:val="20"/>
          <w:lang w:val="en-IE"/>
        </w:rPr>
      </w:pPr>
      <w:r w:rsidRPr="007337BA">
        <w:rPr>
          <w:rFonts w:ascii="Arial" w:hAnsi="Arial"/>
          <w:b/>
          <w:color w:val="007576"/>
          <w:sz w:val="20"/>
          <w:szCs w:val="20"/>
          <w:lang w:val="en-IE"/>
        </w:rPr>
        <w:lastRenderedPageBreak/>
        <w:t>APPROVAL OF MINUTES &amp; REVIEW OF ACTIONS OF LAST MEETING (</w:t>
      </w:r>
      <w:r w:rsidR="00C56509" w:rsidRPr="007337BA">
        <w:rPr>
          <w:rFonts w:ascii="Arial" w:hAnsi="Arial"/>
          <w:b/>
          <w:color w:val="007576"/>
          <w:sz w:val="20"/>
          <w:szCs w:val="20"/>
          <w:lang w:val="en-IE"/>
        </w:rPr>
        <w:t>2</w:t>
      </w:r>
      <w:r w:rsidR="00CB7907" w:rsidRPr="007337BA">
        <w:rPr>
          <w:rFonts w:ascii="Arial" w:hAnsi="Arial"/>
          <w:b/>
          <w:color w:val="007576"/>
          <w:sz w:val="20"/>
          <w:szCs w:val="20"/>
          <w:lang w:val="en-IE"/>
        </w:rPr>
        <w:t>6</w:t>
      </w:r>
      <w:r w:rsidR="00C040F3" w:rsidRPr="007337BA">
        <w:rPr>
          <w:rFonts w:ascii="Arial" w:hAnsi="Arial"/>
          <w:b/>
          <w:color w:val="007576"/>
          <w:sz w:val="20"/>
          <w:szCs w:val="20"/>
          <w:lang w:val="en-IE"/>
        </w:rPr>
        <w:t>/</w:t>
      </w:r>
      <w:r w:rsidR="00CB7907" w:rsidRPr="007337BA">
        <w:rPr>
          <w:rFonts w:ascii="Arial" w:hAnsi="Arial"/>
          <w:b/>
          <w:color w:val="007576"/>
          <w:sz w:val="20"/>
          <w:szCs w:val="20"/>
          <w:lang w:val="en-IE"/>
        </w:rPr>
        <w:t>11</w:t>
      </w:r>
      <w:r w:rsidR="00C040F3" w:rsidRPr="007337BA">
        <w:rPr>
          <w:rFonts w:ascii="Arial" w:hAnsi="Arial"/>
          <w:b/>
          <w:color w:val="007576"/>
          <w:sz w:val="20"/>
          <w:szCs w:val="20"/>
          <w:lang w:val="en-IE"/>
        </w:rPr>
        <w:t>/201</w:t>
      </w:r>
      <w:r w:rsidR="00796265" w:rsidRPr="007337BA">
        <w:rPr>
          <w:rFonts w:ascii="Arial" w:hAnsi="Arial"/>
          <w:b/>
          <w:color w:val="007576"/>
          <w:sz w:val="20"/>
          <w:szCs w:val="20"/>
          <w:lang w:val="en-IE"/>
        </w:rPr>
        <w:t>9</w:t>
      </w:r>
      <w:r w:rsidR="00A67E35" w:rsidRPr="007337BA">
        <w:rPr>
          <w:rFonts w:ascii="Arial" w:hAnsi="Arial"/>
          <w:b/>
          <w:color w:val="007576"/>
          <w:sz w:val="20"/>
          <w:szCs w:val="20"/>
          <w:lang w:val="en-IE"/>
        </w:rPr>
        <w:t>)</w:t>
      </w:r>
    </w:p>
    <w:p w14:paraId="7E2CA183" w14:textId="504C6CFA" w:rsidR="007F1B0B" w:rsidRPr="007337BA" w:rsidRDefault="007F1B0B" w:rsidP="007F1B0B">
      <w:pPr>
        <w:pStyle w:val="ListParagraph"/>
        <w:shd w:val="clear" w:color="auto" w:fill="FFFFFF"/>
        <w:ind w:left="357"/>
        <w:contextualSpacing/>
        <w:jc w:val="both"/>
        <w:rPr>
          <w:rFonts w:ascii="Arial" w:hAnsi="Arial" w:cs="Arial"/>
          <w:sz w:val="20"/>
          <w:szCs w:val="20"/>
          <w:lang w:val="en-IE"/>
        </w:rPr>
      </w:pPr>
      <w:r w:rsidRPr="007337BA">
        <w:rPr>
          <w:rFonts w:ascii="Arial" w:hAnsi="Arial" w:cs="Arial"/>
          <w:sz w:val="20"/>
          <w:szCs w:val="20"/>
          <w:lang w:val="en-IE"/>
        </w:rPr>
        <w:t>The minutes of the last meeting on 26 November 2019 were approved. The actions were reviewed and were either carried out or are covered through the agenda.</w:t>
      </w:r>
    </w:p>
    <w:p w14:paraId="4D468556" w14:textId="4943067B" w:rsidR="009F467A" w:rsidRPr="007337BA" w:rsidRDefault="00904302" w:rsidP="00904302">
      <w:pPr>
        <w:numPr>
          <w:ilvl w:val="0"/>
          <w:numId w:val="1"/>
        </w:numPr>
        <w:shd w:val="clear" w:color="auto" w:fill="FFFFFF"/>
        <w:spacing w:before="360" w:after="120"/>
        <w:ind w:left="357" w:hanging="357"/>
        <w:jc w:val="both"/>
        <w:rPr>
          <w:rFonts w:ascii="Arial" w:hAnsi="Arial"/>
          <w:b/>
          <w:color w:val="007576"/>
          <w:sz w:val="20"/>
          <w:szCs w:val="20"/>
          <w:lang w:val="en-IE"/>
        </w:rPr>
      </w:pPr>
      <w:r w:rsidRPr="007337BA">
        <w:rPr>
          <w:rFonts w:ascii="Arial" w:hAnsi="Arial"/>
          <w:b/>
          <w:color w:val="007576"/>
          <w:sz w:val="20"/>
          <w:szCs w:val="20"/>
          <w:lang w:val="en-IE"/>
        </w:rPr>
        <w:t>A.I.S.E. GOVERNANCE</w:t>
      </w:r>
      <w:r w:rsidR="00975E96" w:rsidRPr="007337BA">
        <w:rPr>
          <w:rFonts w:ascii="Arial" w:hAnsi="Arial" w:cs="Arial"/>
          <w:b/>
          <w:sz w:val="20"/>
          <w:szCs w:val="20"/>
          <w:lang w:val="en-IE"/>
        </w:rPr>
        <w:tab/>
      </w:r>
      <w:r w:rsidR="00975E96" w:rsidRPr="007337BA">
        <w:rPr>
          <w:rFonts w:ascii="Arial" w:hAnsi="Arial" w:cs="Arial"/>
          <w:b/>
          <w:sz w:val="20"/>
          <w:szCs w:val="20"/>
          <w:lang w:val="en-IE"/>
        </w:rPr>
        <w:tab/>
      </w:r>
    </w:p>
    <w:p w14:paraId="00A4E2CF" w14:textId="77777777" w:rsidR="00CB7907" w:rsidRPr="007337BA" w:rsidRDefault="00904302" w:rsidP="00CB7907">
      <w:pPr>
        <w:pStyle w:val="ListParagraph"/>
        <w:numPr>
          <w:ilvl w:val="1"/>
          <w:numId w:val="1"/>
        </w:numPr>
        <w:shd w:val="clear" w:color="auto" w:fill="FFFFFF"/>
        <w:tabs>
          <w:tab w:val="clear" w:pos="792"/>
          <w:tab w:val="num" w:pos="702"/>
        </w:tabs>
        <w:ind w:left="702" w:right="-427"/>
        <w:contextualSpacing/>
        <w:rPr>
          <w:rFonts w:ascii="Arial" w:hAnsi="Arial" w:cs="Arial"/>
          <w:b/>
          <w:bCs/>
          <w:sz w:val="20"/>
          <w:szCs w:val="20"/>
          <w:lang w:val="en-IE"/>
        </w:rPr>
      </w:pPr>
      <w:r w:rsidRPr="007337BA">
        <w:rPr>
          <w:rFonts w:ascii="Arial" w:hAnsi="Arial" w:cs="Arial"/>
          <w:b/>
          <w:bCs/>
          <w:sz w:val="20"/>
          <w:szCs w:val="20"/>
          <w:lang w:val="en-IE"/>
        </w:rPr>
        <w:t>Membership</w:t>
      </w:r>
    </w:p>
    <w:p w14:paraId="3D1D316D" w14:textId="730ACE9A" w:rsidR="00CB7907" w:rsidRPr="007337BA" w:rsidRDefault="00904302" w:rsidP="00CB7907">
      <w:pPr>
        <w:pStyle w:val="ListParagraph"/>
        <w:shd w:val="clear" w:color="auto" w:fill="FFFFFF"/>
        <w:ind w:left="702" w:right="-427"/>
        <w:contextualSpacing/>
        <w:rPr>
          <w:rFonts w:ascii="Arial" w:hAnsi="Arial" w:cs="Arial"/>
          <w:b/>
          <w:bCs/>
          <w:sz w:val="20"/>
          <w:szCs w:val="20"/>
          <w:lang w:val="en-IE"/>
        </w:rPr>
      </w:pPr>
      <w:r w:rsidRPr="007337BA">
        <w:rPr>
          <w:rFonts w:ascii="Arial" w:hAnsi="Arial" w:cs="Arial"/>
          <w:b/>
          <w:bCs/>
          <w:sz w:val="20"/>
          <w:szCs w:val="20"/>
          <w:lang w:val="en-IE"/>
        </w:rPr>
        <w:tab/>
      </w:r>
    </w:p>
    <w:p w14:paraId="210B9B4B" w14:textId="27D007D3" w:rsidR="00CB7907" w:rsidRPr="007337BA" w:rsidRDefault="00CB7907" w:rsidP="00CB7907">
      <w:pPr>
        <w:pStyle w:val="ListParagraph"/>
        <w:numPr>
          <w:ilvl w:val="2"/>
          <w:numId w:val="1"/>
        </w:numPr>
        <w:shd w:val="clear" w:color="auto" w:fill="FFFFFF"/>
        <w:ind w:right="-427"/>
        <w:contextualSpacing/>
        <w:rPr>
          <w:rFonts w:ascii="Arial" w:hAnsi="Arial" w:cs="Arial"/>
          <w:b/>
          <w:bCs/>
          <w:sz w:val="20"/>
          <w:szCs w:val="20"/>
          <w:lang w:val="en-IE"/>
        </w:rPr>
      </w:pPr>
      <w:r w:rsidRPr="007337BA">
        <w:rPr>
          <w:rFonts w:ascii="Arial" w:hAnsi="Arial" w:cs="Arial"/>
          <w:b/>
          <w:bCs/>
          <w:color w:val="000000"/>
          <w:sz w:val="20"/>
          <w:szCs w:val="20"/>
          <w:lang w:val="en-IE"/>
        </w:rPr>
        <w:t xml:space="preserve">    </w:t>
      </w:r>
      <w:r w:rsidR="0044447F" w:rsidRPr="007337BA">
        <w:rPr>
          <w:rFonts w:ascii="Arial" w:hAnsi="Arial" w:cs="Arial"/>
          <w:b/>
          <w:bCs/>
          <w:color w:val="000000"/>
          <w:sz w:val="20"/>
          <w:szCs w:val="20"/>
          <w:lang w:val="en-IE"/>
        </w:rPr>
        <w:t xml:space="preserve">Application </w:t>
      </w:r>
      <w:r w:rsidRPr="007337BA">
        <w:rPr>
          <w:rFonts w:ascii="Arial" w:hAnsi="Arial" w:cs="Arial"/>
          <w:b/>
          <w:bCs/>
          <w:color w:val="000000"/>
          <w:sz w:val="20"/>
          <w:szCs w:val="20"/>
          <w:lang w:val="en-IE"/>
        </w:rPr>
        <w:t>Lubrizol</w:t>
      </w:r>
      <w:r w:rsidR="0044447F" w:rsidRPr="007337BA">
        <w:rPr>
          <w:rFonts w:ascii="Arial" w:hAnsi="Arial" w:cs="Arial"/>
          <w:b/>
          <w:bCs/>
          <w:sz w:val="20"/>
          <w:szCs w:val="20"/>
          <w:lang w:val="en-IE"/>
        </w:rPr>
        <w:t xml:space="preserve"> </w:t>
      </w:r>
    </w:p>
    <w:p w14:paraId="79006C0A" w14:textId="77777777" w:rsidR="00C06638" w:rsidRPr="007337BA" w:rsidRDefault="00C06638" w:rsidP="007F1B0B">
      <w:pPr>
        <w:pStyle w:val="ListParagraph"/>
        <w:shd w:val="clear" w:color="auto" w:fill="FFFFFF"/>
        <w:ind w:left="360"/>
        <w:contextualSpacing/>
        <w:jc w:val="both"/>
        <w:rPr>
          <w:rFonts w:ascii="Arial" w:hAnsi="Arial" w:cs="Arial"/>
          <w:sz w:val="20"/>
          <w:szCs w:val="20"/>
          <w:lang w:val="en-IE"/>
        </w:rPr>
      </w:pPr>
    </w:p>
    <w:p w14:paraId="75DD9DD4" w14:textId="77777777" w:rsidR="00BE783C" w:rsidRPr="007337BA" w:rsidRDefault="007F1B0B" w:rsidP="00BE783C">
      <w:pPr>
        <w:pStyle w:val="ListParagraph"/>
        <w:shd w:val="clear" w:color="auto" w:fill="FFFFFF"/>
        <w:ind w:left="360"/>
        <w:contextualSpacing/>
        <w:jc w:val="both"/>
        <w:rPr>
          <w:rFonts w:ascii="Arial" w:hAnsi="Arial" w:cs="Arial"/>
          <w:sz w:val="20"/>
          <w:szCs w:val="20"/>
          <w:lang w:val="en-IE"/>
        </w:rPr>
      </w:pPr>
      <w:r w:rsidRPr="007337BA">
        <w:rPr>
          <w:rFonts w:ascii="Arial" w:hAnsi="Arial" w:cs="Arial"/>
          <w:sz w:val="20"/>
          <w:szCs w:val="20"/>
          <w:lang w:val="en-IE"/>
        </w:rPr>
        <w:t>The application from Lubrizol received on 9 January 2020 to become Associate Member of A.I.S.E. was approved by the Board, which allows the company to become observer in WGs and TFs until the official endorsement by the General Assembly in June 2020. From 9 June 2020</w:t>
      </w:r>
      <w:r w:rsidR="003B3930" w:rsidRPr="007337BA">
        <w:rPr>
          <w:rFonts w:ascii="Arial" w:hAnsi="Arial" w:cs="Arial"/>
          <w:sz w:val="20"/>
          <w:szCs w:val="20"/>
          <w:lang w:val="en-IE"/>
        </w:rPr>
        <w:t xml:space="preserve"> onwards</w:t>
      </w:r>
      <w:r w:rsidRPr="007337BA">
        <w:rPr>
          <w:rFonts w:ascii="Arial" w:hAnsi="Arial" w:cs="Arial"/>
          <w:sz w:val="20"/>
          <w:szCs w:val="20"/>
          <w:lang w:val="en-IE"/>
        </w:rPr>
        <w:t xml:space="preserve"> their membership, if endorsed by the General Assembly, becomes official.</w:t>
      </w:r>
    </w:p>
    <w:p w14:paraId="682D06C9" w14:textId="77777777" w:rsidR="00BE783C" w:rsidRPr="007337BA" w:rsidRDefault="00BE783C" w:rsidP="00BE783C">
      <w:pPr>
        <w:pStyle w:val="ListParagraph"/>
        <w:shd w:val="clear" w:color="auto" w:fill="FFFFFF"/>
        <w:ind w:left="360"/>
        <w:contextualSpacing/>
        <w:jc w:val="both"/>
        <w:rPr>
          <w:rFonts w:ascii="Arial" w:hAnsi="Arial" w:cs="Arial"/>
          <w:sz w:val="20"/>
          <w:szCs w:val="20"/>
          <w:lang w:val="en-IE"/>
        </w:rPr>
      </w:pPr>
    </w:p>
    <w:p w14:paraId="2C32486B" w14:textId="51FCBEB5" w:rsidR="007F1B0B" w:rsidRPr="007337BA" w:rsidRDefault="007F1B0B" w:rsidP="00BE783C">
      <w:pPr>
        <w:pStyle w:val="ListParagraph"/>
        <w:shd w:val="clear" w:color="auto" w:fill="FFFFFF"/>
        <w:ind w:left="360"/>
        <w:contextualSpacing/>
        <w:jc w:val="both"/>
        <w:rPr>
          <w:rFonts w:ascii="Arial" w:hAnsi="Arial" w:cs="Arial"/>
          <w:sz w:val="20"/>
          <w:szCs w:val="20"/>
          <w:lang w:val="en-IE"/>
        </w:rPr>
      </w:pPr>
      <w:r w:rsidRPr="007337BA">
        <w:rPr>
          <w:rFonts w:ascii="Arial" w:hAnsi="Arial" w:cs="Arial"/>
          <w:b/>
          <w:bCs/>
          <w:i/>
          <w:iCs/>
          <w:sz w:val="20"/>
          <w:szCs w:val="20"/>
          <w:lang w:val="en-IE"/>
        </w:rPr>
        <w:t xml:space="preserve">ACTION: </w:t>
      </w:r>
    </w:p>
    <w:p w14:paraId="5EAC28B8" w14:textId="77777777" w:rsidR="00BE783C" w:rsidRPr="007337BA" w:rsidRDefault="00BE783C" w:rsidP="007F1B0B">
      <w:pPr>
        <w:pStyle w:val="ListParagraph"/>
        <w:shd w:val="clear" w:color="auto" w:fill="FFFFFF"/>
        <w:ind w:right="-427"/>
        <w:contextualSpacing/>
        <w:rPr>
          <w:rFonts w:ascii="Arial" w:hAnsi="Arial" w:cs="Arial"/>
          <w:b/>
          <w:bCs/>
          <w:i/>
          <w:iCs/>
          <w:sz w:val="20"/>
          <w:szCs w:val="20"/>
          <w:lang w:val="en-IE"/>
        </w:rPr>
      </w:pPr>
    </w:p>
    <w:p w14:paraId="6E96C1A7" w14:textId="77777777" w:rsidR="00BE783C" w:rsidRPr="007337BA" w:rsidRDefault="007F1B0B" w:rsidP="00BE783C">
      <w:pPr>
        <w:pStyle w:val="ListParagraph"/>
        <w:shd w:val="clear" w:color="auto" w:fill="FFFFFF"/>
        <w:ind w:right="-19"/>
        <w:contextualSpacing/>
        <w:rPr>
          <w:rFonts w:ascii="Arial" w:hAnsi="Arial" w:cs="Arial"/>
          <w:b/>
          <w:bCs/>
          <w:i/>
          <w:iCs/>
          <w:sz w:val="20"/>
          <w:szCs w:val="20"/>
          <w:lang w:val="en-IE"/>
        </w:rPr>
      </w:pPr>
      <w:r w:rsidRPr="007337BA">
        <w:rPr>
          <w:rFonts w:ascii="Arial" w:hAnsi="Arial" w:cs="Arial"/>
          <w:b/>
          <w:bCs/>
          <w:i/>
          <w:iCs/>
          <w:sz w:val="20"/>
          <w:szCs w:val="20"/>
          <w:lang w:val="en-IE"/>
        </w:rPr>
        <w:t xml:space="preserve">- Inform Lubrizol about the Board approval about the membership and the next </w:t>
      </w:r>
    </w:p>
    <w:p w14:paraId="72C8ED89" w14:textId="646AC1B9" w:rsidR="007F1B0B" w:rsidRPr="007337BA" w:rsidRDefault="007F1B0B" w:rsidP="00BE783C">
      <w:pPr>
        <w:pStyle w:val="ListParagraph"/>
        <w:shd w:val="clear" w:color="auto" w:fill="FFFFFF"/>
        <w:ind w:right="-19"/>
        <w:contextualSpacing/>
        <w:rPr>
          <w:rFonts w:ascii="Arial" w:hAnsi="Arial" w:cs="Arial"/>
          <w:b/>
          <w:bCs/>
          <w:i/>
          <w:iCs/>
          <w:sz w:val="20"/>
          <w:szCs w:val="20"/>
          <w:lang w:val="en-IE"/>
        </w:rPr>
      </w:pPr>
      <w:r w:rsidRPr="007337BA">
        <w:rPr>
          <w:rFonts w:ascii="Arial" w:hAnsi="Arial" w:cs="Arial"/>
          <w:b/>
          <w:bCs/>
          <w:i/>
          <w:iCs/>
          <w:sz w:val="20"/>
          <w:szCs w:val="20"/>
          <w:lang w:val="en-IE"/>
        </w:rPr>
        <w:t>steps (S. Zänker)</w:t>
      </w:r>
    </w:p>
    <w:p w14:paraId="28D59ED4" w14:textId="77777777" w:rsidR="003C1E1D" w:rsidRPr="007337BA" w:rsidRDefault="003C1E1D" w:rsidP="003C1E1D">
      <w:pPr>
        <w:pStyle w:val="ListParagraph"/>
        <w:shd w:val="clear" w:color="auto" w:fill="FFFFFF"/>
        <w:ind w:left="1224" w:right="-427"/>
        <w:contextualSpacing/>
        <w:rPr>
          <w:rFonts w:ascii="Arial" w:hAnsi="Arial" w:cs="Arial"/>
          <w:b/>
          <w:bCs/>
          <w:sz w:val="20"/>
          <w:szCs w:val="20"/>
          <w:lang w:val="en-IE"/>
        </w:rPr>
      </w:pPr>
    </w:p>
    <w:p w14:paraId="1CF39D9E" w14:textId="10E193A1" w:rsidR="00CB7907" w:rsidRPr="007337BA" w:rsidRDefault="00CB7907" w:rsidP="004C0307">
      <w:pPr>
        <w:pStyle w:val="ListParagraph"/>
        <w:numPr>
          <w:ilvl w:val="2"/>
          <w:numId w:val="1"/>
        </w:numPr>
        <w:shd w:val="clear" w:color="auto" w:fill="FFFFFF"/>
        <w:ind w:left="270" w:right="-427" w:firstLine="432"/>
        <w:contextualSpacing/>
        <w:rPr>
          <w:rFonts w:ascii="Arial" w:hAnsi="Arial" w:cs="Arial"/>
          <w:b/>
          <w:bCs/>
          <w:color w:val="000000"/>
          <w:sz w:val="20"/>
          <w:szCs w:val="20"/>
          <w:lang w:val="en-IE"/>
        </w:rPr>
      </w:pPr>
      <w:r w:rsidRPr="007337BA">
        <w:rPr>
          <w:rFonts w:ascii="Arial" w:hAnsi="Arial" w:cs="Arial"/>
          <w:b/>
          <w:bCs/>
          <w:color w:val="000000"/>
          <w:sz w:val="20"/>
          <w:szCs w:val="20"/>
          <w:lang w:val="en-IE"/>
        </w:rPr>
        <w:t>Termination BODE</w:t>
      </w:r>
    </w:p>
    <w:p w14:paraId="7A3C5F6B" w14:textId="77777777" w:rsidR="00C06638" w:rsidRPr="007337BA" w:rsidRDefault="00C06638" w:rsidP="00095A75">
      <w:pPr>
        <w:pStyle w:val="ListParagraph"/>
        <w:shd w:val="clear" w:color="auto" w:fill="FFFFFF"/>
        <w:ind w:left="360" w:right="-19"/>
        <w:contextualSpacing/>
        <w:jc w:val="both"/>
        <w:rPr>
          <w:rFonts w:ascii="Arial" w:hAnsi="Arial" w:cs="Arial"/>
          <w:sz w:val="20"/>
          <w:szCs w:val="20"/>
          <w:lang w:val="en-IE"/>
        </w:rPr>
      </w:pPr>
    </w:p>
    <w:p w14:paraId="373992CB" w14:textId="7C9DF1F5" w:rsidR="00BE783C" w:rsidRPr="007337BA" w:rsidRDefault="00095A75" w:rsidP="00BE783C">
      <w:pPr>
        <w:pStyle w:val="ListParagraph"/>
        <w:shd w:val="clear" w:color="auto" w:fill="FFFFFF"/>
        <w:ind w:left="360" w:right="-19"/>
        <w:contextualSpacing/>
        <w:jc w:val="both"/>
        <w:rPr>
          <w:rFonts w:ascii="Arial" w:hAnsi="Arial" w:cs="Arial"/>
          <w:sz w:val="20"/>
          <w:szCs w:val="20"/>
          <w:lang w:val="en-IE"/>
        </w:rPr>
      </w:pPr>
      <w:r w:rsidRPr="007337BA">
        <w:rPr>
          <w:rFonts w:ascii="Arial" w:hAnsi="Arial" w:cs="Arial"/>
          <w:sz w:val="20"/>
          <w:szCs w:val="20"/>
          <w:lang w:val="en-IE"/>
        </w:rPr>
        <w:t xml:space="preserve">Bode </w:t>
      </w:r>
      <w:proofErr w:type="spellStart"/>
      <w:r w:rsidRPr="007337BA">
        <w:rPr>
          <w:rFonts w:ascii="Arial" w:hAnsi="Arial" w:cs="Arial"/>
          <w:sz w:val="20"/>
          <w:szCs w:val="20"/>
          <w:lang w:val="en-IE"/>
        </w:rPr>
        <w:t>Chemie</w:t>
      </w:r>
      <w:proofErr w:type="spellEnd"/>
      <w:r w:rsidRPr="007337BA">
        <w:rPr>
          <w:rFonts w:ascii="Arial" w:hAnsi="Arial" w:cs="Arial"/>
          <w:sz w:val="20"/>
          <w:szCs w:val="20"/>
          <w:lang w:val="en-IE"/>
        </w:rPr>
        <w:t xml:space="preserve"> had informed </w:t>
      </w:r>
      <w:proofErr w:type="spellStart"/>
      <w:r w:rsidRPr="007337BA">
        <w:rPr>
          <w:rFonts w:ascii="Arial" w:hAnsi="Arial" w:cs="Arial"/>
          <w:sz w:val="20"/>
          <w:szCs w:val="20"/>
          <w:lang w:val="en-IE"/>
        </w:rPr>
        <w:t>A.I.S.E</w:t>
      </w:r>
      <w:proofErr w:type="spellEnd"/>
      <w:r w:rsidRPr="007337BA">
        <w:rPr>
          <w:rFonts w:ascii="Arial" w:hAnsi="Arial" w:cs="Arial"/>
          <w:sz w:val="20"/>
          <w:szCs w:val="20"/>
          <w:lang w:val="en-IE"/>
        </w:rPr>
        <w:t xml:space="preserve">. end of November 2019 that they wish to stop their corresponding membership ending on 31.12.2020. The Board took note of the membership withdrawal, T. Rauch from IHA mentioned that he has a meeting scheduled with Bode </w:t>
      </w:r>
      <w:proofErr w:type="spellStart"/>
      <w:r w:rsidRPr="007337BA">
        <w:rPr>
          <w:rFonts w:ascii="Arial" w:hAnsi="Arial" w:cs="Arial"/>
          <w:sz w:val="20"/>
          <w:szCs w:val="20"/>
          <w:lang w:val="en-IE"/>
        </w:rPr>
        <w:t>Chemie</w:t>
      </w:r>
      <w:proofErr w:type="spellEnd"/>
      <w:r w:rsidRPr="007337BA">
        <w:rPr>
          <w:rFonts w:ascii="Arial" w:hAnsi="Arial" w:cs="Arial"/>
          <w:sz w:val="20"/>
          <w:szCs w:val="20"/>
          <w:lang w:val="en-IE"/>
        </w:rPr>
        <w:t xml:space="preserve"> </w:t>
      </w:r>
      <w:r w:rsidR="00A10A6D" w:rsidRPr="007337BA">
        <w:rPr>
          <w:rFonts w:ascii="Arial" w:hAnsi="Arial" w:cs="Arial"/>
          <w:sz w:val="20"/>
          <w:szCs w:val="20"/>
          <w:lang w:val="en-IE"/>
        </w:rPr>
        <w:t xml:space="preserve">in the near future </w:t>
      </w:r>
      <w:r w:rsidRPr="007337BA">
        <w:rPr>
          <w:rFonts w:ascii="Arial" w:hAnsi="Arial" w:cs="Arial"/>
          <w:sz w:val="20"/>
          <w:szCs w:val="20"/>
          <w:lang w:val="en-IE"/>
        </w:rPr>
        <w:t>and will take the opportunity to understand the rationale behind their decision.</w:t>
      </w:r>
    </w:p>
    <w:p w14:paraId="2FEC0C9D" w14:textId="77777777" w:rsidR="00BE783C" w:rsidRPr="007337BA" w:rsidRDefault="00BE783C" w:rsidP="00BE783C">
      <w:pPr>
        <w:pStyle w:val="ListParagraph"/>
        <w:shd w:val="clear" w:color="auto" w:fill="FFFFFF"/>
        <w:ind w:left="360" w:right="-19"/>
        <w:contextualSpacing/>
        <w:jc w:val="both"/>
        <w:rPr>
          <w:rFonts w:ascii="Arial" w:hAnsi="Arial" w:cs="Arial"/>
          <w:sz w:val="20"/>
          <w:szCs w:val="20"/>
          <w:lang w:val="en-IE"/>
        </w:rPr>
      </w:pPr>
    </w:p>
    <w:p w14:paraId="4FD4F3D6" w14:textId="36C147CB" w:rsidR="00095A75" w:rsidRPr="007337BA" w:rsidRDefault="00095A75" w:rsidP="00BE783C">
      <w:pPr>
        <w:pStyle w:val="ListParagraph"/>
        <w:shd w:val="clear" w:color="auto" w:fill="FFFFFF"/>
        <w:ind w:left="360" w:right="-19"/>
        <w:contextualSpacing/>
        <w:jc w:val="both"/>
        <w:rPr>
          <w:rFonts w:ascii="Arial" w:hAnsi="Arial" w:cs="Arial"/>
          <w:sz w:val="20"/>
          <w:szCs w:val="20"/>
          <w:lang w:val="en-IE"/>
        </w:rPr>
      </w:pPr>
      <w:r w:rsidRPr="007337BA">
        <w:rPr>
          <w:rFonts w:ascii="Arial" w:hAnsi="Arial" w:cs="Arial"/>
          <w:b/>
          <w:bCs/>
          <w:i/>
          <w:iCs/>
          <w:color w:val="000000"/>
          <w:sz w:val="20"/>
          <w:szCs w:val="20"/>
          <w:lang w:val="en-IE"/>
        </w:rPr>
        <w:t xml:space="preserve">ACTIONS: </w:t>
      </w:r>
    </w:p>
    <w:p w14:paraId="1CFBDD8C" w14:textId="77777777" w:rsidR="00095A75" w:rsidRPr="007337BA" w:rsidRDefault="00095A75" w:rsidP="00095A75">
      <w:pPr>
        <w:pStyle w:val="ListParagraph"/>
        <w:shd w:val="clear" w:color="auto" w:fill="FFFFFF"/>
        <w:ind w:left="702" w:right="-427"/>
        <w:contextualSpacing/>
        <w:rPr>
          <w:rFonts w:ascii="Arial" w:hAnsi="Arial" w:cs="Arial"/>
          <w:b/>
          <w:bCs/>
          <w:i/>
          <w:iCs/>
          <w:color w:val="000000"/>
          <w:sz w:val="20"/>
          <w:szCs w:val="20"/>
          <w:lang w:val="en-IE"/>
        </w:rPr>
      </w:pPr>
    </w:p>
    <w:p w14:paraId="379B447D" w14:textId="466A62D0" w:rsidR="00095A75" w:rsidRPr="007337BA" w:rsidRDefault="00095A75" w:rsidP="00095A75">
      <w:pPr>
        <w:pStyle w:val="ListParagraph"/>
        <w:shd w:val="clear" w:color="auto" w:fill="FFFFFF"/>
        <w:ind w:left="702" w:right="-427"/>
        <w:contextualSpacing/>
        <w:rPr>
          <w:rFonts w:ascii="Arial" w:hAnsi="Arial" w:cs="Arial"/>
          <w:b/>
          <w:bCs/>
          <w:i/>
          <w:iCs/>
          <w:color w:val="000000"/>
          <w:sz w:val="20"/>
          <w:szCs w:val="20"/>
          <w:lang w:val="en-IE"/>
        </w:rPr>
      </w:pPr>
      <w:r w:rsidRPr="007337BA">
        <w:rPr>
          <w:rFonts w:ascii="Arial" w:hAnsi="Arial" w:cs="Arial"/>
          <w:b/>
          <w:bCs/>
          <w:i/>
          <w:iCs/>
          <w:color w:val="000000"/>
          <w:sz w:val="20"/>
          <w:szCs w:val="20"/>
          <w:lang w:val="en-IE"/>
        </w:rPr>
        <w:tab/>
        <w:t xml:space="preserve">- Check informally with Bode </w:t>
      </w:r>
      <w:proofErr w:type="spellStart"/>
      <w:r w:rsidRPr="007337BA">
        <w:rPr>
          <w:rFonts w:ascii="Arial" w:hAnsi="Arial" w:cs="Arial"/>
          <w:b/>
          <w:bCs/>
          <w:i/>
          <w:iCs/>
          <w:color w:val="000000"/>
          <w:sz w:val="20"/>
          <w:szCs w:val="20"/>
          <w:lang w:val="en-IE"/>
        </w:rPr>
        <w:t>Ch</w:t>
      </w:r>
      <w:r w:rsidR="007337BA">
        <w:rPr>
          <w:rFonts w:ascii="Arial" w:hAnsi="Arial" w:cs="Arial"/>
          <w:b/>
          <w:bCs/>
          <w:i/>
          <w:iCs/>
          <w:color w:val="000000"/>
          <w:sz w:val="20"/>
          <w:szCs w:val="20"/>
          <w:lang w:val="en-IE"/>
        </w:rPr>
        <w:t>e</w:t>
      </w:r>
      <w:r w:rsidRPr="007337BA">
        <w:rPr>
          <w:rFonts w:ascii="Arial" w:hAnsi="Arial" w:cs="Arial"/>
          <w:b/>
          <w:bCs/>
          <w:i/>
          <w:iCs/>
          <w:color w:val="000000"/>
          <w:sz w:val="20"/>
          <w:szCs w:val="20"/>
          <w:lang w:val="en-IE"/>
        </w:rPr>
        <w:t>mie</w:t>
      </w:r>
      <w:proofErr w:type="spellEnd"/>
      <w:r w:rsidRPr="007337BA">
        <w:rPr>
          <w:rFonts w:ascii="Arial" w:hAnsi="Arial" w:cs="Arial"/>
          <w:b/>
          <w:bCs/>
          <w:i/>
          <w:iCs/>
          <w:color w:val="000000"/>
          <w:sz w:val="20"/>
          <w:szCs w:val="20"/>
          <w:lang w:val="en-IE"/>
        </w:rPr>
        <w:t xml:space="preserve"> the reason of their decision to terminate the </w:t>
      </w:r>
      <w:r w:rsidRPr="007337BA">
        <w:rPr>
          <w:rFonts w:ascii="Arial" w:hAnsi="Arial" w:cs="Arial"/>
          <w:b/>
          <w:bCs/>
          <w:i/>
          <w:iCs/>
          <w:color w:val="000000"/>
          <w:sz w:val="20"/>
          <w:szCs w:val="20"/>
          <w:lang w:val="en-IE"/>
        </w:rPr>
        <w:tab/>
      </w:r>
      <w:r w:rsidRPr="007337BA">
        <w:rPr>
          <w:rFonts w:ascii="Arial" w:hAnsi="Arial" w:cs="Arial"/>
          <w:b/>
          <w:bCs/>
          <w:i/>
          <w:iCs/>
          <w:color w:val="000000"/>
          <w:sz w:val="20"/>
          <w:szCs w:val="20"/>
          <w:lang w:val="en-IE"/>
        </w:rPr>
        <w:tab/>
      </w:r>
      <w:r w:rsidRPr="007337BA">
        <w:rPr>
          <w:rFonts w:ascii="Arial" w:hAnsi="Arial" w:cs="Arial"/>
          <w:b/>
          <w:bCs/>
          <w:i/>
          <w:iCs/>
          <w:color w:val="000000"/>
          <w:sz w:val="20"/>
          <w:szCs w:val="20"/>
          <w:lang w:val="en-IE"/>
        </w:rPr>
        <w:tab/>
        <w:t>membership with A.I.S.E. (T. Rauch)</w:t>
      </w:r>
    </w:p>
    <w:p w14:paraId="5A9F50E4" w14:textId="740C8BD9" w:rsidR="00095A75" w:rsidRPr="007337BA" w:rsidRDefault="00095A75" w:rsidP="00095A75">
      <w:pPr>
        <w:pStyle w:val="ListParagraph"/>
        <w:shd w:val="clear" w:color="auto" w:fill="FFFFFF"/>
        <w:ind w:left="702" w:right="-427"/>
        <w:contextualSpacing/>
        <w:rPr>
          <w:rFonts w:ascii="Arial" w:hAnsi="Arial" w:cs="Arial"/>
          <w:b/>
          <w:bCs/>
          <w:i/>
          <w:iCs/>
          <w:color w:val="000000"/>
          <w:sz w:val="20"/>
          <w:szCs w:val="20"/>
          <w:lang w:val="en-IE"/>
        </w:rPr>
      </w:pPr>
      <w:r w:rsidRPr="007337BA">
        <w:rPr>
          <w:rFonts w:ascii="Arial" w:hAnsi="Arial" w:cs="Arial"/>
          <w:b/>
          <w:bCs/>
          <w:i/>
          <w:iCs/>
          <w:color w:val="000000"/>
          <w:sz w:val="20"/>
          <w:szCs w:val="20"/>
          <w:lang w:val="en-IE"/>
        </w:rPr>
        <w:tab/>
        <w:t xml:space="preserve">- Notify the General Assembly about the termination of Bode </w:t>
      </w:r>
      <w:proofErr w:type="spellStart"/>
      <w:r w:rsidRPr="007337BA">
        <w:rPr>
          <w:rFonts w:ascii="Arial" w:hAnsi="Arial" w:cs="Arial"/>
          <w:b/>
          <w:bCs/>
          <w:i/>
          <w:iCs/>
          <w:color w:val="000000"/>
          <w:sz w:val="20"/>
          <w:szCs w:val="20"/>
          <w:lang w:val="en-IE"/>
        </w:rPr>
        <w:t>Ch</w:t>
      </w:r>
      <w:r w:rsidR="007337BA">
        <w:rPr>
          <w:rFonts w:ascii="Arial" w:hAnsi="Arial" w:cs="Arial"/>
          <w:b/>
          <w:bCs/>
          <w:i/>
          <w:iCs/>
          <w:color w:val="000000"/>
          <w:sz w:val="20"/>
          <w:szCs w:val="20"/>
          <w:lang w:val="en-IE"/>
        </w:rPr>
        <w:t>e</w:t>
      </w:r>
      <w:r w:rsidRPr="007337BA">
        <w:rPr>
          <w:rFonts w:ascii="Arial" w:hAnsi="Arial" w:cs="Arial"/>
          <w:b/>
          <w:bCs/>
          <w:i/>
          <w:iCs/>
          <w:color w:val="000000"/>
          <w:sz w:val="20"/>
          <w:szCs w:val="20"/>
          <w:lang w:val="en-IE"/>
        </w:rPr>
        <w:t>mie</w:t>
      </w:r>
      <w:proofErr w:type="spellEnd"/>
      <w:r w:rsidRPr="007337BA">
        <w:rPr>
          <w:rFonts w:ascii="Arial" w:hAnsi="Arial" w:cs="Arial"/>
          <w:b/>
          <w:bCs/>
          <w:i/>
          <w:iCs/>
          <w:color w:val="000000"/>
          <w:sz w:val="20"/>
          <w:szCs w:val="20"/>
          <w:lang w:val="en-IE"/>
        </w:rPr>
        <w:t xml:space="preserve"> (S. Zänker).</w:t>
      </w:r>
    </w:p>
    <w:p w14:paraId="38E94D3F" w14:textId="77777777" w:rsidR="00095A75" w:rsidRPr="007337BA" w:rsidRDefault="00095A75" w:rsidP="00095A75">
      <w:pPr>
        <w:pStyle w:val="ListParagraph"/>
        <w:shd w:val="clear" w:color="auto" w:fill="FFFFFF"/>
        <w:ind w:left="702" w:right="-427"/>
        <w:contextualSpacing/>
        <w:rPr>
          <w:rFonts w:ascii="Arial" w:hAnsi="Arial" w:cs="Arial"/>
          <w:b/>
          <w:bCs/>
          <w:color w:val="000000"/>
          <w:sz w:val="20"/>
          <w:szCs w:val="20"/>
          <w:lang w:val="en-IE"/>
        </w:rPr>
      </w:pPr>
    </w:p>
    <w:p w14:paraId="7D62992B" w14:textId="55E74F38" w:rsidR="001568C1" w:rsidRPr="007337BA" w:rsidRDefault="00CB7907" w:rsidP="004C0307">
      <w:pPr>
        <w:pStyle w:val="ListParagraph"/>
        <w:numPr>
          <w:ilvl w:val="2"/>
          <w:numId w:val="1"/>
        </w:numPr>
        <w:shd w:val="clear" w:color="auto" w:fill="FFFFFF"/>
        <w:ind w:left="270" w:right="-427" w:firstLine="432"/>
        <w:contextualSpacing/>
        <w:rPr>
          <w:rFonts w:ascii="Arial" w:hAnsi="Arial" w:cs="Arial"/>
          <w:b/>
          <w:bCs/>
          <w:color w:val="000000"/>
          <w:sz w:val="20"/>
          <w:szCs w:val="20"/>
          <w:lang w:val="en-IE"/>
        </w:rPr>
      </w:pPr>
      <w:r w:rsidRPr="007337BA">
        <w:rPr>
          <w:rFonts w:ascii="Arial" w:hAnsi="Arial" w:cs="Arial"/>
          <w:b/>
          <w:bCs/>
          <w:sz w:val="20"/>
          <w:szCs w:val="20"/>
          <w:lang w:val="en-IE"/>
        </w:rPr>
        <w:t>Overview</w:t>
      </w:r>
    </w:p>
    <w:p w14:paraId="2FFA2C8C" w14:textId="77777777" w:rsidR="00C06638" w:rsidRPr="007337BA" w:rsidRDefault="00C06638" w:rsidP="00D47225">
      <w:pPr>
        <w:pStyle w:val="ListParagraph"/>
        <w:shd w:val="clear" w:color="auto" w:fill="FFFFFF"/>
        <w:ind w:left="360" w:right="-19"/>
        <w:contextualSpacing/>
        <w:jc w:val="both"/>
        <w:rPr>
          <w:rFonts w:ascii="Arial" w:hAnsi="Arial" w:cs="Arial"/>
          <w:color w:val="000000"/>
          <w:sz w:val="20"/>
          <w:szCs w:val="20"/>
          <w:lang w:val="en-IE"/>
        </w:rPr>
      </w:pPr>
    </w:p>
    <w:p w14:paraId="6FBE0E2D" w14:textId="792588B3" w:rsidR="00D47225" w:rsidRPr="007337BA" w:rsidRDefault="00D47225" w:rsidP="00D47225">
      <w:pPr>
        <w:pStyle w:val="ListParagraph"/>
        <w:shd w:val="clear" w:color="auto" w:fill="FFFFFF"/>
        <w:ind w:left="360" w:right="-19"/>
        <w:contextualSpacing/>
        <w:jc w:val="both"/>
        <w:rPr>
          <w:rFonts w:ascii="Arial" w:hAnsi="Arial" w:cs="Arial"/>
          <w:color w:val="000000"/>
          <w:sz w:val="20"/>
          <w:szCs w:val="20"/>
          <w:lang w:val="en-IE"/>
        </w:rPr>
      </w:pPr>
      <w:r w:rsidRPr="007337BA">
        <w:rPr>
          <w:rFonts w:ascii="Arial" w:hAnsi="Arial" w:cs="Arial"/>
          <w:color w:val="000000"/>
          <w:sz w:val="20"/>
          <w:szCs w:val="20"/>
          <w:lang w:val="en-IE"/>
        </w:rPr>
        <w:t xml:space="preserve">An overview of the recent membership applications for both Associate and Supporting Corporate Membership was presented, with a focus of their sectors, such as Enzymes, films for capsules, surfactants, biocides, fragrances, etc. The question was raised whether actively more members should be searched to also increase the income of A.I.S.E. Most of the membership applications were motivated to resolve issues for our sector involving also the relevant suppliers. </w:t>
      </w:r>
    </w:p>
    <w:p w14:paraId="25D705DD" w14:textId="2486F9A9" w:rsidR="00CB7907" w:rsidRPr="007337BA" w:rsidRDefault="00D47225" w:rsidP="00D47225">
      <w:pPr>
        <w:pStyle w:val="ListParagraph"/>
        <w:shd w:val="clear" w:color="auto" w:fill="FFFFFF"/>
        <w:ind w:left="360" w:right="-19"/>
        <w:contextualSpacing/>
        <w:jc w:val="both"/>
        <w:rPr>
          <w:rFonts w:ascii="Arial" w:hAnsi="Arial" w:cs="Arial"/>
          <w:color w:val="000000"/>
          <w:sz w:val="20"/>
          <w:szCs w:val="20"/>
          <w:lang w:val="en-IE"/>
        </w:rPr>
      </w:pPr>
      <w:r w:rsidRPr="007337BA">
        <w:rPr>
          <w:rFonts w:ascii="Arial" w:hAnsi="Arial" w:cs="Arial"/>
          <w:color w:val="000000"/>
          <w:sz w:val="20"/>
          <w:szCs w:val="20"/>
          <w:lang w:val="en-IE"/>
        </w:rPr>
        <w:t>It was suggested, to potentially further reach out, opportunities</w:t>
      </w:r>
      <w:r w:rsidR="003B3930" w:rsidRPr="007337BA">
        <w:rPr>
          <w:rFonts w:ascii="Arial" w:hAnsi="Arial" w:cs="Arial"/>
          <w:color w:val="000000"/>
          <w:sz w:val="20"/>
          <w:szCs w:val="20"/>
          <w:lang w:val="en-IE"/>
        </w:rPr>
        <w:t xml:space="preserve"> are arising</w:t>
      </w:r>
      <w:r w:rsidRPr="007337BA">
        <w:rPr>
          <w:rFonts w:ascii="Arial" w:hAnsi="Arial" w:cs="Arial"/>
          <w:color w:val="000000"/>
          <w:sz w:val="20"/>
          <w:szCs w:val="20"/>
          <w:lang w:val="en-IE"/>
        </w:rPr>
        <w:t xml:space="preserve"> to further support the strategic agenda points of A.I.S.E., however, also due the current limited resources, this was not seen to become a priority of activities.</w:t>
      </w:r>
    </w:p>
    <w:p w14:paraId="011A960A" w14:textId="77777777" w:rsidR="009F56EA" w:rsidRPr="007337BA" w:rsidRDefault="009F56EA" w:rsidP="00D47225">
      <w:pPr>
        <w:pStyle w:val="ListParagraph"/>
        <w:shd w:val="clear" w:color="auto" w:fill="FFFFFF"/>
        <w:ind w:left="360" w:right="-19"/>
        <w:contextualSpacing/>
        <w:jc w:val="both"/>
        <w:rPr>
          <w:rFonts w:ascii="Arial" w:hAnsi="Arial" w:cs="Arial"/>
          <w:color w:val="000000"/>
          <w:sz w:val="20"/>
          <w:szCs w:val="20"/>
          <w:lang w:val="en-IE"/>
        </w:rPr>
      </w:pPr>
    </w:p>
    <w:p w14:paraId="66A8BCF9" w14:textId="69BB6A3B" w:rsidR="00CB7907" w:rsidRPr="007337BA" w:rsidRDefault="00CB7907" w:rsidP="00CB7907">
      <w:pPr>
        <w:pStyle w:val="ListParagraph"/>
        <w:numPr>
          <w:ilvl w:val="1"/>
          <w:numId w:val="1"/>
        </w:numPr>
        <w:shd w:val="clear" w:color="auto" w:fill="FFFFFF"/>
        <w:ind w:right="-427"/>
        <w:contextualSpacing/>
        <w:rPr>
          <w:rFonts w:ascii="Arial" w:hAnsi="Arial" w:cs="Arial"/>
          <w:b/>
          <w:bCs/>
          <w:color w:val="000000"/>
          <w:sz w:val="20"/>
          <w:szCs w:val="20"/>
          <w:lang w:val="en-IE"/>
        </w:rPr>
      </w:pPr>
      <w:r w:rsidRPr="007337BA">
        <w:rPr>
          <w:rFonts w:ascii="Arial" w:hAnsi="Arial" w:cs="Arial"/>
          <w:b/>
          <w:bCs/>
          <w:sz w:val="20"/>
          <w:szCs w:val="20"/>
          <w:lang w:val="en-IE"/>
        </w:rPr>
        <w:t>Finances</w:t>
      </w:r>
    </w:p>
    <w:p w14:paraId="6BAA1152" w14:textId="77777777" w:rsidR="001568C1" w:rsidRPr="007337BA" w:rsidRDefault="001568C1" w:rsidP="001568C1">
      <w:pPr>
        <w:pStyle w:val="ListParagraph"/>
        <w:shd w:val="clear" w:color="auto" w:fill="FFFFFF"/>
        <w:ind w:left="702" w:right="-427"/>
        <w:contextualSpacing/>
        <w:rPr>
          <w:rFonts w:ascii="Arial" w:hAnsi="Arial" w:cs="Arial"/>
          <w:b/>
          <w:bCs/>
          <w:sz w:val="20"/>
          <w:szCs w:val="20"/>
          <w:lang w:val="en-IE"/>
        </w:rPr>
      </w:pPr>
    </w:p>
    <w:p w14:paraId="23119C67" w14:textId="653CF940" w:rsidR="003E786D" w:rsidRPr="007337BA" w:rsidRDefault="00CB7907" w:rsidP="00CB7907">
      <w:pPr>
        <w:pStyle w:val="ListParagraph"/>
        <w:numPr>
          <w:ilvl w:val="2"/>
          <w:numId w:val="1"/>
        </w:numPr>
        <w:shd w:val="clear" w:color="auto" w:fill="FFFFFF"/>
        <w:ind w:right="-427"/>
        <w:contextualSpacing/>
        <w:rPr>
          <w:rFonts w:ascii="Arial" w:hAnsi="Arial" w:cs="Arial"/>
          <w:b/>
          <w:bCs/>
          <w:sz w:val="20"/>
          <w:szCs w:val="20"/>
          <w:lang w:val="en-IE"/>
        </w:rPr>
      </w:pPr>
      <w:r w:rsidRPr="007337BA">
        <w:rPr>
          <w:rFonts w:ascii="Arial" w:hAnsi="Arial" w:cs="Arial"/>
          <w:b/>
          <w:bCs/>
          <w:sz w:val="20"/>
          <w:szCs w:val="20"/>
          <w:lang w:val="en-IE"/>
        </w:rPr>
        <w:t xml:space="preserve">Estimated financial situation as at 31.12.19 </w:t>
      </w:r>
    </w:p>
    <w:p w14:paraId="6F330422" w14:textId="6F3D7F33" w:rsidR="003C1E1D" w:rsidRPr="007337BA" w:rsidRDefault="003C1E1D" w:rsidP="003C1E1D">
      <w:pPr>
        <w:pStyle w:val="ListParagraph"/>
        <w:shd w:val="clear" w:color="auto" w:fill="FFFFFF"/>
        <w:ind w:left="1224" w:right="-427"/>
        <w:contextualSpacing/>
        <w:rPr>
          <w:rFonts w:ascii="Arial" w:hAnsi="Arial" w:cs="Arial"/>
          <w:b/>
          <w:bCs/>
          <w:sz w:val="20"/>
          <w:szCs w:val="20"/>
          <w:lang w:val="en-IE"/>
        </w:rPr>
      </w:pPr>
    </w:p>
    <w:p w14:paraId="131F0E2B" w14:textId="5DB0187F" w:rsidR="003C1E1D" w:rsidRPr="007337BA" w:rsidRDefault="00CB7907" w:rsidP="003C1E1D">
      <w:pPr>
        <w:pStyle w:val="ListParagraph"/>
        <w:numPr>
          <w:ilvl w:val="2"/>
          <w:numId w:val="1"/>
        </w:numPr>
        <w:shd w:val="clear" w:color="auto" w:fill="FFFFFF"/>
        <w:ind w:right="-19"/>
        <w:contextualSpacing/>
        <w:jc w:val="both"/>
        <w:rPr>
          <w:rFonts w:ascii="Arial" w:hAnsi="Arial" w:cs="Arial"/>
          <w:b/>
          <w:bCs/>
          <w:sz w:val="20"/>
          <w:szCs w:val="20"/>
          <w:lang w:val="en-IE"/>
        </w:rPr>
      </w:pPr>
      <w:r w:rsidRPr="007337BA">
        <w:rPr>
          <w:rFonts w:ascii="Arial" w:hAnsi="Arial" w:cs="Arial"/>
          <w:b/>
          <w:bCs/>
          <w:sz w:val="20"/>
          <w:szCs w:val="20"/>
          <w:lang w:val="en-IE"/>
        </w:rPr>
        <w:t>Estimated level of operational reserve as at 31.12.2019</w:t>
      </w:r>
    </w:p>
    <w:p w14:paraId="47A8B64C" w14:textId="2E666C9C" w:rsidR="00CF7679" w:rsidRPr="007337BA" w:rsidRDefault="00CF7679" w:rsidP="00CF7679">
      <w:pPr>
        <w:pStyle w:val="ListParagraph"/>
        <w:shd w:val="clear" w:color="auto" w:fill="FFFFFF"/>
        <w:ind w:left="1224" w:right="-19"/>
        <w:contextualSpacing/>
        <w:jc w:val="both"/>
        <w:rPr>
          <w:rFonts w:ascii="Arial" w:hAnsi="Arial" w:cs="Arial"/>
          <w:b/>
          <w:bCs/>
          <w:sz w:val="20"/>
          <w:szCs w:val="20"/>
          <w:lang w:val="en-IE"/>
        </w:rPr>
      </w:pPr>
    </w:p>
    <w:p w14:paraId="35825CF4" w14:textId="77777777" w:rsidR="00CF7679" w:rsidRPr="007337BA" w:rsidRDefault="00CF7679" w:rsidP="00CF7679">
      <w:pPr>
        <w:pStyle w:val="ListParagraph"/>
        <w:shd w:val="clear" w:color="auto" w:fill="FFFFFF"/>
        <w:ind w:left="360" w:right="-19"/>
        <w:contextualSpacing/>
        <w:jc w:val="both"/>
        <w:rPr>
          <w:rFonts w:ascii="Arial" w:hAnsi="Arial" w:cs="Arial"/>
          <w:i/>
          <w:iCs/>
          <w:color w:val="000000"/>
          <w:sz w:val="20"/>
          <w:szCs w:val="20"/>
          <w:lang w:val="en-IE"/>
        </w:rPr>
      </w:pPr>
      <w:r w:rsidRPr="007337BA">
        <w:rPr>
          <w:rFonts w:ascii="Arial" w:hAnsi="Arial" w:cs="Arial"/>
          <w:i/>
          <w:iCs/>
          <w:color w:val="000000"/>
          <w:sz w:val="20"/>
          <w:szCs w:val="20"/>
          <w:lang w:val="en-IE"/>
        </w:rPr>
        <w:t xml:space="preserve">For details, see pre-readings </w:t>
      </w:r>
      <w:proofErr w:type="gramStart"/>
      <w:r w:rsidRPr="007337BA">
        <w:rPr>
          <w:rFonts w:ascii="Arial" w:hAnsi="Arial" w:cs="Arial"/>
          <w:i/>
          <w:iCs/>
          <w:color w:val="000000"/>
          <w:sz w:val="20"/>
          <w:szCs w:val="20"/>
          <w:lang w:val="en-IE"/>
        </w:rPr>
        <w:t>and also</w:t>
      </w:r>
      <w:proofErr w:type="gramEnd"/>
      <w:r w:rsidRPr="007337BA">
        <w:rPr>
          <w:rFonts w:ascii="Arial" w:hAnsi="Arial" w:cs="Arial"/>
          <w:i/>
          <w:iCs/>
          <w:color w:val="000000"/>
          <w:sz w:val="20"/>
          <w:szCs w:val="20"/>
          <w:lang w:val="en-IE"/>
        </w:rPr>
        <w:t xml:space="preserve"> the excel sheet. </w:t>
      </w:r>
    </w:p>
    <w:p w14:paraId="6534CF49" w14:textId="729E9B74" w:rsidR="00CF7679" w:rsidRPr="007337BA" w:rsidRDefault="00CF7679" w:rsidP="00CF7679">
      <w:pPr>
        <w:pStyle w:val="ListParagraph"/>
        <w:shd w:val="clear" w:color="auto" w:fill="FFFFFF"/>
        <w:ind w:left="360" w:right="-19"/>
        <w:contextualSpacing/>
        <w:jc w:val="both"/>
        <w:rPr>
          <w:rFonts w:ascii="Arial" w:hAnsi="Arial" w:cs="Arial"/>
          <w:color w:val="000000"/>
          <w:sz w:val="20"/>
          <w:szCs w:val="20"/>
          <w:lang w:val="en-IE"/>
        </w:rPr>
      </w:pPr>
      <w:r w:rsidRPr="007337BA">
        <w:rPr>
          <w:rFonts w:ascii="Arial" w:hAnsi="Arial" w:cs="Arial"/>
          <w:color w:val="000000"/>
          <w:sz w:val="20"/>
          <w:szCs w:val="20"/>
          <w:lang w:val="en-IE"/>
        </w:rPr>
        <w:t xml:space="preserve">The treasurer I. </w:t>
      </w:r>
      <w:proofErr w:type="spellStart"/>
      <w:r w:rsidRPr="007337BA">
        <w:rPr>
          <w:rFonts w:ascii="Arial" w:hAnsi="Arial" w:cs="Arial"/>
          <w:color w:val="000000"/>
          <w:sz w:val="20"/>
          <w:szCs w:val="20"/>
          <w:lang w:val="en-IE"/>
        </w:rPr>
        <w:t>Djelassi</w:t>
      </w:r>
      <w:proofErr w:type="spellEnd"/>
      <w:r w:rsidRPr="007337BA">
        <w:rPr>
          <w:rFonts w:ascii="Arial" w:hAnsi="Arial" w:cs="Arial"/>
          <w:color w:val="000000"/>
          <w:sz w:val="20"/>
          <w:szCs w:val="20"/>
          <w:lang w:val="en-IE"/>
        </w:rPr>
        <w:t xml:space="preserve"> gave an overview on the budget based on the shared documents ahead of the meeting. He stated that the budget had been managed in a diligent way, i.e.  the estimated end of 2019 result show a balance between income and expense. The reserve will therefore remain stable. Some of the expenses, such as events could be run at significant lower costs, and in some areas due to delays, or lack of capacities within A.I.S.E., carry overs will be made to </w:t>
      </w:r>
      <w:r w:rsidR="003B3930" w:rsidRPr="007337BA">
        <w:rPr>
          <w:rFonts w:ascii="Arial" w:hAnsi="Arial" w:cs="Arial"/>
          <w:color w:val="000000"/>
          <w:sz w:val="20"/>
          <w:szCs w:val="20"/>
          <w:lang w:val="en-IE"/>
        </w:rPr>
        <w:t>undertake</w:t>
      </w:r>
      <w:r w:rsidRPr="007337BA">
        <w:rPr>
          <w:rFonts w:ascii="Arial" w:hAnsi="Arial" w:cs="Arial"/>
          <w:color w:val="000000"/>
          <w:sz w:val="20"/>
          <w:szCs w:val="20"/>
          <w:lang w:val="en-IE"/>
        </w:rPr>
        <w:t xml:space="preserve"> the activities. </w:t>
      </w:r>
    </w:p>
    <w:p w14:paraId="196D7705" w14:textId="205DEE75" w:rsidR="00BE783C" w:rsidRPr="007337BA" w:rsidRDefault="00CF7679" w:rsidP="00BE783C">
      <w:pPr>
        <w:pStyle w:val="ListParagraph"/>
        <w:shd w:val="clear" w:color="auto" w:fill="FFFFFF"/>
        <w:ind w:left="360" w:right="-19"/>
        <w:contextualSpacing/>
        <w:jc w:val="both"/>
        <w:rPr>
          <w:rFonts w:ascii="Arial" w:hAnsi="Arial" w:cs="Arial"/>
          <w:color w:val="000000"/>
          <w:sz w:val="20"/>
          <w:szCs w:val="20"/>
          <w:lang w:val="en-IE"/>
        </w:rPr>
      </w:pPr>
      <w:r w:rsidRPr="007337BA">
        <w:rPr>
          <w:rFonts w:ascii="Arial" w:hAnsi="Arial" w:cs="Arial"/>
          <w:color w:val="000000"/>
          <w:sz w:val="20"/>
          <w:szCs w:val="20"/>
          <w:lang w:val="en-IE"/>
        </w:rPr>
        <w:lastRenderedPageBreak/>
        <w:t xml:space="preserve">As next steps, the accounts 2019 will be audited in March, and for the April </w:t>
      </w:r>
      <w:r w:rsidR="003B3930" w:rsidRPr="007337BA">
        <w:rPr>
          <w:rFonts w:ascii="Arial" w:hAnsi="Arial" w:cs="Arial"/>
          <w:color w:val="000000"/>
          <w:sz w:val="20"/>
          <w:szCs w:val="20"/>
          <w:lang w:val="en-IE"/>
        </w:rPr>
        <w:t xml:space="preserve">Board </w:t>
      </w:r>
      <w:r w:rsidRPr="007337BA">
        <w:rPr>
          <w:rFonts w:ascii="Arial" w:hAnsi="Arial" w:cs="Arial"/>
          <w:color w:val="000000"/>
          <w:sz w:val="20"/>
          <w:szCs w:val="20"/>
          <w:lang w:val="en-IE"/>
        </w:rPr>
        <w:t xml:space="preserve">meeting those will be presented, with a revision of the 2020 budget and a forecast for 2021. The 3 years will then be presented for endorsement by the General Assembly in June. </w:t>
      </w:r>
      <w:r w:rsidR="003B3930" w:rsidRPr="007337BA">
        <w:rPr>
          <w:rFonts w:ascii="Arial" w:hAnsi="Arial" w:cs="Arial"/>
          <w:color w:val="000000"/>
          <w:sz w:val="20"/>
          <w:szCs w:val="20"/>
          <w:lang w:val="en-IE"/>
        </w:rPr>
        <w:t>I.</w:t>
      </w:r>
      <w:r w:rsidR="007337BA">
        <w:rPr>
          <w:rFonts w:ascii="Arial" w:hAnsi="Arial" w:cs="Arial"/>
          <w:color w:val="000000"/>
          <w:sz w:val="20"/>
          <w:szCs w:val="20"/>
          <w:lang w:val="en-IE"/>
        </w:rPr>
        <w:t> </w:t>
      </w:r>
      <w:proofErr w:type="spellStart"/>
      <w:r w:rsidR="003B3930" w:rsidRPr="007337BA">
        <w:rPr>
          <w:rFonts w:ascii="Arial" w:hAnsi="Arial" w:cs="Arial"/>
          <w:color w:val="000000"/>
          <w:sz w:val="20"/>
          <w:szCs w:val="20"/>
          <w:lang w:val="en-IE"/>
        </w:rPr>
        <w:t>Djelassi</w:t>
      </w:r>
      <w:proofErr w:type="spellEnd"/>
      <w:r w:rsidRPr="007337BA">
        <w:rPr>
          <w:rFonts w:ascii="Arial" w:hAnsi="Arial" w:cs="Arial"/>
          <w:color w:val="000000"/>
          <w:sz w:val="20"/>
          <w:szCs w:val="20"/>
          <w:lang w:val="en-IE"/>
        </w:rPr>
        <w:t xml:space="preserve"> thanked C. Baïer for the close and precise follow up of the accounts with the respective project manager and Director General.</w:t>
      </w:r>
    </w:p>
    <w:p w14:paraId="7FBA7AD4" w14:textId="77777777" w:rsidR="00BE783C" w:rsidRPr="007337BA" w:rsidRDefault="00BE783C" w:rsidP="00BE783C">
      <w:pPr>
        <w:pStyle w:val="ListParagraph"/>
        <w:shd w:val="clear" w:color="auto" w:fill="FFFFFF"/>
        <w:ind w:left="360" w:right="-19"/>
        <w:contextualSpacing/>
        <w:jc w:val="both"/>
        <w:rPr>
          <w:rFonts w:ascii="Arial" w:hAnsi="Arial" w:cs="Arial"/>
          <w:color w:val="000000"/>
          <w:sz w:val="20"/>
          <w:szCs w:val="20"/>
          <w:lang w:val="en-IE"/>
        </w:rPr>
      </w:pPr>
    </w:p>
    <w:p w14:paraId="66887089" w14:textId="177BB424" w:rsidR="00CF7679" w:rsidRPr="007337BA" w:rsidRDefault="00CF7679" w:rsidP="00BE783C">
      <w:pPr>
        <w:pStyle w:val="ListParagraph"/>
        <w:shd w:val="clear" w:color="auto" w:fill="FFFFFF"/>
        <w:ind w:left="360" w:right="-19"/>
        <w:contextualSpacing/>
        <w:jc w:val="both"/>
        <w:rPr>
          <w:rFonts w:ascii="Arial" w:hAnsi="Arial" w:cs="Arial"/>
          <w:color w:val="000000"/>
          <w:sz w:val="20"/>
          <w:szCs w:val="20"/>
          <w:lang w:val="en-IE"/>
        </w:rPr>
      </w:pPr>
      <w:r w:rsidRPr="007337BA">
        <w:rPr>
          <w:rFonts w:ascii="Arial" w:hAnsi="Arial" w:cs="Arial"/>
          <w:b/>
          <w:bCs/>
          <w:i/>
          <w:iCs/>
          <w:color w:val="000000"/>
          <w:sz w:val="20"/>
          <w:szCs w:val="20"/>
          <w:lang w:val="en-IE"/>
        </w:rPr>
        <w:t>ACTION:</w:t>
      </w:r>
    </w:p>
    <w:p w14:paraId="40215733" w14:textId="77777777" w:rsidR="00CF7679" w:rsidRPr="007337BA" w:rsidRDefault="00CF7679" w:rsidP="00CF7679">
      <w:pPr>
        <w:pStyle w:val="ListParagraph"/>
        <w:shd w:val="clear" w:color="auto" w:fill="FFFFFF"/>
        <w:ind w:left="702" w:right="-427"/>
        <w:contextualSpacing/>
        <w:rPr>
          <w:rFonts w:ascii="Arial" w:hAnsi="Arial" w:cs="Arial"/>
          <w:b/>
          <w:bCs/>
          <w:i/>
          <w:iCs/>
          <w:color w:val="000000"/>
          <w:sz w:val="20"/>
          <w:szCs w:val="20"/>
          <w:lang w:val="en-IE"/>
        </w:rPr>
      </w:pPr>
    </w:p>
    <w:p w14:paraId="1B5222B2" w14:textId="3007083C" w:rsidR="00CF7679" w:rsidRPr="007337BA" w:rsidRDefault="00CF7679" w:rsidP="00CF7679">
      <w:pPr>
        <w:pStyle w:val="ListParagraph"/>
        <w:shd w:val="clear" w:color="auto" w:fill="FFFFFF"/>
        <w:ind w:left="702" w:right="-427"/>
        <w:contextualSpacing/>
        <w:rPr>
          <w:rFonts w:ascii="Arial" w:hAnsi="Arial" w:cs="Arial"/>
          <w:b/>
          <w:bCs/>
          <w:i/>
          <w:iCs/>
          <w:color w:val="000000"/>
          <w:sz w:val="20"/>
          <w:szCs w:val="20"/>
          <w:lang w:val="en-IE"/>
        </w:rPr>
      </w:pPr>
      <w:r w:rsidRPr="007337BA">
        <w:rPr>
          <w:rFonts w:ascii="Arial" w:hAnsi="Arial" w:cs="Arial"/>
          <w:b/>
          <w:bCs/>
          <w:i/>
          <w:iCs/>
          <w:color w:val="000000"/>
          <w:sz w:val="20"/>
          <w:szCs w:val="20"/>
          <w:lang w:val="en-IE"/>
        </w:rPr>
        <w:tab/>
        <w:t xml:space="preserve">- Prepare the 2019 audited results, 2020 revision and 2021 forecast for the April </w:t>
      </w:r>
      <w:r w:rsidRPr="007337BA">
        <w:rPr>
          <w:rFonts w:ascii="Arial" w:hAnsi="Arial" w:cs="Arial"/>
          <w:b/>
          <w:bCs/>
          <w:i/>
          <w:iCs/>
          <w:color w:val="000000"/>
          <w:sz w:val="20"/>
          <w:szCs w:val="20"/>
          <w:lang w:val="en-IE"/>
        </w:rPr>
        <w:tab/>
      </w:r>
      <w:r w:rsidRPr="007337BA">
        <w:rPr>
          <w:rFonts w:ascii="Arial" w:hAnsi="Arial" w:cs="Arial"/>
          <w:b/>
          <w:bCs/>
          <w:i/>
          <w:iCs/>
          <w:color w:val="000000"/>
          <w:sz w:val="20"/>
          <w:szCs w:val="20"/>
          <w:lang w:val="en-IE"/>
        </w:rPr>
        <w:tab/>
      </w:r>
      <w:r w:rsidRPr="007337BA">
        <w:rPr>
          <w:rFonts w:ascii="Arial" w:hAnsi="Arial" w:cs="Arial"/>
          <w:b/>
          <w:bCs/>
          <w:i/>
          <w:iCs/>
          <w:color w:val="000000"/>
          <w:sz w:val="20"/>
          <w:szCs w:val="20"/>
          <w:lang w:val="en-IE"/>
        </w:rPr>
        <w:tab/>
        <w:t xml:space="preserve">meeting (I. </w:t>
      </w:r>
      <w:proofErr w:type="spellStart"/>
      <w:r w:rsidRPr="007337BA">
        <w:rPr>
          <w:rFonts w:ascii="Arial" w:hAnsi="Arial" w:cs="Arial"/>
          <w:b/>
          <w:bCs/>
          <w:i/>
          <w:iCs/>
          <w:color w:val="000000"/>
          <w:sz w:val="20"/>
          <w:szCs w:val="20"/>
          <w:lang w:val="en-IE"/>
        </w:rPr>
        <w:t>Djelassi</w:t>
      </w:r>
      <w:proofErr w:type="spellEnd"/>
      <w:r w:rsidRPr="007337BA">
        <w:rPr>
          <w:rFonts w:ascii="Arial" w:hAnsi="Arial" w:cs="Arial"/>
          <w:b/>
          <w:bCs/>
          <w:i/>
          <w:iCs/>
          <w:color w:val="000000"/>
          <w:sz w:val="20"/>
          <w:szCs w:val="20"/>
          <w:lang w:val="en-IE"/>
        </w:rPr>
        <w:t xml:space="preserve"> with Secretariat).</w:t>
      </w:r>
    </w:p>
    <w:p w14:paraId="2A615ED6" w14:textId="77777777" w:rsidR="00CF7679" w:rsidRPr="007337BA" w:rsidRDefault="00CF7679" w:rsidP="00CF7679">
      <w:pPr>
        <w:pStyle w:val="ListParagraph"/>
        <w:shd w:val="clear" w:color="auto" w:fill="FFFFFF"/>
        <w:ind w:left="360" w:right="-19"/>
        <w:contextualSpacing/>
        <w:jc w:val="both"/>
        <w:rPr>
          <w:rFonts w:ascii="Arial" w:hAnsi="Arial" w:cs="Arial"/>
          <w:color w:val="000000"/>
          <w:sz w:val="20"/>
          <w:szCs w:val="20"/>
          <w:lang w:val="en-IE"/>
        </w:rPr>
      </w:pPr>
    </w:p>
    <w:p w14:paraId="16F6E0BE" w14:textId="77777777" w:rsidR="00CB7907" w:rsidRPr="007337BA" w:rsidRDefault="00CB7907" w:rsidP="00CB7907">
      <w:pPr>
        <w:pStyle w:val="ListParagraph"/>
        <w:numPr>
          <w:ilvl w:val="2"/>
          <w:numId w:val="1"/>
        </w:numPr>
        <w:shd w:val="clear" w:color="auto" w:fill="FFFFFF"/>
        <w:ind w:right="-19"/>
        <w:contextualSpacing/>
        <w:jc w:val="both"/>
        <w:rPr>
          <w:rFonts w:ascii="Arial" w:hAnsi="Arial" w:cs="Arial"/>
          <w:b/>
          <w:bCs/>
          <w:sz w:val="20"/>
          <w:szCs w:val="20"/>
          <w:lang w:val="en-IE"/>
        </w:rPr>
      </w:pPr>
      <w:r w:rsidRPr="007337BA">
        <w:rPr>
          <w:rFonts w:ascii="Arial" w:hAnsi="Arial" w:cs="Arial"/>
          <w:b/>
          <w:bCs/>
          <w:sz w:val="20"/>
          <w:szCs w:val="20"/>
          <w:lang w:val="en-IE"/>
        </w:rPr>
        <w:t>Unpaid membership fee 2019 (LAKIFA, Latvia)</w:t>
      </w:r>
    </w:p>
    <w:p w14:paraId="54E411B9" w14:textId="77777777" w:rsidR="00CF7679" w:rsidRPr="007337BA" w:rsidRDefault="00CF7679" w:rsidP="00CB7907">
      <w:pPr>
        <w:pStyle w:val="ListParagraph"/>
        <w:shd w:val="clear" w:color="auto" w:fill="FFFFFF"/>
        <w:ind w:left="1224" w:right="-19"/>
        <w:contextualSpacing/>
        <w:jc w:val="both"/>
        <w:rPr>
          <w:rFonts w:ascii="Arial" w:hAnsi="Arial" w:cs="Arial"/>
          <w:b/>
          <w:bCs/>
          <w:sz w:val="20"/>
          <w:szCs w:val="20"/>
          <w:lang w:val="en-IE"/>
        </w:rPr>
      </w:pPr>
    </w:p>
    <w:p w14:paraId="6E443107" w14:textId="77777777" w:rsidR="00BE783C" w:rsidRPr="007337BA" w:rsidRDefault="00CF7679" w:rsidP="00BE783C">
      <w:pPr>
        <w:pStyle w:val="ListParagraph"/>
        <w:shd w:val="clear" w:color="auto" w:fill="FFFFFF"/>
        <w:ind w:left="360" w:right="-19"/>
        <w:contextualSpacing/>
        <w:jc w:val="both"/>
        <w:rPr>
          <w:rFonts w:ascii="Arial" w:hAnsi="Arial" w:cs="Arial"/>
          <w:color w:val="000000"/>
          <w:sz w:val="20"/>
          <w:szCs w:val="20"/>
          <w:lang w:val="en-IE"/>
        </w:rPr>
      </w:pPr>
      <w:r w:rsidRPr="007337BA">
        <w:rPr>
          <w:rFonts w:ascii="Arial" w:hAnsi="Arial" w:cs="Arial"/>
          <w:color w:val="000000"/>
          <w:sz w:val="20"/>
          <w:szCs w:val="20"/>
          <w:lang w:val="en-IE"/>
        </w:rPr>
        <w:t>The Board was made aware that the membership fees from the Latvian association, LAKIFA are still unpaid. The reason being is the unpaid membership fee from Unilever to LAKIVA, which prevents them to pay to A.I.S.E. Several mails had been sent to LAKIFA, Unilever and the cluster representative to resolve the situation. The Board asked for a last attempt and to raise the point again at the April Board meeting.</w:t>
      </w:r>
    </w:p>
    <w:p w14:paraId="7FC625ED" w14:textId="77777777" w:rsidR="00BE783C" w:rsidRPr="007337BA" w:rsidRDefault="00BE783C" w:rsidP="00BE783C">
      <w:pPr>
        <w:pStyle w:val="ListParagraph"/>
        <w:shd w:val="clear" w:color="auto" w:fill="FFFFFF"/>
        <w:ind w:left="360" w:right="-19"/>
        <w:contextualSpacing/>
        <w:jc w:val="both"/>
        <w:rPr>
          <w:rFonts w:ascii="Arial" w:hAnsi="Arial" w:cs="Arial"/>
          <w:color w:val="000000"/>
          <w:sz w:val="20"/>
          <w:szCs w:val="20"/>
          <w:lang w:val="en-IE"/>
        </w:rPr>
      </w:pPr>
    </w:p>
    <w:p w14:paraId="37B70C05" w14:textId="4919D9D2" w:rsidR="00CF7679" w:rsidRPr="007337BA" w:rsidRDefault="00CF7679" w:rsidP="00BE783C">
      <w:pPr>
        <w:pStyle w:val="ListParagraph"/>
        <w:shd w:val="clear" w:color="auto" w:fill="FFFFFF"/>
        <w:ind w:left="360" w:right="-19"/>
        <w:contextualSpacing/>
        <w:jc w:val="both"/>
        <w:rPr>
          <w:rFonts w:ascii="Arial" w:hAnsi="Arial" w:cs="Arial"/>
          <w:color w:val="000000"/>
          <w:sz w:val="20"/>
          <w:szCs w:val="20"/>
          <w:lang w:val="en-IE"/>
        </w:rPr>
      </w:pPr>
      <w:r w:rsidRPr="007337BA">
        <w:rPr>
          <w:rFonts w:ascii="Arial" w:hAnsi="Arial" w:cs="Arial"/>
          <w:b/>
          <w:bCs/>
          <w:i/>
          <w:iCs/>
          <w:color w:val="000000"/>
          <w:sz w:val="20"/>
          <w:szCs w:val="20"/>
          <w:lang w:val="en-IE"/>
        </w:rPr>
        <w:t>ACTION:</w:t>
      </w:r>
    </w:p>
    <w:p w14:paraId="4C6B96BF" w14:textId="77777777" w:rsidR="000F6E80" w:rsidRPr="007337BA" w:rsidRDefault="000F6E80" w:rsidP="00CF7679">
      <w:pPr>
        <w:pStyle w:val="ListParagraph"/>
        <w:shd w:val="clear" w:color="auto" w:fill="FFFFFF"/>
        <w:ind w:left="702" w:right="-427"/>
        <w:contextualSpacing/>
        <w:jc w:val="both"/>
        <w:rPr>
          <w:rFonts w:ascii="Arial" w:hAnsi="Arial" w:cs="Arial"/>
          <w:b/>
          <w:bCs/>
          <w:i/>
          <w:iCs/>
          <w:color w:val="000000"/>
          <w:sz w:val="20"/>
          <w:szCs w:val="20"/>
          <w:lang w:val="en-IE"/>
        </w:rPr>
      </w:pPr>
    </w:p>
    <w:p w14:paraId="0454EE64" w14:textId="49231C4D" w:rsidR="00CF7679" w:rsidRPr="007337BA" w:rsidRDefault="00CF7679" w:rsidP="00CF7679">
      <w:pPr>
        <w:pStyle w:val="ListParagraph"/>
        <w:shd w:val="clear" w:color="auto" w:fill="FFFFFF"/>
        <w:ind w:left="702" w:right="-19"/>
        <w:contextualSpacing/>
        <w:jc w:val="both"/>
        <w:rPr>
          <w:rFonts w:ascii="Arial" w:hAnsi="Arial" w:cs="Arial"/>
          <w:b/>
          <w:bCs/>
          <w:i/>
          <w:iCs/>
          <w:color w:val="000000"/>
          <w:sz w:val="20"/>
          <w:szCs w:val="20"/>
          <w:lang w:val="en-IE"/>
        </w:rPr>
      </w:pPr>
      <w:r w:rsidRPr="007337BA">
        <w:rPr>
          <w:rFonts w:ascii="Arial" w:hAnsi="Arial" w:cs="Arial"/>
          <w:b/>
          <w:bCs/>
          <w:i/>
          <w:iCs/>
          <w:color w:val="000000"/>
          <w:sz w:val="20"/>
          <w:szCs w:val="20"/>
          <w:lang w:val="en-IE"/>
        </w:rPr>
        <w:tab/>
        <w:t xml:space="preserve">- Follow up with Unilever the 2019 unpaid membership to LAKIFA for update at </w:t>
      </w:r>
      <w:r w:rsidRPr="007337BA">
        <w:rPr>
          <w:rFonts w:ascii="Arial" w:hAnsi="Arial" w:cs="Arial"/>
          <w:b/>
          <w:bCs/>
          <w:i/>
          <w:iCs/>
          <w:color w:val="000000"/>
          <w:sz w:val="20"/>
          <w:szCs w:val="20"/>
          <w:lang w:val="en-IE"/>
        </w:rPr>
        <w:tab/>
      </w:r>
      <w:r w:rsidRPr="007337BA">
        <w:rPr>
          <w:rFonts w:ascii="Arial" w:hAnsi="Arial" w:cs="Arial"/>
          <w:b/>
          <w:bCs/>
          <w:i/>
          <w:iCs/>
          <w:color w:val="000000"/>
          <w:sz w:val="20"/>
          <w:szCs w:val="20"/>
          <w:lang w:val="en-IE"/>
        </w:rPr>
        <w:tab/>
        <w:t>next Board meeting (S. Zänker</w:t>
      </w:r>
      <w:r w:rsidR="003B3930" w:rsidRPr="007337BA">
        <w:rPr>
          <w:rFonts w:ascii="Arial" w:hAnsi="Arial" w:cs="Arial"/>
          <w:b/>
          <w:bCs/>
          <w:i/>
          <w:iCs/>
          <w:color w:val="000000"/>
          <w:sz w:val="20"/>
          <w:szCs w:val="20"/>
          <w:lang w:val="en-IE"/>
        </w:rPr>
        <w:t>/C</w:t>
      </w:r>
      <w:r w:rsidR="007337BA">
        <w:rPr>
          <w:rFonts w:ascii="Arial" w:hAnsi="Arial" w:cs="Arial"/>
          <w:b/>
          <w:bCs/>
          <w:i/>
          <w:iCs/>
          <w:color w:val="000000"/>
          <w:sz w:val="20"/>
          <w:szCs w:val="20"/>
          <w:lang w:val="en-IE"/>
        </w:rPr>
        <w:t>.</w:t>
      </w:r>
      <w:r w:rsidR="003B3930" w:rsidRPr="007337BA">
        <w:rPr>
          <w:rFonts w:ascii="Arial" w:hAnsi="Arial" w:cs="Arial"/>
          <w:b/>
          <w:bCs/>
          <w:i/>
          <w:iCs/>
          <w:color w:val="000000"/>
          <w:sz w:val="20"/>
          <w:szCs w:val="20"/>
          <w:lang w:val="en-IE"/>
        </w:rPr>
        <w:t>-F.</w:t>
      </w:r>
      <w:r w:rsidR="007337BA">
        <w:rPr>
          <w:rFonts w:ascii="Arial" w:hAnsi="Arial" w:cs="Arial"/>
          <w:b/>
          <w:bCs/>
          <w:i/>
          <w:iCs/>
          <w:color w:val="000000"/>
          <w:sz w:val="20"/>
          <w:szCs w:val="20"/>
          <w:lang w:val="en-IE"/>
        </w:rPr>
        <w:t> </w:t>
      </w:r>
      <w:r w:rsidR="003B3930" w:rsidRPr="007337BA">
        <w:rPr>
          <w:rFonts w:ascii="Arial" w:hAnsi="Arial" w:cs="Arial"/>
          <w:b/>
          <w:bCs/>
          <w:i/>
          <w:iCs/>
          <w:color w:val="000000"/>
          <w:sz w:val="20"/>
          <w:szCs w:val="20"/>
          <w:lang w:val="en-IE"/>
        </w:rPr>
        <w:t>Gaudefroy)</w:t>
      </w:r>
    </w:p>
    <w:p w14:paraId="181889F4" w14:textId="494A2C3F" w:rsidR="00CB7907" w:rsidRPr="007337BA" w:rsidRDefault="00CB7907" w:rsidP="00CF7679">
      <w:pPr>
        <w:pStyle w:val="ListParagraph"/>
        <w:shd w:val="clear" w:color="auto" w:fill="FFFFFF"/>
        <w:ind w:left="792" w:right="-19"/>
        <w:contextualSpacing/>
        <w:jc w:val="both"/>
        <w:rPr>
          <w:rFonts w:ascii="Arial" w:hAnsi="Arial" w:cs="Arial"/>
          <w:b/>
          <w:bCs/>
          <w:sz w:val="20"/>
          <w:szCs w:val="20"/>
          <w:lang w:val="en-IE"/>
        </w:rPr>
      </w:pPr>
      <w:r w:rsidRPr="007337BA">
        <w:rPr>
          <w:rFonts w:ascii="Arial" w:hAnsi="Arial" w:cs="Arial"/>
          <w:b/>
          <w:bCs/>
          <w:sz w:val="20"/>
          <w:szCs w:val="20"/>
          <w:lang w:val="en-IE"/>
        </w:rPr>
        <w:t xml:space="preserve">                                                                                    </w:t>
      </w:r>
    </w:p>
    <w:p w14:paraId="00712093" w14:textId="7E422621" w:rsidR="00CB7907" w:rsidRPr="007337BA" w:rsidRDefault="00CB7907" w:rsidP="00CB7907">
      <w:pPr>
        <w:pStyle w:val="ListParagraph"/>
        <w:shd w:val="clear" w:color="auto" w:fill="FFFFFF"/>
        <w:ind w:left="792" w:right="-19"/>
        <w:contextualSpacing/>
        <w:jc w:val="both"/>
        <w:rPr>
          <w:rFonts w:ascii="Arial" w:hAnsi="Arial" w:cs="Arial"/>
          <w:b/>
          <w:bCs/>
          <w:sz w:val="20"/>
          <w:szCs w:val="20"/>
          <w:lang w:val="en-IE"/>
        </w:rPr>
      </w:pPr>
      <w:r w:rsidRPr="007337BA">
        <w:rPr>
          <w:rFonts w:ascii="Arial" w:hAnsi="Arial" w:cs="Arial"/>
          <w:b/>
          <w:bCs/>
          <w:sz w:val="20"/>
          <w:szCs w:val="20"/>
          <w:lang w:val="en-IE"/>
        </w:rPr>
        <w:tab/>
      </w:r>
    </w:p>
    <w:p w14:paraId="74E8FE87" w14:textId="7994AF5F" w:rsidR="00CB7907" w:rsidRPr="007337BA" w:rsidRDefault="00CB7907" w:rsidP="00CB7907">
      <w:pPr>
        <w:pStyle w:val="ListParagraph"/>
        <w:numPr>
          <w:ilvl w:val="1"/>
          <w:numId w:val="1"/>
        </w:numPr>
        <w:shd w:val="clear" w:color="auto" w:fill="FFFFFF"/>
        <w:ind w:right="-19"/>
        <w:contextualSpacing/>
        <w:jc w:val="both"/>
        <w:rPr>
          <w:rFonts w:ascii="Arial" w:hAnsi="Arial" w:cs="Arial"/>
          <w:b/>
          <w:bCs/>
          <w:sz w:val="20"/>
          <w:szCs w:val="20"/>
          <w:lang w:val="en-IE"/>
        </w:rPr>
      </w:pPr>
      <w:r w:rsidRPr="007337BA">
        <w:rPr>
          <w:rFonts w:ascii="Arial" w:hAnsi="Arial" w:cs="Arial"/>
          <w:b/>
          <w:bCs/>
          <w:sz w:val="20"/>
          <w:szCs w:val="20"/>
          <w:lang w:val="en-IE"/>
        </w:rPr>
        <w:t>Changes of Statutes</w:t>
      </w:r>
    </w:p>
    <w:p w14:paraId="5818C539" w14:textId="49530355" w:rsidR="000F6E80" w:rsidRPr="007337BA" w:rsidRDefault="000F6E80" w:rsidP="000F6E80">
      <w:pPr>
        <w:pStyle w:val="ListParagraph"/>
        <w:shd w:val="clear" w:color="auto" w:fill="FFFFFF"/>
        <w:ind w:left="792" w:right="-19"/>
        <w:contextualSpacing/>
        <w:jc w:val="both"/>
        <w:rPr>
          <w:rFonts w:ascii="Arial" w:hAnsi="Arial" w:cs="Arial"/>
          <w:b/>
          <w:bCs/>
          <w:sz w:val="20"/>
          <w:szCs w:val="20"/>
          <w:lang w:val="en-IE"/>
        </w:rPr>
      </w:pPr>
    </w:p>
    <w:p w14:paraId="29FAC564" w14:textId="2FD311A2" w:rsidR="00BE783C" w:rsidRPr="007337BA" w:rsidRDefault="000F6E80" w:rsidP="00BE783C">
      <w:pPr>
        <w:pStyle w:val="ListParagraph"/>
        <w:shd w:val="clear" w:color="auto" w:fill="FFFFFF"/>
        <w:ind w:left="360" w:right="-19"/>
        <w:contextualSpacing/>
        <w:jc w:val="both"/>
        <w:rPr>
          <w:rFonts w:ascii="Arial" w:hAnsi="Arial" w:cs="Arial"/>
          <w:color w:val="000000"/>
          <w:sz w:val="20"/>
          <w:szCs w:val="20"/>
          <w:lang w:val="en-IE"/>
        </w:rPr>
      </w:pPr>
      <w:r w:rsidRPr="007337BA">
        <w:rPr>
          <w:rFonts w:ascii="Arial" w:hAnsi="Arial" w:cs="Arial"/>
          <w:color w:val="000000"/>
          <w:sz w:val="20"/>
          <w:szCs w:val="20"/>
          <w:lang w:val="en-IE"/>
        </w:rPr>
        <w:t xml:space="preserve">No additional points to the pre-reading were made, where it was explained that the Belgian Law has changed requiring modification in the Statutes of </w:t>
      </w:r>
      <w:r w:rsidR="006C4F38" w:rsidRPr="007337BA">
        <w:rPr>
          <w:rFonts w:ascii="Arial" w:hAnsi="Arial" w:cs="Arial"/>
          <w:color w:val="000000"/>
          <w:sz w:val="20"/>
          <w:szCs w:val="20"/>
          <w:lang w:val="en-IE"/>
        </w:rPr>
        <w:t>A.I.S.E.</w:t>
      </w:r>
      <w:r w:rsidRPr="007337BA">
        <w:rPr>
          <w:rFonts w:ascii="Arial" w:hAnsi="Arial" w:cs="Arial"/>
          <w:color w:val="000000"/>
          <w:sz w:val="20"/>
          <w:szCs w:val="20"/>
          <w:lang w:val="en-IE"/>
        </w:rPr>
        <w:t xml:space="preserve"> Those will be presented at the next Board meeting.</w:t>
      </w:r>
    </w:p>
    <w:p w14:paraId="255EA6F1" w14:textId="77777777" w:rsidR="00BE783C" w:rsidRPr="007337BA" w:rsidRDefault="00BE783C" w:rsidP="00BE783C">
      <w:pPr>
        <w:pStyle w:val="ListParagraph"/>
        <w:shd w:val="clear" w:color="auto" w:fill="FFFFFF"/>
        <w:ind w:left="360" w:right="-19"/>
        <w:contextualSpacing/>
        <w:jc w:val="both"/>
        <w:rPr>
          <w:rFonts w:ascii="Arial" w:hAnsi="Arial" w:cs="Arial"/>
          <w:color w:val="000000"/>
          <w:sz w:val="20"/>
          <w:szCs w:val="20"/>
          <w:lang w:val="en-IE"/>
        </w:rPr>
      </w:pPr>
    </w:p>
    <w:p w14:paraId="4DC98230" w14:textId="1473465A" w:rsidR="000F6E80" w:rsidRPr="007337BA" w:rsidRDefault="000F6E80" w:rsidP="00BE783C">
      <w:pPr>
        <w:pStyle w:val="ListParagraph"/>
        <w:shd w:val="clear" w:color="auto" w:fill="FFFFFF"/>
        <w:ind w:left="360" w:right="-19"/>
        <w:contextualSpacing/>
        <w:jc w:val="both"/>
        <w:rPr>
          <w:rFonts w:ascii="Arial" w:hAnsi="Arial" w:cs="Arial"/>
          <w:color w:val="000000"/>
          <w:sz w:val="20"/>
          <w:szCs w:val="20"/>
          <w:lang w:val="en-IE"/>
        </w:rPr>
      </w:pPr>
      <w:r w:rsidRPr="007337BA">
        <w:rPr>
          <w:rFonts w:ascii="Arial" w:hAnsi="Arial" w:cs="Arial"/>
          <w:b/>
          <w:bCs/>
          <w:i/>
          <w:iCs/>
          <w:color w:val="000000"/>
          <w:sz w:val="20"/>
          <w:szCs w:val="20"/>
          <w:lang w:val="en-IE"/>
        </w:rPr>
        <w:t>ACTION:</w:t>
      </w:r>
    </w:p>
    <w:p w14:paraId="4FB12221" w14:textId="77777777" w:rsidR="000F6E80" w:rsidRPr="007337BA" w:rsidRDefault="000F6E80" w:rsidP="000F6E80">
      <w:pPr>
        <w:pStyle w:val="ListParagraph"/>
        <w:shd w:val="clear" w:color="auto" w:fill="FFFFFF"/>
        <w:ind w:left="702" w:right="-427"/>
        <w:contextualSpacing/>
        <w:jc w:val="both"/>
        <w:rPr>
          <w:rFonts w:ascii="Arial" w:hAnsi="Arial" w:cs="Arial"/>
          <w:b/>
          <w:bCs/>
          <w:i/>
          <w:iCs/>
          <w:color w:val="000000"/>
          <w:sz w:val="20"/>
          <w:szCs w:val="20"/>
          <w:lang w:val="en-IE"/>
        </w:rPr>
      </w:pPr>
    </w:p>
    <w:p w14:paraId="10B3B5BD" w14:textId="3B372087" w:rsidR="000F6E80" w:rsidRPr="007337BA" w:rsidRDefault="00BE783C" w:rsidP="000F6E80">
      <w:pPr>
        <w:pStyle w:val="ListParagraph"/>
        <w:shd w:val="clear" w:color="auto" w:fill="FFFFFF"/>
        <w:ind w:left="702" w:right="-427"/>
        <w:contextualSpacing/>
        <w:jc w:val="both"/>
        <w:rPr>
          <w:rFonts w:ascii="Arial" w:hAnsi="Arial" w:cs="Arial"/>
          <w:b/>
          <w:bCs/>
          <w:i/>
          <w:iCs/>
          <w:color w:val="000000"/>
          <w:sz w:val="20"/>
          <w:szCs w:val="20"/>
          <w:lang w:val="en-IE"/>
        </w:rPr>
      </w:pPr>
      <w:r w:rsidRPr="007337BA">
        <w:rPr>
          <w:rFonts w:ascii="Arial" w:hAnsi="Arial" w:cs="Arial"/>
          <w:b/>
          <w:bCs/>
          <w:i/>
          <w:iCs/>
          <w:color w:val="000000"/>
          <w:sz w:val="20"/>
          <w:szCs w:val="20"/>
          <w:lang w:val="en-IE"/>
        </w:rPr>
        <w:tab/>
      </w:r>
      <w:r w:rsidR="000F6E80" w:rsidRPr="007337BA">
        <w:rPr>
          <w:rFonts w:ascii="Arial" w:hAnsi="Arial" w:cs="Arial"/>
          <w:b/>
          <w:bCs/>
          <w:i/>
          <w:iCs/>
          <w:color w:val="000000"/>
          <w:sz w:val="20"/>
          <w:szCs w:val="20"/>
          <w:lang w:val="en-IE"/>
        </w:rPr>
        <w:t xml:space="preserve">- Table </w:t>
      </w:r>
      <w:r w:rsidR="003B3930" w:rsidRPr="007337BA">
        <w:rPr>
          <w:rFonts w:ascii="Arial" w:hAnsi="Arial" w:cs="Arial"/>
          <w:b/>
          <w:bCs/>
          <w:i/>
          <w:iCs/>
          <w:color w:val="000000"/>
          <w:sz w:val="20"/>
          <w:szCs w:val="20"/>
          <w:lang w:val="en-IE"/>
        </w:rPr>
        <w:t xml:space="preserve">modified </w:t>
      </w:r>
      <w:r w:rsidR="000F6E80" w:rsidRPr="007337BA">
        <w:rPr>
          <w:rFonts w:ascii="Arial" w:hAnsi="Arial" w:cs="Arial"/>
          <w:b/>
          <w:bCs/>
          <w:i/>
          <w:iCs/>
          <w:color w:val="000000"/>
          <w:sz w:val="20"/>
          <w:szCs w:val="20"/>
          <w:lang w:val="en-IE"/>
        </w:rPr>
        <w:t>statutes for revision at the next Board meeting (S. Zänker)</w:t>
      </w:r>
    </w:p>
    <w:p w14:paraId="01625ECE" w14:textId="0153379F" w:rsidR="00955C73" w:rsidRPr="007337BA" w:rsidRDefault="00CB7907" w:rsidP="00955C73">
      <w:pPr>
        <w:numPr>
          <w:ilvl w:val="0"/>
          <w:numId w:val="1"/>
        </w:numPr>
        <w:shd w:val="clear" w:color="auto" w:fill="FFFFFF"/>
        <w:spacing w:before="360" w:after="120"/>
        <w:ind w:left="357" w:hanging="357"/>
        <w:jc w:val="both"/>
        <w:rPr>
          <w:rFonts w:ascii="Arial" w:hAnsi="Arial"/>
          <w:b/>
          <w:color w:val="007576"/>
          <w:sz w:val="20"/>
          <w:szCs w:val="20"/>
          <w:lang w:val="en-IE"/>
        </w:rPr>
      </w:pPr>
      <w:r w:rsidRPr="007337BA">
        <w:rPr>
          <w:rFonts w:ascii="Arial" w:hAnsi="Arial"/>
          <w:b/>
          <w:color w:val="007576"/>
          <w:sz w:val="20"/>
          <w:szCs w:val="20"/>
          <w:lang w:val="en-IE"/>
        </w:rPr>
        <w:t>KEY TOPICS FOR DISCUSSION/APPROVAL</w:t>
      </w:r>
    </w:p>
    <w:p w14:paraId="0EFB4D18" w14:textId="296F333B" w:rsidR="00CB7907" w:rsidRPr="007337BA" w:rsidRDefault="00CB7907" w:rsidP="00CB7907">
      <w:pPr>
        <w:pStyle w:val="ListParagraph"/>
        <w:shd w:val="clear" w:color="auto" w:fill="FFFFFF"/>
        <w:ind w:left="360" w:right="-19"/>
        <w:contextualSpacing/>
        <w:jc w:val="both"/>
        <w:rPr>
          <w:rFonts w:ascii="Arial" w:hAnsi="Arial"/>
          <w:b/>
          <w:i/>
          <w:iCs/>
          <w:sz w:val="20"/>
          <w:szCs w:val="20"/>
          <w:lang w:val="en-IE"/>
        </w:rPr>
      </w:pPr>
      <w:r w:rsidRPr="007337BA">
        <w:rPr>
          <w:rFonts w:ascii="Arial" w:hAnsi="Arial"/>
          <w:b/>
          <w:i/>
          <w:iCs/>
          <w:sz w:val="20"/>
          <w:szCs w:val="20"/>
          <w:lang w:val="en-IE"/>
        </w:rPr>
        <w:t>REGULATORY ISSUES</w:t>
      </w:r>
    </w:p>
    <w:p w14:paraId="2A0D2D56" w14:textId="77777777" w:rsidR="003C1E1D" w:rsidRPr="007337BA" w:rsidRDefault="003C1E1D" w:rsidP="00CB7907">
      <w:pPr>
        <w:pStyle w:val="ListParagraph"/>
        <w:shd w:val="clear" w:color="auto" w:fill="FFFFFF"/>
        <w:ind w:left="360" w:right="-19"/>
        <w:contextualSpacing/>
        <w:jc w:val="both"/>
        <w:rPr>
          <w:rFonts w:ascii="Arial" w:hAnsi="Arial"/>
          <w:b/>
          <w:i/>
          <w:iCs/>
          <w:sz w:val="20"/>
          <w:szCs w:val="20"/>
          <w:lang w:val="en-IE"/>
        </w:rPr>
      </w:pPr>
    </w:p>
    <w:p w14:paraId="313EDEBC" w14:textId="70897B57" w:rsidR="001C242A" w:rsidRPr="007337BA" w:rsidRDefault="00CB7907" w:rsidP="00CB7907">
      <w:pPr>
        <w:pStyle w:val="ListParagraph"/>
        <w:numPr>
          <w:ilvl w:val="1"/>
          <w:numId w:val="1"/>
        </w:numPr>
        <w:shd w:val="clear" w:color="auto" w:fill="FFFFFF"/>
        <w:ind w:right="-19"/>
        <w:contextualSpacing/>
        <w:jc w:val="both"/>
        <w:rPr>
          <w:rFonts w:ascii="Arial" w:hAnsi="Arial" w:cs="Arial"/>
          <w:sz w:val="20"/>
          <w:szCs w:val="20"/>
          <w:lang w:val="en-IE"/>
        </w:rPr>
      </w:pPr>
      <w:r w:rsidRPr="007337BA">
        <w:rPr>
          <w:rFonts w:ascii="Arial" w:hAnsi="Arial" w:cs="Arial"/>
          <w:b/>
          <w:bCs/>
          <w:sz w:val="20"/>
          <w:szCs w:val="20"/>
          <w:lang w:val="en-IE"/>
        </w:rPr>
        <w:t>Roadmap for digital transition and consumer information</w:t>
      </w:r>
    </w:p>
    <w:p w14:paraId="654DBBBB" w14:textId="77777777" w:rsidR="00955C73" w:rsidRPr="007337BA" w:rsidRDefault="00955C73" w:rsidP="00955C73">
      <w:pPr>
        <w:pStyle w:val="ListParagraph"/>
        <w:shd w:val="clear" w:color="auto" w:fill="FFFFFF"/>
        <w:ind w:left="792" w:right="-19"/>
        <w:contextualSpacing/>
        <w:jc w:val="both"/>
        <w:rPr>
          <w:rFonts w:ascii="Arial" w:hAnsi="Arial" w:cs="Arial"/>
          <w:sz w:val="20"/>
          <w:szCs w:val="20"/>
          <w:lang w:val="en-IE"/>
        </w:rPr>
      </w:pPr>
    </w:p>
    <w:p w14:paraId="22B719A9" w14:textId="500142D8" w:rsidR="005C653F" w:rsidRPr="007337BA" w:rsidRDefault="00955C73" w:rsidP="00955C73">
      <w:pPr>
        <w:shd w:val="clear" w:color="auto" w:fill="FFFFFF"/>
        <w:ind w:left="360" w:right="-19"/>
        <w:contextualSpacing/>
        <w:jc w:val="both"/>
        <w:rPr>
          <w:rFonts w:ascii="Arial" w:eastAsiaTheme="minorEastAsia" w:hAnsi="Arial" w:cs="Arial"/>
          <w:color w:val="000000" w:themeColor="text1"/>
          <w:kern w:val="24"/>
          <w:sz w:val="20"/>
          <w:szCs w:val="20"/>
          <w:lang w:val="en-IE"/>
        </w:rPr>
      </w:pPr>
      <w:r w:rsidRPr="007337BA">
        <w:rPr>
          <w:rFonts w:ascii="Arial" w:hAnsi="Arial" w:cs="Arial"/>
          <w:sz w:val="20"/>
          <w:szCs w:val="20"/>
          <w:lang w:val="en-IE"/>
        </w:rPr>
        <w:t>T</w:t>
      </w:r>
      <w:r w:rsidR="001C242A" w:rsidRPr="007337BA">
        <w:rPr>
          <w:rFonts w:ascii="Arial" w:hAnsi="Arial" w:cs="Arial"/>
          <w:sz w:val="20"/>
          <w:szCs w:val="20"/>
          <w:lang w:val="en-IE"/>
        </w:rPr>
        <w:t>he revised Roadmap</w:t>
      </w:r>
      <w:r w:rsidRPr="007337BA">
        <w:rPr>
          <w:rFonts w:ascii="Arial" w:hAnsi="Arial" w:cs="Arial"/>
          <w:sz w:val="20"/>
          <w:szCs w:val="20"/>
          <w:lang w:val="en-IE"/>
        </w:rPr>
        <w:t xml:space="preserve"> was presented</w:t>
      </w:r>
      <w:r w:rsidR="001C242A" w:rsidRPr="007337BA">
        <w:rPr>
          <w:rFonts w:ascii="Arial" w:hAnsi="Arial" w:cs="Arial"/>
          <w:sz w:val="20"/>
          <w:szCs w:val="20"/>
          <w:lang w:val="en-IE"/>
        </w:rPr>
        <w:t xml:space="preserve">, following preliminary discussions held in 2019 on the topic. </w:t>
      </w:r>
      <w:r w:rsidRPr="007337BA">
        <w:rPr>
          <w:rFonts w:ascii="Arial" w:hAnsi="Arial" w:cs="Arial"/>
          <w:sz w:val="20"/>
          <w:szCs w:val="20"/>
          <w:lang w:val="en-IE"/>
        </w:rPr>
        <w:t>It</w:t>
      </w:r>
      <w:r w:rsidR="001C242A" w:rsidRPr="007337BA">
        <w:rPr>
          <w:rFonts w:ascii="Arial" w:hAnsi="Arial" w:cs="Arial"/>
          <w:sz w:val="20"/>
          <w:szCs w:val="20"/>
          <w:lang w:val="en-IE"/>
        </w:rPr>
        <w:t xml:space="preserve"> results from the discussions held with experts form the network in Jan 2020</w:t>
      </w:r>
      <w:r w:rsidRPr="007337BA">
        <w:rPr>
          <w:rFonts w:ascii="Arial" w:hAnsi="Arial" w:cs="Arial"/>
          <w:sz w:val="20"/>
          <w:szCs w:val="20"/>
          <w:lang w:val="en-IE"/>
        </w:rPr>
        <w:t xml:space="preserve"> and </w:t>
      </w:r>
      <w:r w:rsidR="001C242A" w:rsidRPr="007337BA">
        <w:rPr>
          <w:rFonts w:ascii="Arial" w:hAnsi="Arial" w:cs="Arial"/>
          <w:sz w:val="20"/>
          <w:szCs w:val="20"/>
          <w:lang w:val="en-IE"/>
        </w:rPr>
        <w:t xml:space="preserve">basically </w:t>
      </w:r>
      <w:r w:rsidR="005C653F" w:rsidRPr="007337BA">
        <w:rPr>
          <w:rFonts w:ascii="Arial" w:hAnsi="Arial" w:cs="Arial"/>
          <w:sz w:val="20"/>
          <w:szCs w:val="20"/>
          <w:lang w:val="en-IE"/>
        </w:rPr>
        <w:t xml:space="preserve">aims at providing </w:t>
      </w:r>
      <w:r w:rsidR="005C653F" w:rsidRPr="007337BA">
        <w:rPr>
          <w:rFonts w:ascii="Arial" w:eastAsiaTheme="minorEastAsia" w:hAnsi="Arial" w:cs="Arial"/>
          <w:color w:val="000000" w:themeColor="text1"/>
          <w:kern w:val="24"/>
          <w:sz w:val="20"/>
          <w:szCs w:val="20"/>
          <w:lang w:val="en-IE"/>
        </w:rPr>
        <w:t xml:space="preserve">a </w:t>
      </w:r>
      <w:r w:rsidR="005C653F" w:rsidRPr="007337BA">
        <w:rPr>
          <w:rFonts w:ascii="Arial" w:eastAsiaTheme="minorEastAsia" w:hAnsi="Arial" w:cs="Arial"/>
          <w:color w:val="000000" w:themeColor="text1"/>
          <w:kern w:val="24"/>
          <w:sz w:val="20"/>
          <w:szCs w:val="20"/>
          <w:u w:val="single"/>
          <w:lang w:val="en-IE"/>
        </w:rPr>
        <w:t xml:space="preserve">holistic and inclusive approach </w:t>
      </w:r>
      <w:r w:rsidR="005C653F" w:rsidRPr="007337BA">
        <w:rPr>
          <w:rFonts w:ascii="Arial" w:eastAsiaTheme="minorEastAsia" w:hAnsi="Arial" w:cs="Arial"/>
          <w:color w:val="000000" w:themeColor="text1"/>
          <w:kern w:val="24"/>
          <w:sz w:val="20"/>
          <w:szCs w:val="20"/>
          <w:lang w:val="en-IE"/>
        </w:rPr>
        <w:t>(regulatory and reputational driven) to address various topics (e</w:t>
      </w:r>
      <w:r w:rsidRPr="007337BA">
        <w:rPr>
          <w:rFonts w:ascii="Arial" w:eastAsiaTheme="minorEastAsia" w:hAnsi="Arial" w:cs="Arial"/>
          <w:color w:val="000000" w:themeColor="text1"/>
          <w:kern w:val="24"/>
          <w:sz w:val="20"/>
          <w:szCs w:val="20"/>
          <w:lang w:val="en-IE"/>
        </w:rPr>
        <w:t>.</w:t>
      </w:r>
      <w:r w:rsidR="005C653F" w:rsidRPr="007337BA">
        <w:rPr>
          <w:rFonts w:ascii="Arial" w:eastAsiaTheme="minorEastAsia" w:hAnsi="Arial" w:cs="Arial"/>
          <w:color w:val="000000" w:themeColor="text1"/>
          <w:kern w:val="24"/>
          <w:sz w:val="20"/>
          <w:szCs w:val="20"/>
          <w:lang w:val="en-IE"/>
        </w:rPr>
        <w:t>g</w:t>
      </w:r>
      <w:r w:rsidRPr="007337BA">
        <w:rPr>
          <w:rFonts w:ascii="Arial" w:eastAsiaTheme="minorEastAsia" w:hAnsi="Arial" w:cs="Arial"/>
          <w:color w:val="000000" w:themeColor="text1"/>
          <w:kern w:val="24"/>
          <w:sz w:val="20"/>
          <w:szCs w:val="20"/>
          <w:lang w:val="en-IE"/>
        </w:rPr>
        <w:t>.</w:t>
      </w:r>
      <w:r w:rsidR="005C653F" w:rsidRPr="007337BA">
        <w:rPr>
          <w:rFonts w:ascii="Arial" w:eastAsiaTheme="minorEastAsia" w:hAnsi="Arial" w:cs="Arial"/>
          <w:color w:val="000000" w:themeColor="text1"/>
          <w:kern w:val="24"/>
          <w:sz w:val="20"/>
          <w:szCs w:val="20"/>
          <w:lang w:val="en-IE"/>
        </w:rPr>
        <w:t xml:space="preserve"> </w:t>
      </w:r>
      <w:r w:rsidR="0064689C" w:rsidRPr="007337BA">
        <w:rPr>
          <w:rFonts w:ascii="Arial" w:eastAsiaTheme="minorEastAsia" w:hAnsi="Arial" w:cs="Arial"/>
          <w:color w:val="000000" w:themeColor="text1"/>
          <w:kern w:val="24"/>
          <w:sz w:val="20"/>
          <w:szCs w:val="20"/>
          <w:lang w:val="en-IE"/>
        </w:rPr>
        <w:t>online</w:t>
      </w:r>
      <w:r w:rsidR="005C653F" w:rsidRPr="007337BA">
        <w:rPr>
          <w:rFonts w:ascii="Arial" w:eastAsiaTheme="minorEastAsia" w:hAnsi="Arial" w:cs="Arial"/>
          <w:color w:val="000000" w:themeColor="text1"/>
          <w:kern w:val="24"/>
          <w:sz w:val="20"/>
          <w:szCs w:val="20"/>
          <w:lang w:val="en-IE"/>
        </w:rPr>
        <w:t xml:space="preserve"> declaration of ingredients, apps proliferation, transparency, etc).</w:t>
      </w:r>
    </w:p>
    <w:p w14:paraId="4A186A58" w14:textId="4DC336EC" w:rsidR="005C653F" w:rsidRPr="007337BA" w:rsidRDefault="005C653F" w:rsidP="00955C73">
      <w:pPr>
        <w:pStyle w:val="NormalWeb"/>
        <w:spacing w:before="0" w:beforeAutospacing="0" w:after="0" w:afterAutospacing="0"/>
        <w:ind w:left="360" w:right="-19"/>
        <w:jc w:val="both"/>
        <w:rPr>
          <w:rFonts w:ascii="Arial" w:hAnsi="Arial" w:cs="Arial"/>
          <w:b/>
          <w:bCs/>
          <w:i/>
          <w:iCs/>
          <w:sz w:val="20"/>
          <w:szCs w:val="20"/>
          <w:lang w:val="en-IE"/>
        </w:rPr>
      </w:pPr>
      <w:r w:rsidRPr="007337BA">
        <w:rPr>
          <w:rFonts w:ascii="Arial" w:hAnsi="Arial" w:cs="Arial"/>
          <w:b/>
          <w:bCs/>
          <w:i/>
          <w:iCs/>
          <w:sz w:val="20"/>
          <w:szCs w:val="20"/>
          <w:lang w:val="en-IE"/>
        </w:rPr>
        <w:t xml:space="preserve">The overall objective of this Roadmap is to </w:t>
      </w:r>
      <w:r w:rsidR="003B3930" w:rsidRPr="007337BA">
        <w:rPr>
          <w:rFonts w:ascii="Arial" w:hAnsi="Arial" w:cs="Arial"/>
          <w:b/>
          <w:bCs/>
          <w:i/>
          <w:iCs/>
          <w:sz w:val="20"/>
          <w:szCs w:val="20"/>
          <w:lang w:val="en-IE"/>
        </w:rPr>
        <w:t>“</w:t>
      </w:r>
      <w:r w:rsidRPr="007337BA">
        <w:rPr>
          <w:rFonts w:ascii="Arial" w:hAnsi="Arial" w:cs="Arial"/>
          <w:b/>
          <w:bCs/>
          <w:i/>
          <w:iCs/>
          <w:sz w:val="20"/>
          <w:szCs w:val="20"/>
          <w:lang w:val="en-IE"/>
        </w:rPr>
        <w:t>Ensure confidence in our products by all stakeholders &amp; Support their correct use by consumers</w:t>
      </w:r>
      <w:r w:rsidR="003B3930" w:rsidRPr="007337BA">
        <w:rPr>
          <w:rFonts w:ascii="Arial" w:hAnsi="Arial" w:cs="Arial"/>
          <w:b/>
          <w:bCs/>
          <w:i/>
          <w:iCs/>
          <w:sz w:val="20"/>
          <w:szCs w:val="20"/>
          <w:lang w:val="en-IE"/>
        </w:rPr>
        <w:t>”</w:t>
      </w:r>
    </w:p>
    <w:p w14:paraId="03AE88D9" w14:textId="7CB33C4B" w:rsidR="001C242A" w:rsidRPr="007337BA" w:rsidRDefault="005C653F" w:rsidP="00955C73">
      <w:pPr>
        <w:shd w:val="clear" w:color="auto" w:fill="FFFFFF"/>
        <w:ind w:left="360" w:right="-19"/>
        <w:contextualSpacing/>
        <w:jc w:val="both"/>
        <w:rPr>
          <w:rFonts w:ascii="Arial" w:hAnsi="Arial" w:cs="Arial"/>
          <w:sz w:val="20"/>
          <w:szCs w:val="20"/>
          <w:lang w:val="en-IE"/>
        </w:rPr>
      </w:pPr>
      <w:r w:rsidRPr="007337BA">
        <w:rPr>
          <w:rFonts w:ascii="Arial" w:hAnsi="Arial" w:cs="Arial"/>
          <w:sz w:val="20"/>
          <w:szCs w:val="20"/>
          <w:lang w:val="en-IE"/>
        </w:rPr>
        <w:t>Its four pillars of activity namely:</w:t>
      </w:r>
    </w:p>
    <w:p w14:paraId="7E38B12E" w14:textId="7C3A3BE3" w:rsidR="005C653F" w:rsidRPr="007337BA" w:rsidRDefault="005C653F" w:rsidP="00955C73">
      <w:pPr>
        <w:pStyle w:val="NormalWeb"/>
        <w:spacing w:before="0" w:beforeAutospacing="0" w:after="0" w:afterAutospacing="0"/>
        <w:ind w:left="360" w:right="-19"/>
        <w:jc w:val="both"/>
        <w:rPr>
          <w:rFonts w:ascii="Arial" w:hAnsi="Arial" w:cs="Arial"/>
          <w:sz w:val="20"/>
          <w:szCs w:val="20"/>
          <w:lang w:val="en-IE"/>
        </w:rPr>
      </w:pPr>
      <w:r w:rsidRPr="007337BA">
        <w:rPr>
          <w:rFonts w:ascii="Arial" w:eastAsiaTheme="minorEastAsia" w:hAnsi="Arial" w:cs="Arial"/>
          <w:color w:val="000000" w:themeColor="text1"/>
          <w:kern w:val="24"/>
          <w:sz w:val="20"/>
          <w:szCs w:val="20"/>
          <w:lang w:val="en-IE"/>
        </w:rPr>
        <w:t xml:space="preserve">1) </w:t>
      </w:r>
      <w:r w:rsidRPr="007337BA">
        <w:rPr>
          <w:rFonts w:ascii="Arial" w:eastAsiaTheme="minorEastAsia" w:hAnsi="Arial" w:cs="Arial"/>
          <w:color w:val="000000" w:themeColor="text1"/>
          <w:kern w:val="24"/>
          <w:sz w:val="20"/>
          <w:szCs w:val="20"/>
          <w:u w:val="single"/>
          <w:lang w:val="en-IE"/>
        </w:rPr>
        <w:t>Proactive and common INDUSTRY INGREDIENT messaging</w:t>
      </w:r>
      <w:r w:rsidRPr="007337BA">
        <w:rPr>
          <w:rFonts w:ascii="Arial" w:eastAsiaTheme="minorEastAsia" w:hAnsi="Arial" w:cs="Arial"/>
          <w:color w:val="000000" w:themeColor="text1"/>
          <w:kern w:val="24"/>
          <w:sz w:val="20"/>
          <w:szCs w:val="20"/>
          <w:lang w:val="en-IE"/>
        </w:rPr>
        <w:t xml:space="preserve"> </w:t>
      </w:r>
    </w:p>
    <w:p w14:paraId="7EDE3BE1" w14:textId="51B0870F" w:rsidR="005C653F" w:rsidRPr="007337BA" w:rsidRDefault="005C653F" w:rsidP="00955C73">
      <w:pPr>
        <w:pStyle w:val="NormalWeb"/>
        <w:spacing w:before="0" w:beforeAutospacing="0" w:after="0" w:afterAutospacing="0"/>
        <w:ind w:left="360" w:right="-19"/>
        <w:jc w:val="both"/>
        <w:rPr>
          <w:rFonts w:ascii="Arial" w:hAnsi="Arial" w:cs="Arial"/>
          <w:sz w:val="20"/>
          <w:szCs w:val="20"/>
          <w:lang w:val="en-IE"/>
        </w:rPr>
      </w:pPr>
      <w:r w:rsidRPr="007337BA">
        <w:rPr>
          <w:rFonts w:ascii="Arial" w:eastAsiaTheme="minorEastAsia" w:hAnsi="Arial" w:cs="Arial"/>
          <w:color w:val="000000" w:themeColor="text1"/>
          <w:kern w:val="24"/>
          <w:sz w:val="20"/>
          <w:szCs w:val="20"/>
          <w:lang w:val="en-IE"/>
        </w:rPr>
        <w:t xml:space="preserve">2) </w:t>
      </w:r>
      <w:r w:rsidRPr="007337BA">
        <w:rPr>
          <w:rFonts w:ascii="Arial" w:eastAsiaTheme="minorEastAsia" w:hAnsi="Arial" w:cs="Arial"/>
          <w:color w:val="000000" w:themeColor="text1"/>
          <w:kern w:val="24"/>
          <w:sz w:val="20"/>
          <w:szCs w:val="20"/>
          <w:u w:val="single"/>
          <w:lang w:val="en-IE"/>
        </w:rPr>
        <w:t>Harmonised PRODUCT INFORMATION template</w:t>
      </w:r>
      <w:r w:rsidRPr="007337BA">
        <w:rPr>
          <w:rFonts w:ascii="Arial" w:eastAsiaTheme="minorEastAsia" w:hAnsi="Arial" w:cs="Arial"/>
          <w:color w:val="000000" w:themeColor="text1"/>
          <w:kern w:val="24"/>
          <w:sz w:val="20"/>
          <w:szCs w:val="20"/>
          <w:lang w:val="en-IE"/>
        </w:rPr>
        <w:t xml:space="preserve"> </w:t>
      </w:r>
    </w:p>
    <w:p w14:paraId="1E6CF125" w14:textId="3ADD2A67" w:rsidR="005C653F" w:rsidRPr="007337BA" w:rsidRDefault="005C653F" w:rsidP="00955C73">
      <w:pPr>
        <w:pStyle w:val="NormalWeb"/>
        <w:spacing w:before="0" w:beforeAutospacing="0" w:after="0" w:afterAutospacing="0"/>
        <w:ind w:left="360" w:right="-19"/>
        <w:jc w:val="both"/>
        <w:rPr>
          <w:rFonts w:ascii="Arial" w:hAnsi="Arial" w:cs="Arial"/>
          <w:sz w:val="20"/>
          <w:szCs w:val="20"/>
          <w:lang w:val="en-IE"/>
        </w:rPr>
      </w:pPr>
      <w:r w:rsidRPr="007337BA">
        <w:rPr>
          <w:rFonts w:ascii="Arial" w:eastAsiaTheme="minorEastAsia" w:hAnsi="Arial" w:cs="Arial"/>
          <w:color w:val="000000" w:themeColor="text1"/>
          <w:kern w:val="24"/>
          <w:sz w:val="20"/>
          <w:szCs w:val="20"/>
          <w:lang w:val="en-IE"/>
        </w:rPr>
        <w:t xml:space="preserve">3) </w:t>
      </w:r>
      <w:r w:rsidRPr="007337BA">
        <w:rPr>
          <w:rFonts w:ascii="Arial" w:eastAsiaTheme="minorEastAsia" w:hAnsi="Arial" w:cs="Arial"/>
          <w:color w:val="000000" w:themeColor="text1"/>
          <w:kern w:val="24"/>
          <w:sz w:val="20"/>
          <w:szCs w:val="20"/>
          <w:u w:val="single"/>
          <w:lang w:val="en-IE"/>
        </w:rPr>
        <w:t>CONSUMER ACCESS</w:t>
      </w:r>
      <w:r w:rsidRPr="007337BA">
        <w:rPr>
          <w:rFonts w:ascii="Arial" w:eastAsiaTheme="minorEastAsia" w:hAnsi="Arial" w:cs="Arial"/>
          <w:color w:val="000000" w:themeColor="text1"/>
          <w:kern w:val="24"/>
          <w:sz w:val="20"/>
          <w:szCs w:val="20"/>
          <w:lang w:val="en-IE"/>
        </w:rPr>
        <w:t xml:space="preserve">  </w:t>
      </w:r>
    </w:p>
    <w:p w14:paraId="546BCEB0" w14:textId="6AFE5A5A" w:rsidR="005C653F" w:rsidRPr="007337BA" w:rsidRDefault="005C653F" w:rsidP="00955C73">
      <w:pPr>
        <w:pStyle w:val="NormalWeb"/>
        <w:spacing w:before="0" w:beforeAutospacing="0" w:after="0" w:afterAutospacing="0"/>
        <w:ind w:left="360" w:right="-19"/>
        <w:jc w:val="both"/>
        <w:rPr>
          <w:rFonts w:ascii="Arial" w:hAnsi="Arial" w:cs="Arial"/>
          <w:sz w:val="20"/>
          <w:szCs w:val="20"/>
          <w:lang w:val="en-IE"/>
        </w:rPr>
      </w:pPr>
      <w:r w:rsidRPr="007337BA">
        <w:rPr>
          <w:rFonts w:ascii="Arial" w:eastAsiaTheme="minorEastAsia" w:hAnsi="Arial" w:cs="Arial"/>
          <w:color w:val="000000" w:themeColor="text1"/>
          <w:kern w:val="24"/>
          <w:sz w:val="20"/>
          <w:szCs w:val="20"/>
          <w:lang w:val="en-IE"/>
        </w:rPr>
        <w:t xml:space="preserve">4) </w:t>
      </w:r>
      <w:r w:rsidRPr="007337BA">
        <w:rPr>
          <w:rFonts w:ascii="Arial" w:eastAsiaTheme="minorEastAsia" w:hAnsi="Arial" w:cs="Arial"/>
          <w:color w:val="000000" w:themeColor="text1"/>
          <w:kern w:val="24"/>
          <w:sz w:val="20"/>
          <w:szCs w:val="20"/>
          <w:u w:val="single"/>
          <w:lang w:val="en-IE"/>
        </w:rPr>
        <w:t>BETTER LABELS</w:t>
      </w:r>
    </w:p>
    <w:p w14:paraId="031D1238" w14:textId="1DDB27DF" w:rsidR="005C653F" w:rsidRPr="007337BA" w:rsidRDefault="005C653F" w:rsidP="00955C73">
      <w:pPr>
        <w:shd w:val="clear" w:color="auto" w:fill="FFFFFF"/>
        <w:ind w:left="360" w:right="-19"/>
        <w:contextualSpacing/>
        <w:jc w:val="both"/>
        <w:rPr>
          <w:rFonts w:ascii="Arial" w:hAnsi="Arial" w:cs="Arial"/>
          <w:sz w:val="20"/>
          <w:szCs w:val="20"/>
          <w:lang w:val="en-IE"/>
        </w:rPr>
      </w:pPr>
      <w:r w:rsidRPr="007337BA">
        <w:rPr>
          <w:rFonts w:ascii="Arial" w:hAnsi="Arial" w:cs="Arial"/>
          <w:sz w:val="20"/>
          <w:szCs w:val="20"/>
          <w:lang w:val="en-IE"/>
        </w:rPr>
        <w:t xml:space="preserve">… were all approved by the Board. Members confirmed that this Roadmap was the right approach, focusing on the “WHAT” is important to communicate to consumer first. One question on resources needed was raised and it was mentioned that the team preferred to progress this in a stepwise approach, with pilot projects, after Board’s approval. Adequate organization within the A.I.S.E. team and </w:t>
      </w:r>
      <w:proofErr w:type="gramStart"/>
      <w:r w:rsidRPr="007337BA">
        <w:rPr>
          <w:rFonts w:ascii="Arial" w:hAnsi="Arial" w:cs="Arial"/>
          <w:sz w:val="20"/>
          <w:szCs w:val="20"/>
          <w:lang w:val="en-IE"/>
        </w:rPr>
        <w:t>potential</w:t>
      </w:r>
      <w:proofErr w:type="gramEnd"/>
      <w:r w:rsidRPr="007337BA">
        <w:rPr>
          <w:rFonts w:ascii="Arial" w:hAnsi="Arial" w:cs="Arial"/>
          <w:sz w:val="20"/>
          <w:szCs w:val="20"/>
          <w:lang w:val="en-IE"/>
        </w:rPr>
        <w:t xml:space="preserve"> relevant groups in A.I.S.E. will be the next step. It was also suggested by one N</w:t>
      </w:r>
      <w:r w:rsidR="00955C73" w:rsidRPr="007337BA">
        <w:rPr>
          <w:rFonts w:ascii="Arial" w:hAnsi="Arial" w:cs="Arial"/>
          <w:sz w:val="20"/>
          <w:szCs w:val="20"/>
          <w:lang w:val="en-IE"/>
        </w:rPr>
        <w:t xml:space="preserve">ational </w:t>
      </w:r>
      <w:r w:rsidRPr="007337BA">
        <w:rPr>
          <w:rFonts w:ascii="Arial" w:hAnsi="Arial" w:cs="Arial"/>
          <w:sz w:val="20"/>
          <w:szCs w:val="20"/>
          <w:lang w:val="en-IE"/>
        </w:rPr>
        <w:lastRenderedPageBreak/>
        <w:t>A</w:t>
      </w:r>
      <w:r w:rsidR="00955C73" w:rsidRPr="007337BA">
        <w:rPr>
          <w:rFonts w:ascii="Arial" w:hAnsi="Arial" w:cs="Arial"/>
          <w:sz w:val="20"/>
          <w:szCs w:val="20"/>
          <w:lang w:val="en-IE"/>
        </w:rPr>
        <w:t>ssociation</w:t>
      </w:r>
      <w:r w:rsidRPr="007337BA">
        <w:rPr>
          <w:rFonts w:ascii="Arial" w:hAnsi="Arial" w:cs="Arial"/>
          <w:sz w:val="20"/>
          <w:szCs w:val="20"/>
          <w:lang w:val="en-IE"/>
        </w:rPr>
        <w:t xml:space="preserve"> representative that for the ingredients messaging, addressing the environmental </w:t>
      </w:r>
      <w:r w:rsidR="003B3930" w:rsidRPr="007337BA">
        <w:rPr>
          <w:rFonts w:ascii="Arial" w:hAnsi="Arial" w:cs="Arial"/>
          <w:sz w:val="20"/>
          <w:szCs w:val="20"/>
          <w:lang w:val="en-IE"/>
        </w:rPr>
        <w:t>aspects</w:t>
      </w:r>
      <w:r w:rsidRPr="007337BA">
        <w:rPr>
          <w:rFonts w:ascii="Arial" w:hAnsi="Arial" w:cs="Arial"/>
          <w:sz w:val="20"/>
          <w:szCs w:val="20"/>
          <w:lang w:val="en-IE"/>
        </w:rPr>
        <w:t xml:space="preserve"> (in addition to human health) would be useful, and that overall, the engagement with retailers would be welcomed too for this Roadmap.</w:t>
      </w:r>
    </w:p>
    <w:p w14:paraId="166860E0" w14:textId="256509DD" w:rsidR="00CB7907" w:rsidRPr="007337BA" w:rsidRDefault="00CB7907" w:rsidP="00F14D2F">
      <w:pPr>
        <w:shd w:val="clear" w:color="auto" w:fill="FFFFFF"/>
        <w:ind w:left="357"/>
        <w:jc w:val="both"/>
        <w:rPr>
          <w:rFonts w:ascii="Arial" w:hAnsi="Arial" w:cs="Arial"/>
          <w:sz w:val="20"/>
          <w:szCs w:val="20"/>
          <w:lang w:val="en-IE"/>
        </w:rPr>
      </w:pPr>
      <w:r w:rsidRPr="007337BA">
        <w:rPr>
          <w:rFonts w:ascii="Arial" w:hAnsi="Arial" w:cs="Arial"/>
          <w:sz w:val="20"/>
          <w:szCs w:val="20"/>
          <w:lang w:val="en-IE"/>
        </w:rPr>
        <w:tab/>
      </w:r>
    </w:p>
    <w:p w14:paraId="12D305CD" w14:textId="2CC78A2A" w:rsidR="003C1E1D" w:rsidRPr="007337BA" w:rsidRDefault="00CB7907" w:rsidP="00451F50">
      <w:pPr>
        <w:pStyle w:val="ListParagraph"/>
        <w:numPr>
          <w:ilvl w:val="1"/>
          <w:numId w:val="1"/>
        </w:numPr>
        <w:shd w:val="clear" w:color="auto" w:fill="FFFFFF"/>
        <w:ind w:right="-19"/>
        <w:contextualSpacing/>
        <w:jc w:val="both"/>
        <w:rPr>
          <w:rFonts w:ascii="Arial" w:hAnsi="Arial" w:cs="Arial"/>
          <w:b/>
          <w:bCs/>
          <w:sz w:val="20"/>
          <w:szCs w:val="20"/>
          <w:lang w:val="en-IE"/>
        </w:rPr>
      </w:pPr>
      <w:r w:rsidRPr="007337BA">
        <w:rPr>
          <w:rFonts w:ascii="Arial" w:hAnsi="Arial" w:cs="Arial"/>
          <w:b/>
          <w:bCs/>
          <w:sz w:val="20"/>
          <w:szCs w:val="20"/>
          <w:lang w:val="en-IE"/>
        </w:rPr>
        <w:t>CLP Annex VIII: Notification to Poison Centres</w:t>
      </w:r>
      <w:r w:rsidR="00D024D5" w:rsidRPr="007337BA">
        <w:rPr>
          <w:rFonts w:ascii="Arial" w:hAnsi="Arial" w:cs="Arial"/>
          <w:b/>
          <w:bCs/>
          <w:sz w:val="20"/>
          <w:szCs w:val="20"/>
          <w:lang w:val="en-IE"/>
        </w:rPr>
        <w:t xml:space="preserve"> (PCs)</w:t>
      </w:r>
    </w:p>
    <w:p w14:paraId="0DAE18C6" w14:textId="77777777" w:rsidR="005C1417" w:rsidRPr="007337BA" w:rsidRDefault="005C1417" w:rsidP="005C1417">
      <w:pPr>
        <w:pStyle w:val="ListParagraph"/>
        <w:shd w:val="clear" w:color="auto" w:fill="FFFFFF"/>
        <w:ind w:left="792" w:right="-19"/>
        <w:contextualSpacing/>
        <w:jc w:val="both"/>
        <w:rPr>
          <w:rFonts w:ascii="Arial" w:hAnsi="Arial" w:cs="Arial"/>
          <w:b/>
          <w:bCs/>
          <w:sz w:val="20"/>
          <w:szCs w:val="20"/>
          <w:lang w:val="en-IE"/>
        </w:rPr>
      </w:pPr>
    </w:p>
    <w:p w14:paraId="74A5734D" w14:textId="77777777" w:rsidR="003B3930" w:rsidRPr="007337BA" w:rsidRDefault="005C1417" w:rsidP="005C1417">
      <w:pPr>
        <w:pStyle w:val="ListParagraph"/>
        <w:shd w:val="clear" w:color="auto" w:fill="FFFFFF"/>
        <w:ind w:left="360" w:right="-19"/>
        <w:contextualSpacing/>
        <w:jc w:val="both"/>
        <w:rPr>
          <w:rFonts w:ascii="Arial" w:hAnsi="Arial" w:cs="Arial"/>
          <w:sz w:val="20"/>
          <w:szCs w:val="20"/>
          <w:lang w:val="en-IE"/>
        </w:rPr>
      </w:pPr>
      <w:r w:rsidRPr="007337BA">
        <w:rPr>
          <w:rFonts w:ascii="Arial" w:hAnsi="Arial" w:cs="Arial"/>
          <w:sz w:val="20"/>
          <w:szCs w:val="20"/>
          <w:lang w:val="en-IE"/>
        </w:rPr>
        <w:t xml:space="preserve">A quick reminder of the timelines for the notification to PCCs and UFI printing was given (see slides). The open issues, such as IT, and Mutually interchangeable components In Groups (ICG) was mentioned, that will be taken up with the Mrs. </w:t>
      </w:r>
      <w:proofErr w:type="spellStart"/>
      <w:r w:rsidRPr="007337BA">
        <w:rPr>
          <w:rFonts w:ascii="Arial" w:hAnsi="Arial" w:cs="Arial"/>
          <w:sz w:val="20"/>
          <w:szCs w:val="20"/>
          <w:lang w:val="en-IE"/>
        </w:rPr>
        <w:t>Ekroth-Manssila</w:t>
      </w:r>
      <w:proofErr w:type="spellEnd"/>
      <w:r w:rsidRPr="007337BA">
        <w:rPr>
          <w:rFonts w:ascii="Arial" w:hAnsi="Arial" w:cs="Arial"/>
          <w:sz w:val="20"/>
          <w:szCs w:val="20"/>
          <w:lang w:val="en-IE"/>
        </w:rPr>
        <w:t xml:space="preserve">. Equally, it was raised that some national authorities’ systems would probably continue to exist as they are broader in terms of </w:t>
      </w:r>
      <w:proofErr w:type="gramStart"/>
      <w:r w:rsidRPr="007337BA">
        <w:rPr>
          <w:rFonts w:ascii="Arial" w:hAnsi="Arial" w:cs="Arial"/>
          <w:sz w:val="20"/>
          <w:szCs w:val="20"/>
          <w:lang w:val="en-IE"/>
        </w:rPr>
        <w:t>scope, or</w:t>
      </w:r>
      <w:proofErr w:type="gramEnd"/>
      <w:r w:rsidRPr="007337BA">
        <w:rPr>
          <w:rFonts w:ascii="Arial" w:hAnsi="Arial" w:cs="Arial"/>
          <w:sz w:val="20"/>
          <w:szCs w:val="20"/>
          <w:lang w:val="en-IE"/>
        </w:rPr>
        <w:t xml:space="preserve"> seen based on history more tailored to the needs of doctors in case of an acute incident with a product.</w:t>
      </w:r>
    </w:p>
    <w:p w14:paraId="0A45390D" w14:textId="77777777" w:rsidR="003B3930" w:rsidRPr="007337BA" w:rsidRDefault="003B3930" w:rsidP="00BE783C">
      <w:pPr>
        <w:shd w:val="clear" w:color="auto" w:fill="FFFFFF"/>
        <w:spacing w:before="360" w:after="120"/>
        <w:ind w:left="360"/>
        <w:jc w:val="both"/>
        <w:rPr>
          <w:rFonts w:ascii="Arial" w:hAnsi="Arial" w:cs="Arial"/>
          <w:sz w:val="20"/>
          <w:szCs w:val="20"/>
          <w:lang w:val="en-IE"/>
        </w:rPr>
      </w:pPr>
      <w:r w:rsidRPr="007337BA">
        <w:rPr>
          <w:rFonts w:ascii="Arial" w:hAnsi="Arial"/>
          <w:b/>
          <w:color w:val="007576"/>
          <w:sz w:val="20"/>
          <w:szCs w:val="20"/>
          <w:lang w:val="en-IE"/>
        </w:rPr>
        <w:t xml:space="preserve">Guest Speaker: </w:t>
      </w:r>
      <w:proofErr w:type="spellStart"/>
      <w:r w:rsidRPr="007337BA">
        <w:rPr>
          <w:rFonts w:ascii="Arial" w:hAnsi="Arial"/>
          <w:b/>
          <w:color w:val="007576"/>
          <w:sz w:val="20"/>
          <w:szCs w:val="20"/>
          <w:lang w:val="en-IE"/>
        </w:rPr>
        <w:t>Kirsi</w:t>
      </w:r>
      <w:proofErr w:type="spellEnd"/>
      <w:r w:rsidRPr="007337BA">
        <w:rPr>
          <w:rFonts w:ascii="Arial" w:hAnsi="Arial"/>
          <w:b/>
          <w:color w:val="007576"/>
          <w:sz w:val="20"/>
          <w:szCs w:val="20"/>
          <w:lang w:val="en-IE"/>
        </w:rPr>
        <w:t xml:space="preserve"> </w:t>
      </w:r>
      <w:proofErr w:type="spellStart"/>
      <w:r w:rsidRPr="007337BA">
        <w:rPr>
          <w:rFonts w:ascii="Arial" w:hAnsi="Arial"/>
          <w:b/>
          <w:color w:val="007576"/>
          <w:sz w:val="20"/>
          <w:szCs w:val="20"/>
          <w:lang w:val="en-IE"/>
        </w:rPr>
        <w:t>Ekroth-Manssila</w:t>
      </w:r>
      <w:proofErr w:type="spellEnd"/>
    </w:p>
    <w:p w14:paraId="1CAA66BD" w14:textId="77777777" w:rsidR="003B3930" w:rsidRPr="007337BA" w:rsidRDefault="003B3930" w:rsidP="00BE783C">
      <w:pPr>
        <w:shd w:val="clear" w:color="auto" w:fill="FFFFFF"/>
        <w:ind w:left="360"/>
        <w:jc w:val="both"/>
        <w:rPr>
          <w:rFonts w:ascii="Arial" w:hAnsi="Arial" w:cs="Arial"/>
          <w:sz w:val="20"/>
          <w:szCs w:val="20"/>
          <w:lang w:val="en-IE"/>
        </w:rPr>
      </w:pPr>
      <w:r w:rsidRPr="007337BA">
        <w:rPr>
          <w:rFonts w:ascii="Arial" w:hAnsi="Arial" w:cs="Arial"/>
          <w:sz w:val="20"/>
          <w:szCs w:val="20"/>
          <w:lang w:val="en-IE"/>
        </w:rPr>
        <w:t xml:space="preserve">The President warmly welcomed K. </w:t>
      </w:r>
      <w:proofErr w:type="spellStart"/>
      <w:r w:rsidRPr="007337BA">
        <w:rPr>
          <w:rFonts w:ascii="Arial" w:hAnsi="Arial" w:cs="Arial"/>
          <w:sz w:val="20"/>
          <w:szCs w:val="20"/>
          <w:lang w:val="en-IE"/>
        </w:rPr>
        <w:t>Ekroth-Manssila</w:t>
      </w:r>
      <w:proofErr w:type="spellEnd"/>
      <w:r w:rsidRPr="007337BA">
        <w:rPr>
          <w:rFonts w:ascii="Arial" w:hAnsi="Arial" w:cs="Arial"/>
          <w:sz w:val="20"/>
          <w:szCs w:val="20"/>
          <w:lang w:val="en-IE"/>
        </w:rPr>
        <w:t xml:space="preserve"> from the European Commission and suggested a short Tour de Table. K. </w:t>
      </w:r>
      <w:proofErr w:type="spellStart"/>
      <w:r w:rsidRPr="007337BA">
        <w:rPr>
          <w:rFonts w:ascii="Arial" w:hAnsi="Arial" w:cs="Arial"/>
          <w:sz w:val="20"/>
          <w:szCs w:val="20"/>
          <w:lang w:val="en-IE"/>
        </w:rPr>
        <w:t>Ekroth-Manssila</w:t>
      </w:r>
      <w:proofErr w:type="spellEnd"/>
      <w:r w:rsidRPr="007337BA">
        <w:rPr>
          <w:rFonts w:ascii="Arial" w:hAnsi="Arial" w:cs="Arial"/>
          <w:sz w:val="20"/>
          <w:szCs w:val="20"/>
          <w:lang w:val="en-IE"/>
        </w:rPr>
        <w:t xml:space="preserve"> thanked for the invitation and expressed her appreciations to the constructive dialogue her with her unit are having with A.I.S.E. she is enjoying since she took over the position at the Commission. She focused during her presentation on 2 topics, namely the Chemical Strategy for Sustainability linked to the Green Deal and secondly CLP and the notification to the Poison Centres as covered by Annex VIII (see her presentation, sent on 13 February). </w:t>
      </w:r>
    </w:p>
    <w:p w14:paraId="50343148" w14:textId="77777777" w:rsidR="003B3930" w:rsidRPr="007337BA" w:rsidRDefault="003B3930" w:rsidP="00BE783C">
      <w:pPr>
        <w:shd w:val="clear" w:color="auto" w:fill="FFFFFF"/>
        <w:ind w:left="360"/>
        <w:jc w:val="both"/>
        <w:rPr>
          <w:rFonts w:ascii="Arial" w:hAnsi="Arial" w:cs="Arial"/>
          <w:sz w:val="20"/>
          <w:szCs w:val="20"/>
          <w:lang w:val="en-IE"/>
        </w:rPr>
      </w:pPr>
      <w:r w:rsidRPr="007337BA">
        <w:rPr>
          <w:rFonts w:ascii="Arial" w:hAnsi="Arial" w:cs="Arial"/>
          <w:sz w:val="20"/>
          <w:szCs w:val="20"/>
          <w:lang w:val="en-IE"/>
        </w:rPr>
        <w:t xml:space="preserve">1) On the Green Deal, and the related documents the expected release of those documents has been postponed by a week, i.e. 11 March. Those will cover aspects such as the Chemical Strategy, Single Market, circular economy, support to SMEs, etc. She sees the objectives as better protection of the future for more sustainability and to drive innovation. When looking to the current legislation, broad parts are fit, but aspects such as digitalisation should be built in. </w:t>
      </w:r>
    </w:p>
    <w:p w14:paraId="7D538213" w14:textId="30165795" w:rsidR="003B3930" w:rsidRPr="007337BA" w:rsidRDefault="003B3930" w:rsidP="00BE783C">
      <w:pPr>
        <w:shd w:val="clear" w:color="auto" w:fill="FFFFFF"/>
        <w:ind w:left="360"/>
        <w:jc w:val="both"/>
        <w:rPr>
          <w:rFonts w:ascii="Arial" w:hAnsi="Arial" w:cs="Arial"/>
          <w:sz w:val="20"/>
          <w:szCs w:val="20"/>
          <w:lang w:val="en-IE"/>
        </w:rPr>
      </w:pPr>
      <w:r w:rsidRPr="007337BA">
        <w:rPr>
          <w:rFonts w:ascii="Arial" w:hAnsi="Arial" w:cs="Arial"/>
          <w:sz w:val="20"/>
          <w:szCs w:val="20"/>
          <w:lang w:val="en-IE"/>
        </w:rPr>
        <w:t>After the presentation, some questions were raised. One was about the survey announced by the Commission on label and digitalisation of information to consumer, she explained that the 1</w:t>
      </w:r>
      <w:r w:rsidRPr="007337BA">
        <w:rPr>
          <w:rFonts w:ascii="Arial" w:hAnsi="Arial" w:cs="Arial"/>
          <w:sz w:val="20"/>
          <w:szCs w:val="20"/>
          <w:vertAlign w:val="superscript"/>
          <w:lang w:val="en-IE"/>
        </w:rPr>
        <w:t>st</w:t>
      </w:r>
      <w:r w:rsidRPr="007337BA">
        <w:rPr>
          <w:rFonts w:ascii="Arial" w:hAnsi="Arial" w:cs="Arial"/>
          <w:sz w:val="20"/>
          <w:szCs w:val="20"/>
          <w:lang w:val="en-IE"/>
        </w:rPr>
        <w:t xml:space="preserve"> call for tender did not bring the expected results, and that a new call for tender will be launched in summer, with the aim to start the survey towards the end of 2020. A.I.S.E. expressed its wish to contribute as early as possible, i.e. from the conception of the questions and referred to its own on-going consumer habit survey which covers also some aspects in this regard. The second question was related to the “one substance – one assessment” approach under the Chemical Strategy. It was suggested to make the process of review/ assessment more transparent also as to priorities, potentially via a family grouping approach, and to consider the socio-economic aspects. It was also questioned whether this could potentially open REACH, and lead to a pure hazard assessment rather than a risk assessment. On the question about how to ensure Single Market across the EU, K.</w:t>
      </w:r>
      <w:r w:rsidR="00A10A6D">
        <w:rPr>
          <w:rFonts w:ascii="Arial" w:hAnsi="Arial" w:cs="Arial"/>
          <w:sz w:val="20"/>
          <w:szCs w:val="20"/>
          <w:lang w:val="en-IE"/>
        </w:rPr>
        <w:t> </w:t>
      </w:r>
      <w:proofErr w:type="spellStart"/>
      <w:r w:rsidRPr="007337BA">
        <w:rPr>
          <w:rFonts w:ascii="Arial" w:hAnsi="Arial" w:cs="Arial"/>
          <w:sz w:val="20"/>
          <w:szCs w:val="20"/>
          <w:lang w:val="en-IE"/>
        </w:rPr>
        <w:t>Ekroth-Manssila</w:t>
      </w:r>
      <w:proofErr w:type="spellEnd"/>
      <w:r w:rsidRPr="007337BA">
        <w:rPr>
          <w:rFonts w:ascii="Arial" w:hAnsi="Arial" w:cs="Arial"/>
          <w:sz w:val="20"/>
          <w:szCs w:val="20"/>
          <w:lang w:val="en-IE"/>
        </w:rPr>
        <w:t xml:space="preserve"> agreed that at the enforcement level resources are lacking to properly implement in a harmonised way EU Regulations, hinting to the idea that digitalisation could potentially help there as well. </w:t>
      </w:r>
    </w:p>
    <w:p w14:paraId="07B21AD3" w14:textId="7A0FDFA6" w:rsidR="003B3930" w:rsidRPr="007337BA" w:rsidRDefault="003B3930" w:rsidP="00BE783C">
      <w:pPr>
        <w:shd w:val="clear" w:color="auto" w:fill="FFFFFF"/>
        <w:ind w:left="360"/>
        <w:jc w:val="both"/>
        <w:rPr>
          <w:rFonts w:ascii="Arial" w:hAnsi="Arial" w:cs="Arial"/>
          <w:sz w:val="20"/>
          <w:szCs w:val="20"/>
          <w:lang w:val="en-IE"/>
        </w:rPr>
      </w:pPr>
      <w:r w:rsidRPr="007337BA">
        <w:rPr>
          <w:rFonts w:ascii="Arial" w:hAnsi="Arial" w:cs="Arial"/>
          <w:sz w:val="20"/>
          <w:szCs w:val="20"/>
          <w:lang w:val="en-IE"/>
        </w:rPr>
        <w:t xml:space="preserve">2) As to Annex VIII of CLP, K. </w:t>
      </w:r>
      <w:proofErr w:type="spellStart"/>
      <w:r w:rsidRPr="007337BA">
        <w:rPr>
          <w:rFonts w:ascii="Arial" w:hAnsi="Arial" w:cs="Arial"/>
          <w:sz w:val="20"/>
          <w:szCs w:val="20"/>
          <w:lang w:val="en-IE"/>
        </w:rPr>
        <w:t>Ekro</w:t>
      </w:r>
      <w:r w:rsidR="007337BA">
        <w:rPr>
          <w:rFonts w:ascii="Arial" w:hAnsi="Arial" w:cs="Arial"/>
          <w:sz w:val="20"/>
          <w:szCs w:val="20"/>
          <w:lang w:val="en-IE"/>
        </w:rPr>
        <w:t>th</w:t>
      </w:r>
      <w:r w:rsidRPr="007337BA">
        <w:rPr>
          <w:rFonts w:ascii="Arial" w:hAnsi="Arial" w:cs="Arial"/>
          <w:sz w:val="20"/>
          <w:szCs w:val="20"/>
          <w:lang w:val="en-IE"/>
        </w:rPr>
        <w:t>-Manssila</w:t>
      </w:r>
      <w:proofErr w:type="spellEnd"/>
      <w:r w:rsidRPr="007337BA">
        <w:rPr>
          <w:rFonts w:ascii="Arial" w:hAnsi="Arial" w:cs="Arial"/>
          <w:sz w:val="20"/>
          <w:szCs w:val="20"/>
          <w:lang w:val="en-IE"/>
        </w:rPr>
        <w:t xml:space="preserve"> reminded the dates of implementation and referred to the important work at the CARACAL meeting in April to sort out the outstanding issues, including IT, ICG (interchangeable component group) (of importance for DU), and on UVCBs (Substances of unknown or variable composition, complex reaction products or biological materials, collectively called UVCBs under REACH). In addition, ECHA should draft guidance documents for users, members states and PCs about the tools and the procedures. </w:t>
      </w:r>
    </w:p>
    <w:p w14:paraId="56BBD74F" w14:textId="1C1783C6" w:rsidR="003B3930" w:rsidRPr="007337BA" w:rsidRDefault="003B3930" w:rsidP="00BE783C">
      <w:pPr>
        <w:shd w:val="clear" w:color="auto" w:fill="FFFFFF"/>
        <w:ind w:left="360"/>
        <w:jc w:val="both"/>
        <w:rPr>
          <w:rFonts w:ascii="Arial" w:hAnsi="Arial" w:cs="Arial"/>
          <w:sz w:val="20"/>
          <w:szCs w:val="20"/>
          <w:lang w:val="en-IE"/>
        </w:rPr>
      </w:pPr>
      <w:r w:rsidRPr="007337BA">
        <w:rPr>
          <w:rFonts w:ascii="Arial" w:hAnsi="Arial" w:cs="Arial"/>
          <w:sz w:val="20"/>
          <w:szCs w:val="20"/>
          <w:lang w:val="en-IE"/>
        </w:rPr>
        <w:t xml:space="preserve">On the questions was made about the access to the information related to UFIs, to which K. </w:t>
      </w:r>
      <w:proofErr w:type="spellStart"/>
      <w:r w:rsidRPr="007337BA">
        <w:rPr>
          <w:rFonts w:ascii="Arial" w:hAnsi="Arial" w:cs="Arial"/>
          <w:sz w:val="20"/>
          <w:szCs w:val="20"/>
          <w:lang w:val="en-IE"/>
        </w:rPr>
        <w:t>Ekroth-Ma</w:t>
      </w:r>
      <w:r w:rsidR="00BE783C" w:rsidRPr="007337BA">
        <w:rPr>
          <w:rFonts w:ascii="Arial" w:hAnsi="Arial" w:cs="Arial"/>
          <w:sz w:val="20"/>
          <w:szCs w:val="20"/>
          <w:lang w:val="en-IE"/>
        </w:rPr>
        <w:t>n</w:t>
      </w:r>
      <w:r w:rsidRPr="007337BA">
        <w:rPr>
          <w:rFonts w:ascii="Arial" w:hAnsi="Arial" w:cs="Arial"/>
          <w:sz w:val="20"/>
          <w:szCs w:val="20"/>
          <w:lang w:val="en-IE"/>
        </w:rPr>
        <w:t>ssila</w:t>
      </w:r>
      <w:proofErr w:type="spellEnd"/>
      <w:r w:rsidRPr="007337BA">
        <w:rPr>
          <w:rFonts w:ascii="Arial" w:hAnsi="Arial" w:cs="Arial"/>
          <w:sz w:val="20"/>
          <w:szCs w:val="20"/>
          <w:lang w:val="en-IE"/>
        </w:rPr>
        <w:t xml:space="preserve"> answered that in principles the access should be for the PCs only, but of course in some countries the structure of the official contacts could lead to a broader access. </w:t>
      </w:r>
    </w:p>
    <w:p w14:paraId="7F3FD68D" w14:textId="77777777" w:rsidR="003B3930" w:rsidRPr="007337BA" w:rsidRDefault="003B3930" w:rsidP="00BE783C">
      <w:pPr>
        <w:shd w:val="clear" w:color="auto" w:fill="FFFFFF"/>
        <w:ind w:left="360"/>
        <w:jc w:val="both"/>
        <w:rPr>
          <w:rFonts w:ascii="Arial" w:hAnsi="Arial" w:cs="Arial"/>
          <w:sz w:val="20"/>
          <w:szCs w:val="20"/>
          <w:lang w:val="en-IE"/>
        </w:rPr>
      </w:pPr>
      <w:r w:rsidRPr="007337BA">
        <w:rPr>
          <w:rFonts w:ascii="Arial" w:hAnsi="Arial" w:cs="Arial"/>
          <w:sz w:val="20"/>
          <w:szCs w:val="20"/>
          <w:lang w:val="en-IE"/>
        </w:rPr>
        <w:t>She invited A.I.S.E. to send any questions or comment on the PC notification to the Commission, to further improve the practicalities of the system.</w:t>
      </w:r>
    </w:p>
    <w:p w14:paraId="4F16CBCB" w14:textId="77777777" w:rsidR="003B3930" w:rsidRPr="007337BA" w:rsidRDefault="003B3930" w:rsidP="00BE783C">
      <w:pPr>
        <w:shd w:val="clear" w:color="auto" w:fill="FFFFFF"/>
        <w:ind w:left="360"/>
        <w:jc w:val="both"/>
        <w:rPr>
          <w:rFonts w:ascii="Arial" w:hAnsi="Arial" w:cs="Arial"/>
          <w:sz w:val="20"/>
          <w:szCs w:val="20"/>
          <w:lang w:val="en-IE"/>
        </w:rPr>
      </w:pPr>
      <w:r w:rsidRPr="007337BA">
        <w:rPr>
          <w:rFonts w:ascii="Arial" w:hAnsi="Arial" w:cs="Arial"/>
          <w:sz w:val="20"/>
          <w:szCs w:val="20"/>
          <w:lang w:val="en-IE"/>
        </w:rPr>
        <w:t>The President thanked her on behalf of the A.I.S.E. Board for her presentation and openness to the questions.</w:t>
      </w:r>
    </w:p>
    <w:p w14:paraId="2347E70B" w14:textId="3038230D" w:rsidR="00CB7907" w:rsidRPr="007337BA" w:rsidRDefault="00CB7907" w:rsidP="005C1417">
      <w:pPr>
        <w:pStyle w:val="ListParagraph"/>
        <w:shd w:val="clear" w:color="auto" w:fill="FFFFFF"/>
        <w:ind w:left="360" w:right="-19"/>
        <w:contextualSpacing/>
        <w:jc w:val="both"/>
        <w:rPr>
          <w:rFonts w:ascii="Arial" w:hAnsi="Arial" w:cs="Arial"/>
          <w:sz w:val="20"/>
          <w:szCs w:val="20"/>
          <w:lang w:val="en-IE"/>
        </w:rPr>
      </w:pPr>
      <w:r w:rsidRPr="007337BA">
        <w:rPr>
          <w:rFonts w:ascii="Arial" w:hAnsi="Arial" w:cs="Arial"/>
          <w:sz w:val="20"/>
          <w:szCs w:val="20"/>
          <w:lang w:val="en-IE"/>
        </w:rPr>
        <w:tab/>
      </w:r>
      <w:r w:rsidRPr="007337BA">
        <w:rPr>
          <w:rFonts w:ascii="Arial" w:hAnsi="Arial" w:cs="Arial"/>
          <w:sz w:val="20"/>
          <w:szCs w:val="20"/>
          <w:lang w:val="en-IE"/>
        </w:rPr>
        <w:tab/>
      </w:r>
    </w:p>
    <w:p w14:paraId="122D3330" w14:textId="2A883903" w:rsidR="00451F50" w:rsidRPr="007337BA" w:rsidRDefault="00CB7907" w:rsidP="00D34D8C">
      <w:pPr>
        <w:pStyle w:val="ListParagraph"/>
        <w:numPr>
          <w:ilvl w:val="1"/>
          <w:numId w:val="1"/>
        </w:numPr>
        <w:shd w:val="clear" w:color="auto" w:fill="FFFFFF"/>
        <w:ind w:right="-19"/>
        <w:contextualSpacing/>
        <w:jc w:val="both"/>
        <w:rPr>
          <w:rFonts w:ascii="Arial" w:hAnsi="Arial" w:cs="Arial"/>
          <w:b/>
          <w:bCs/>
          <w:sz w:val="20"/>
          <w:szCs w:val="20"/>
          <w:lang w:val="en-IE"/>
        </w:rPr>
      </w:pPr>
      <w:r w:rsidRPr="007337BA">
        <w:rPr>
          <w:rFonts w:ascii="Arial" w:hAnsi="Arial" w:cs="Arial"/>
          <w:b/>
          <w:bCs/>
          <w:sz w:val="20"/>
          <w:szCs w:val="20"/>
          <w:lang w:val="en-IE"/>
        </w:rPr>
        <w:t>Microplastics</w:t>
      </w:r>
      <w:r w:rsidRPr="007337BA">
        <w:rPr>
          <w:rFonts w:ascii="Arial" w:hAnsi="Arial" w:cs="Arial"/>
          <w:b/>
          <w:bCs/>
          <w:sz w:val="20"/>
          <w:szCs w:val="20"/>
          <w:lang w:val="en-IE"/>
        </w:rPr>
        <w:tab/>
      </w:r>
    </w:p>
    <w:p w14:paraId="46FFFEB5" w14:textId="65DB3EB1" w:rsidR="00F47D4C" w:rsidRPr="007337BA" w:rsidRDefault="00F47D4C" w:rsidP="00F47D4C">
      <w:pPr>
        <w:pStyle w:val="ListParagraph"/>
        <w:shd w:val="clear" w:color="auto" w:fill="FFFFFF"/>
        <w:ind w:left="360" w:right="-19"/>
        <w:contextualSpacing/>
        <w:jc w:val="both"/>
        <w:rPr>
          <w:rFonts w:ascii="Arial" w:hAnsi="Arial" w:cs="Arial"/>
          <w:b/>
          <w:bCs/>
          <w:sz w:val="20"/>
          <w:szCs w:val="20"/>
          <w:lang w:val="en-IE"/>
        </w:rPr>
      </w:pPr>
    </w:p>
    <w:p w14:paraId="4B753406" w14:textId="2FBA3718" w:rsidR="005113F8" w:rsidRPr="007337BA" w:rsidRDefault="005113F8" w:rsidP="005113F8">
      <w:pPr>
        <w:pStyle w:val="ListParagraph"/>
        <w:shd w:val="clear" w:color="auto" w:fill="FFFFFF"/>
        <w:ind w:left="360" w:right="-19"/>
        <w:contextualSpacing/>
        <w:jc w:val="both"/>
        <w:rPr>
          <w:rFonts w:ascii="Arial" w:hAnsi="Arial" w:cs="Arial"/>
          <w:sz w:val="20"/>
          <w:szCs w:val="20"/>
          <w:lang w:val="en-IE"/>
        </w:rPr>
      </w:pPr>
      <w:r w:rsidRPr="007337BA">
        <w:rPr>
          <w:rFonts w:ascii="Arial" w:hAnsi="Arial" w:cs="Arial"/>
          <w:sz w:val="20"/>
          <w:szCs w:val="20"/>
          <w:lang w:val="en-IE"/>
        </w:rPr>
        <w:t xml:space="preserve">The Microplastics (MP) Task Force has been heavily working to prepare the A.I.S.E. contribution to the last RAC and SEAC meetings (first half of March) before the finalization of their opinions. This </w:t>
      </w:r>
      <w:r w:rsidRPr="007337BA">
        <w:rPr>
          <w:rFonts w:ascii="Arial" w:hAnsi="Arial" w:cs="Arial"/>
          <w:sz w:val="20"/>
          <w:szCs w:val="20"/>
          <w:lang w:val="en-IE"/>
        </w:rPr>
        <w:lastRenderedPageBreak/>
        <w:t xml:space="preserve">work is done in close cooperation with IFRA and with a transparent communication towards Cefic and Cosmetics Europe. The focus areas at RAC for A.I.S.E. are on the criteria for solubility and biodegradability.  This is to ensure the restriction is based on a clear definition, proportionate and implementable without adding unjustified administrative burden on companies. </w:t>
      </w:r>
    </w:p>
    <w:p w14:paraId="6A59AF08" w14:textId="42E5226E" w:rsidR="005113F8" w:rsidRPr="007337BA" w:rsidRDefault="005113F8" w:rsidP="005113F8">
      <w:pPr>
        <w:pStyle w:val="ListParagraph"/>
        <w:shd w:val="clear" w:color="auto" w:fill="FFFFFF"/>
        <w:ind w:left="360" w:right="-19"/>
        <w:contextualSpacing/>
        <w:jc w:val="both"/>
        <w:rPr>
          <w:rFonts w:ascii="Arial" w:hAnsi="Arial" w:cs="Arial"/>
          <w:sz w:val="20"/>
          <w:szCs w:val="20"/>
          <w:lang w:val="en-IE"/>
        </w:rPr>
      </w:pPr>
      <w:r w:rsidRPr="007337BA">
        <w:rPr>
          <w:rFonts w:ascii="Arial" w:hAnsi="Arial" w:cs="Arial"/>
          <w:sz w:val="20"/>
          <w:szCs w:val="20"/>
          <w:lang w:val="en-IE"/>
        </w:rPr>
        <w:t xml:space="preserve">The MP Task Force met for its annual face-to-face on 4 February to prepare a timeline for the needs in 2020 on advocacy and communication, on top of technical ones, to ensure the membership is prepared. </w:t>
      </w:r>
    </w:p>
    <w:p w14:paraId="0D9CB27B" w14:textId="77777777" w:rsidR="005113F8" w:rsidRPr="007337BA" w:rsidRDefault="005113F8" w:rsidP="005113F8">
      <w:pPr>
        <w:pStyle w:val="ListParagraph"/>
        <w:shd w:val="clear" w:color="auto" w:fill="FFFFFF"/>
        <w:ind w:left="360" w:right="-19"/>
        <w:contextualSpacing/>
        <w:jc w:val="both"/>
        <w:rPr>
          <w:rFonts w:ascii="Arial" w:hAnsi="Arial" w:cs="Arial"/>
          <w:sz w:val="20"/>
          <w:szCs w:val="20"/>
          <w:lang w:val="en-IE"/>
        </w:rPr>
      </w:pPr>
      <w:r w:rsidRPr="007337BA">
        <w:rPr>
          <w:rFonts w:ascii="Arial" w:hAnsi="Arial" w:cs="Arial"/>
          <w:sz w:val="20"/>
          <w:szCs w:val="20"/>
          <w:lang w:val="en-IE"/>
        </w:rPr>
        <w:t xml:space="preserve">A final combined SEAC and RAC opinion is expected in autumn 2020; since it will be sent to European Commission and publicly available to stakeholders, the Secretariat will ensure a series of key messages are made available to members for use at national level and within their organizations. </w:t>
      </w:r>
    </w:p>
    <w:p w14:paraId="4F77D3BA" w14:textId="7B515CA5" w:rsidR="005113F8" w:rsidRPr="007337BA" w:rsidRDefault="005113F8" w:rsidP="005113F8">
      <w:pPr>
        <w:pStyle w:val="ListParagraph"/>
        <w:shd w:val="clear" w:color="auto" w:fill="FFFFFF"/>
        <w:ind w:left="360" w:right="-19"/>
        <w:contextualSpacing/>
        <w:jc w:val="both"/>
        <w:rPr>
          <w:rFonts w:ascii="Arial" w:hAnsi="Arial" w:cs="Arial"/>
          <w:sz w:val="20"/>
          <w:szCs w:val="20"/>
          <w:lang w:val="en-IE"/>
        </w:rPr>
      </w:pPr>
      <w:r w:rsidRPr="007337BA">
        <w:rPr>
          <w:rFonts w:ascii="Arial" w:hAnsi="Arial" w:cs="Arial"/>
          <w:sz w:val="20"/>
          <w:szCs w:val="20"/>
          <w:lang w:val="en-IE"/>
        </w:rPr>
        <w:t xml:space="preserve">The MP Task Force recognized that in 2019 the FTEs invested in the work on this dossier were double then envisaged, but this was needed due to the high priority </w:t>
      </w:r>
      <w:r w:rsidR="003B3930" w:rsidRPr="007337BA">
        <w:rPr>
          <w:rFonts w:ascii="Arial" w:hAnsi="Arial" w:cs="Arial"/>
          <w:sz w:val="20"/>
          <w:szCs w:val="20"/>
          <w:lang w:val="en-IE"/>
        </w:rPr>
        <w:t xml:space="preserve">and complexity </w:t>
      </w:r>
      <w:r w:rsidRPr="007337BA">
        <w:rPr>
          <w:rFonts w:ascii="Arial" w:hAnsi="Arial" w:cs="Arial"/>
          <w:sz w:val="20"/>
          <w:szCs w:val="20"/>
          <w:lang w:val="en-IE"/>
        </w:rPr>
        <w:t xml:space="preserve">of this dossier; this comment will be raised with the MC/NAC during the discussion on the work programme in March. </w:t>
      </w:r>
    </w:p>
    <w:p w14:paraId="2E86C2AD" w14:textId="3DE1D05F" w:rsidR="005113F8" w:rsidRPr="007337BA" w:rsidRDefault="005113F8" w:rsidP="005113F8">
      <w:pPr>
        <w:pStyle w:val="ListParagraph"/>
        <w:shd w:val="clear" w:color="auto" w:fill="FFFFFF"/>
        <w:ind w:left="360" w:right="-19"/>
        <w:contextualSpacing/>
        <w:jc w:val="both"/>
        <w:rPr>
          <w:rFonts w:ascii="Arial" w:hAnsi="Arial" w:cs="Arial"/>
          <w:sz w:val="20"/>
          <w:szCs w:val="20"/>
          <w:lang w:val="en-IE"/>
        </w:rPr>
      </w:pPr>
      <w:r w:rsidRPr="007337BA">
        <w:rPr>
          <w:rFonts w:ascii="Arial" w:hAnsi="Arial" w:cs="Arial"/>
          <w:sz w:val="20"/>
          <w:szCs w:val="20"/>
          <w:lang w:val="en-IE"/>
        </w:rPr>
        <w:t xml:space="preserve">It was stressed that work </w:t>
      </w:r>
      <w:proofErr w:type="gramStart"/>
      <w:r w:rsidRPr="007337BA">
        <w:rPr>
          <w:rFonts w:ascii="Arial" w:hAnsi="Arial" w:cs="Arial"/>
          <w:sz w:val="20"/>
          <w:szCs w:val="20"/>
          <w:lang w:val="en-IE"/>
        </w:rPr>
        <w:t>continues on</w:t>
      </w:r>
      <w:proofErr w:type="gramEnd"/>
      <w:r w:rsidRPr="007337BA">
        <w:rPr>
          <w:rFonts w:ascii="Arial" w:hAnsi="Arial" w:cs="Arial"/>
          <w:sz w:val="20"/>
          <w:szCs w:val="20"/>
          <w:lang w:val="en-IE"/>
        </w:rPr>
        <w:t xml:space="preserve"> the document for Solubility. The Board reiterated the importance to clearly distinguish between soluble and insoluble, as this has a major impact on the label and reporting requirements. </w:t>
      </w:r>
    </w:p>
    <w:p w14:paraId="2700FD72" w14:textId="6B845BD2" w:rsidR="00F47D4C" w:rsidRPr="007337BA" w:rsidRDefault="005113F8" w:rsidP="005113F8">
      <w:pPr>
        <w:pStyle w:val="ListParagraph"/>
        <w:shd w:val="clear" w:color="auto" w:fill="FFFFFF"/>
        <w:ind w:left="360" w:right="-19"/>
        <w:contextualSpacing/>
        <w:jc w:val="both"/>
        <w:rPr>
          <w:rFonts w:ascii="Arial" w:hAnsi="Arial" w:cs="Arial"/>
          <w:b/>
          <w:bCs/>
          <w:sz w:val="20"/>
          <w:szCs w:val="20"/>
          <w:lang w:val="en-IE"/>
        </w:rPr>
      </w:pPr>
      <w:r w:rsidRPr="007337BA">
        <w:rPr>
          <w:rFonts w:ascii="Arial" w:hAnsi="Arial" w:cs="Arial"/>
          <w:sz w:val="20"/>
          <w:szCs w:val="20"/>
          <w:lang w:val="en-IE"/>
        </w:rPr>
        <w:t>After the more scientific discussion in March, attention on the topic in the public domain will grow due to the papers from the Commission to go into the more public domain. This requires a shift</w:t>
      </w:r>
      <w:r w:rsidR="003B3930" w:rsidRPr="007337BA">
        <w:rPr>
          <w:rFonts w:ascii="Arial" w:hAnsi="Arial" w:cs="Arial"/>
          <w:sz w:val="20"/>
          <w:szCs w:val="20"/>
          <w:lang w:val="en-IE"/>
        </w:rPr>
        <w:t xml:space="preserve"> within A.I.S.E.</w:t>
      </w:r>
      <w:r w:rsidRPr="007337BA">
        <w:rPr>
          <w:rFonts w:ascii="Arial" w:hAnsi="Arial" w:cs="Arial"/>
          <w:sz w:val="20"/>
          <w:szCs w:val="20"/>
          <w:lang w:val="en-IE"/>
        </w:rPr>
        <w:t xml:space="preserve"> from the technical work to the communication and advocacy area, with also high resources. A joint meeting between the Microplastics Task Force and the Advocacy Task Force is planned soon to set a strategy and </w:t>
      </w:r>
      <w:r w:rsidR="003B3930" w:rsidRPr="007337BA">
        <w:rPr>
          <w:rFonts w:ascii="Arial" w:hAnsi="Arial" w:cs="Arial"/>
          <w:sz w:val="20"/>
          <w:szCs w:val="20"/>
          <w:lang w:val="en-IE"/>
        </w:rPr>
        <w:t xml:space="preserve">put </w:t>
      </w:r>
      <w:r w:rsidRPr="007337BA">
        <w:rPr>
          <w:rFonts w:ascii="Arial" w:hAnsi="Arial" w:cs="Arial"/>
          <w:sz w:val="20"/>
          <w:szCs w:val="20"/>
          <w:lang w:val="en-IE"/>
        </w:rPr>
        <w:t>tools in place in support of European and national level</w:t>
      </w:r>
      <w:r w:rsidR="003B3930" w:rsidRPr="007337BA">
        <w:rPr>
          <w:rFonts w:ascii="Arial" w:hAnsi="Arial" w:cs="Arial"/>
          <w:sz w:val="20"/>
          <w:szCs w:val="20"/>
          <w:lang w:val="en-IE"/>
        </w:rPr>
        <w:t xml:space="preserve"> needs</w:t>
      </w:r>
      <w:r w:rsidR="00D024D5" w:rsidRPr="007337BA">
        <w:rPr>
          <w:rFonts w:ascii="Arial" w:hAnsi="Arial" w:cs="Arial"/>
          <w:sz w:val="20"/>
          <w:szCs w:val="20"/>
          <w:lang w:val="en-IE"/>
        </w:rPr>
        <w:t>,</w:t>
      </w:r>
      <w:r w:rsidRPr="007337BA">
        <w:rPr>
          <w:rFonts w:ascii="Arial" w:hAnsi="Arial" w:cs="Arial"/>
          <w:sz w:val="20"/>
          <w:szCs w:val="20"/>
          <w:lang w:val="en-IE"/>
        </w:rPr>
        <w:t xml:space="preserve"> </w:t>
      </w:r>
      <w:proofErr w:type="gramStart"/>
      <w:r w:rsidRPr="007337BA">
        <w:rPr>
          <w:rFonts w:ascii="Arial" w:hAnsi="Arial" w:cs="Arial"/>
          <w:sz w:val="20"/>
          <w:szCs w:val="20"/>
          <w:lang w:val="en-IE"/>
        </w:rPr>
        <w:t>in particular for</w:t>
      </w:r>
      <w:proofErr w:type="gramEnd"/>
      <w:r w:rsidRPr="007337BA">
        <w:rPr>
          <w:rFonts w:ascii="Arial" w:hAnsi="Arial" w:cs="Arial"/>
          <w:sz w:val="20"/>
          <w:szCs w:val="20"/>
          <w:lang w:val="en-IE"/>
        </w:rPr>
        <w:t xml:space="preserve"> the NAC. Co-ordination on the external outreach will continue with Cosmetics Europe and IFRA Europe</w:t>
      </w:r>
      <w:r w:rsidRPr="007337BA">
        <w:rPr>
          <w:rFonts w:ascii="Arial" w:hAnsi="Arial" w:cs="Arial"/>
          <w:b/>
          <w:bCs/>
          <w:sz w:val="20"/>
          <w:szCs w:val="20"/>
          <w:lang w:val="en-IE"/>
        </w:rPr>
        <w:t>.</w:t>
      </w:r>
    </w:p>
    <w:p w14:paraId="3464F24B" w14:textId="32AC2C53" w:rsidR="00CB7907" w:rsidRPr="007337BA" w:rsidRDefault="00CB7907" w:rsidP="00451F50">
      <w:pPr>
        <w:pStyle w:val="ListParagraph"/>
        <w:shd w:val="clear" w:color="auto" w:fill="FFFFFF"/>
        <w:ind w:left="792" w:right="-19"/>
        <w:contextualSpacing/>
        <w:jc w:val="both"/>
        <w:rPr>
          <w:rFonts w:ascii="Arial" w:hAnsi="Arial" w:cs="Arial"/>
          <w:sz w:val="20"/>
          <w:szCs w:val="20"/>
          <w:lang w:val="en-IE"/>
        </w:rPr>
      </w:pPr>
      <w:r w:rsidRPr="007337BA">
        <w:rPr>
          <w:rFonts w:ascii="Arial" w:hAnsi="Arial" w:cs="Arial"/>
          <w:sz w:val="20"/>
          <w:szCs w:val="20"/>
          <w:lang w:val="en-IE"/>
        </w:rPr>
        <w:tab/>
      </w:r>
      <w:r w:rsidRPr="007337BA">
        <w:rPr>
          <w:rFonts w:ascii="Arial" w:hAnsi="Arial" w:cs="Arial"/>
          <w:sz w:val="20"/>
          <w:szCs w:val="20"/>
          <w:lang w:val="en-IE"/>
        </w:rPr>
        <w:tab/>
      </w:r>
      <w:r w:rsidRPr="007337BA">
        <w:rPr>
          <w:rFonts w:ascii="Arial" w:hAnsi="Arial" w:cs="Arial"/>
          <w:sz w:val="20"/>
          <w:szCs w:val="20"/>
          <w:lang w:val="en-IE"/>
        </w:rPr>
        <w:tab/>
      </w:r>
      <w:r w:rsidRPr="007337BA">
        <w:rPr>
          <w:rFonts w:ascii="Arial" w:hAnsi="Arial" w:cs="Arial"/>
          <w:sz w:val="20"/>
          <w:szCs w:val="20"/>
          <w:lang w:val="en-IE"/>
        </w:rPr>
        <w:tab/>
      </w:r>
      <w:r w:rsidRPr="007337BA">
        <w:rPr>
          <w:rFonts w:ascii="Arial" w:hAnsi="Arial" w:cs="Arial"/>
          <w:sz w:val="20"/>
          <w:szCs w:val="20"/>
          <w:lang w:val="en-IE"/>
        </w:rPr>
        <w:tab/>
      </w:r>
    </w:p>
    <w:p w14:paraId="3AC895F9" w14:textId="77777777" w:rsidR="003C1E1D" w:rsidRPr="007337BA" w:rsidRDefault="00CB7907" w:rsidP="00451F50">
      <w:pPr>
        <w:pStyle w:val="ListParagraph"/>
        <w:shd w:val="clear" w:color="auto" w:fill="FFFFFF"/>
        <w:ind w:left="360" w:right="-19"/>
        <w:contextualSpacing/>
        <w:jc w:val="both"/>
        <w:rPr>
          <w:rFonts w:ascii="Arial" w:hAnsi="Arial"/>
          <w:b/>
          <w:i/>
          <w:iCs/>
          <w:sz w:val="20"/>
          <w:szCs w:val="20"/>
          <w:lang w:val="en-IE"/>
        </w:rPr>
      </w:pPr>
      <w:r w:rsidRPr="007337BA">
        <w:rPr>
          <w:rFonts w:ascii="Arial" w:hAnsi="Arial"/>
          <w:b/>
          <w:i/>
          <w:iCs/>
          <w:sz w:val="20"/>
          <w:szCs w:val="20"/>
          <w:lang w:val="en-IE"/>
        </w:rPr>
        <w:t xml:space="preserve">SUSTAINABILITY ISSUES </w:t>
      </w:r>
    </w:p>
    <w:p w14:paraId="39EACB6C" w14:textId="4492475D" w:rsidR="00CB7907" w:rsidRPr="007337BA" w:rsidRDefault="00CB7907" w:rsidP="00451F50">
      <w:pPr>
        <w:pStyle w:val="ListParagraph"/>
        <w:shd w:val="clear" w:color="auto" w:fill="FFFFFF"/>
        <w:ind w:left="360" w:right="-19"/>
        <w:contextualSpacing/>
        <w:jc w:val="both"/>
        <w:rPr>
          <w:rFonts w:ascii="Arial" w:hAnsi="Arial" w:cs="Arial"/>
          <w:b/>
          <w:bCs/>
          <w:sz w:val="20"/>
          <w:szCs w:val="20"/>
          <w:lang w:val="en-IE"/>
        </w:rPr>
      </w:pPr>
      <w:r w:rsidRPr="007337BA">
        <w:rPr>
          <w:rFonts w:ascii="Arial" w:hAnsi="Arial"/>
          <w:b/>
          <w:i/>
          <w:iCs/>
          <w:sz w:val="20"/>
          <w:szCs w:val="20"/>
          <w:lang w:val="en-IE"/>
        </w:rPr>
        <w:tab/>
      </w:r>
      <w:r w:rsidRPr="007337BA">
        <w:rPr>
          <w:rFonts w:ascii="Arial" w:hAnsi="Arial" w:cs="Arial"/>
          <w:sz w:val="20"/>
          <w:szCs w:val="20"/>
          <w:lang w:val="en-IE"/>
        </w:rPr>
        <w:tab/>
      </w:r>
      <w:r w:rsidRPr="007337BA">
        <w:rPr>
          <w:rFonts w:ascii="Arial" w:hAnsi="Arial" w:cs="Arial"/>
          <w:sz w:val="20"/>
          <w:szCs w:val="20"/>
          <w:lang w:val="en-IE"/>
        </w:rPr>
        <w:tab/>
      </w:r>
      <w:r w:rsidRPr="007337BA">
        <w:rPr>
          <w:rFonts w:ascii="Arial" w:hAnsi="Arial" w:cs="Arial"/>
          <w:sz w:val="20"/>
          <w:szCs w:val="20"/>
          <w:lang w:val="en-IE"/>
        </w:rPr>
        <w:tab/>
      </w:r>
      <w:r w:rsidRPr="007337BA">
        <w:rPr>
          <w:rFonts w:ascii="Arial" w:hAnsi="Arial" w:cs="Arial"/>
          <w:sz w:val="20"/>
          <w:szCs w:val="20"/>
          <w:lang w:val="en-IE"/>
        </w:rPr>
        <w:tab/>
      </w:r>
      <w:r w:rsidRPr="007337BA">
        <w:rPr>
          <w:rFonts w:ascii="Arial" w:hAnsi="Arial" w:cs="Arial"/>
          <w:sz w:val="20"/>
          <w:szCs w:val="20"/>
          <w:lang w:val="en-IE"/>
        </w:rPr>
        <w:tab/>
      </w:r>
      <w:r w:rsidRPr="007337BA">
        <w:rPr>
          <w:rFonts w:ascii="Arial" w:hAnsi="Arial" w:cs="Arial"/>
          <w:sz w:val="20"/>
          <w:szCs w:val="20"/>
          <w:lang w:val="en-IE"/>
        </w:rPr>
        <w:tab/>
      </w:r>
      <w:r w:rsidRPr="007337BA">
        <w:rPr>
          <w:rFonts w:ascii="Arial" w:hAnsi="Arial" w:cs="Arial"/>
          <w:sz w:val="20"/>
          <w:szCs w:val="20"/>
          <w:lang w:val="en-IE"/>
        </w:rPr>
        <w:tab/>
      </w:r>
      <w:r w:rsidRPr="007337BA">
        <w:rPr>
          <w:rFonts w:ascii="Arial" w:hAnsi="Arial" w:cs="Arial"/>
          <w:sz w:val="20"/>
          <w:szCs w:val="20"/>
          <w:lang w:val="en-IE"/>
        </w:rPr>
        <w:tab/>
        <w:t xml:space="preserve">             </w:t>
      </w:r>
    </w:p>
    <w:p w14:paraId="13BA2AF6" w14:textId="00DC8C01" w:rsidR="00451F50" w:rsidRPr="007337BA" w:rsidRDefault="00451F50" w:rsidP="00451F50">
      <w:pPr>
        <w:pStyle w:val="ListParagraph"/>
        <w:numPr>
          <w:ilvl w:val="1"/>
          <w:numId w:val="1"/>
        </w:numPr>
        <w:shd w:val="clear" w:color="auto" w:fill="FFFFFF"/>
        <w:ind w:right="-19"/>
        <w:contextualSpacing/>
        <w:jc w:val="both"/>
        <w:rPr>
          <w:rFonts w:ascii="Arial" w:hAnsi="Arial" w:cs="Arial"/>
          <w:b/>
          <w:bCs/>
          <w:sz w:val="20"/>
          <w:szCs w:val="20"/>
          <w:lang w:val="en-IE"/>
        </w:rPr>
      </w:pPr>
      <w:r w:rsidRPr="007337BA">
        <w:rPr>
          <w:rFonts w:ascii="Arial" w:hAnsi="Arial" w:cs="Arial"/>
          <w:b/>
          <w:bCs/>
          <w:sz w:val="20"/>
          <w:szCs w:val="20"/>
          <w:lang w:val="en-IE"/>
        </w:rPr>
        <w:t>European Green Deal</w:t>
      </w:r>
    </w:p>
    <w:p w14:paraId="27F3C3DA" w14:textId="77777777" w:rsidR="00DD6558" w:rsidRPr="007337BA" w:rsidRDefault="00DD6558" w:rsidP="00DD6558">
      <w:pPr>
        <w:pStyle w:val="ListParagraph"/>
        <w:shd w:val="clear" w:color="auto" w:fill="FFFFFF"/>
        <w:ind w:left="792" w:right="-19"/>
        <w:contextualSpacing/>
        <w:jc w:val="both"/>
        <w:rPr>
          <w:rFonts w:ascii="Arial" w:hAnsi="Arial" w:cs="Arial"/>
          <w:b/>
          <w:bCs/>
          <w:sz w:val="20"/>
          <w:szCs w:val="20"/>
          <w:lang w:val="en-IE"/>
        </w:rPr>
      </w:pPr>
    </w:p>
    <w:p w14:paraId="1FCDFC84" w14:textId="4CD9D387" w:rsidR="00DD6558" w:rsidRPr="007337BA" w:rsidRDefault="00DD6558" w:rsidP="00DD6558">
      <w:pPr>
        <w:pStyle w:val="ListParagraph"/>
        <w:shd w:val="clear" w:color="auto" w:fill="FFFFFF"/>
        <w:ind w:left="360" w:right="-19"/>
        <w:contextualSpacing/>
        <w:jc w:val="both"/>
        <w:rPr>
          <w:rFonts w:ascii="Arial" w:hAnsi="Arial" w:cs="Arial"/>
          <w:sz w:val="20"/>
          <w:szCs w:val="20"/>
          <w:lang w:val="en-IE"/>
        </w:rPr>
      </w:pPr>
      <w:r w:rsidRPr="007337BA">
        <w:rPr>
          <w:rFonts w:ascii="Arial" w:hAnsi="Arial" w:cs="Arial"/>
          <w:sz w:val="20"/>
          <w:szCs w:val="20"/>
          <w:lang w:val="en-IE"/>
        </w:rPr>
        <w:t>Based on an initial A.I.S.E. assessment of the European Commission Communication concerning the European Green Deal, the Board agreed t</w:t>
      </w:r>
      <w:r w:rsidR="00D024D5" w:rsidRPr="007337BA">
        <w:rPr>
          <w:rFonts w:ascii="Arial" w:hAnsi="Arial" w:cs="Arial"/>
          <w:sz w:val="20"/>
          <w:szCs w:val="20"/>
          <w:lang w:val="en-IE"/>
        </w:rPr>
        <w:t>hat A.I.S.E. should</w:t>
      </w:r>
      <w:r w:rsidRPr="007337BA">
        <w:rPr>
          <w:rFonts w:ascii="Arial" w:hAnsi="Arial" w:cs="Arial"/>
          <w:sz w:val="20"/>
          <w:szCs w:val="20"/>
          <w:lang w:val="en-IE"/>
        </w:rPr>
        <w:t xml:space="preserve"> make an in-depth assessment to provide strategic directions to future A.I.S.E. positions. The Commission policy for the next 5 years is very ambitious and will impact also the business of our sector significantly. For that purpose it was agreed to convene a special A.I.S.E. Consultation Panel to gather intelligence, and thoroughly assess and analyse the threats and opportunities associated with the Green Deal and its upcoming policy/regulatory initiatives (first proposals are expected to be published on 11 March). </w:t>
      </w:r>
    </w:p>
    <w:p w14:paraId="3C5D167D" w14:textId="77777777" w:rsidR="00DD6558" w:rsidRPr="007337BA" w:rsidRDefault="00DD6558" w:rsidP="00DD6558">
      <w:pPr>
        <w:pStyle w:val="ListParagraph"/>
        <w:shd w:val="clear" w:color="auto" w:fill="FFFFFF"/>
        <w:ind w:left="360" w:right="-19"/>
        <w:contextualSpacing/>
        <w:jc w:val="both"/>
        <w:rPr>
          <w:rFonts w:ascii="Arial" w:hAnsi="Arial" w:cs="Arial"/>
          <w:sz w:val="20"/>
          <w:szCs w:val="20"/>
          <w:lang w:val="en-IE"/>
        </w:rPr>
      </w:pPr>
      <w:r w:rsidRPr="007337BA">
        <w:rPr>
          <w:rFonts w:ascii="Arial" w:hAnsi="Arial" w:cs="Arial"/>
          <w:sz w:val="20"/>
          <w:szCs w:val="20"/>
          <w:lang w:val="en-IE"/>
        </w:rPr>
        <w:t>It is proposed to organise 2 physical meetings of that Panel at the end of March and early May with the objective to deliver a proposal for a strategic decision at the June Board on 1) the A.I.S.E. positioning to the Commission’s Policy and 2) how to contribute to the different topics of the Green Deal as an industry sector. This would cover:</w:t>
      </w:r>
    </w:p>
    <w:p w14:paraId="5A349EA3" w14:textId="52DBF8DE" w:rsidR="00DD6558" w:rsidRPr="007337BA" w:rsidRDefault="00DD6558" w:rsidP="007337BA">
      <w:pPr>
        <w:pStyle w:val="ListParagraph"/>
        <w:shd w:val="clear" w:color="auto" w:fill="FFFFFF"/>
        <w:ind w:left="567" w:right="-19" w:hanging="207"/>
        <w:contextualSpacing/>
        <w:jc w:val="both"/>
        <w:rPr>
          <w:rFonts w:ascii="Arial" w:hAnsi="Arial" w:cs="Arial"/>
          <w:sz w:val="20"/>
          <w:szCs w:val="20"/>
          <w:lang w:val="en-IE"/>
        </w:rPr>
      </w:pPr>
      <w:r w:rsidRPr="007337BA">
        <w:rPr>
          <w:rFonts w:ascii="Arial" w:hAnsi="Arial" w:cs="Arial"/>
          <w:sz w:val="20"/>
          <w:szCs w:val="20"/>
          <w:lang w:val="en-IE"/>
        </w:rPr>
        <w:t>•</w:t>
      </w:r>
      <w:r w:rsidRPr="007337BA">
        <w:rPr>
          <w:rFonts w:ascii="Arial" w:hAnsi="Arial" w:cs="Arial"/>
          <w:sz w:val="20"/>
          <w:szCs w:val="20"/>
          <w:lang w:val="en-IE"/>
        </w:rPr>
        <w:tab/>
        <w:t>Assessment of the various chapters of the Green Deal and identification of the priorities for A.I.S.E.;</w:t>
      </w:r>
    </w:p>
    <w:p w14:paraId="2FB6BC44" w14:textId="4E03D38C" w:rsidR="00DD6558" w:rsidRPr="007337BA" w:rsidRDefault="00DD6558" w:rsidP="007337BA">
      <w:pPr>
        <w:pStyle w:val="ListParagraph"/>
        <w:shd w:val="clear" w:color="auto" w:fill="FFFFFF"/>
        <w:ind w:left="567" w:right="-19" w:hanging="207"/>
        <w:contextualSpacing/>
        <w:jc w:val="both"/>
        <w:rPr>
          <w:rFonts w:ascii="Arial" w:hAnsi="Arial" w:cs="Arial"/>
          <w:sz w:val="20"/>
          <w:szCs w:val="20"/>
          <w:lang w:val="en-IE"/>
        </w:rPr>
      </w:pPr>
      <w:r w:rsidRPr="007337BA">
        <w:rPr>
          <w:rFonts w:ascii="Arial" w:hAnsi="Arial" w:cs="Arial"/>
          <w:sz w:val="20"/>
          <w:szCs w:val="20"/>
          <w:lang w:val="en-IE"/>
        </w:rPr>
        <w:t>•</w:t>
      </w:r>
      <w:r w:rsidRPr="007337BA">
        <w:rPr>
          <w:rFonts w:ascii="Arial" w:hAnsi="Arial" w:cs="Arial"/>
          <w:sz w:val="20"/>
          <w:szCs w:val="20"/>
          <w:lang w:val="en-IE"/>
        </w:rPr>
        <w:tab/>
        <w:t>Opportunities/Gaps and risks for business (based on A.I.S.E. achievements/current contribution);</w:t>
      </w:r>
    </w:p>
    <w:p w14:paraId="10614982" w14:textId="5BE7397C" w:rsidR="00DD6558" w:rsidRPr="007337BA" w:rsidRDefault="00DD6558" w:rsidP="007337BA">
      <w:pPr>
        <w:pStyle w:val="ListParagraph"/>
        <w:shd w:val="clear" w:color="auto" w:fill="FFFFFF"/>
        <w:ind w:left="567" w:right="-19" w:hanging="207"/>
        <w:contextualSpacing/>
        <w:jc w:val="both"/>
        <w:rPr>
          <w:rFonts w:ascii="Arial" w:hAnsi="Arial" w:cs="Arial"/>
          <w:sz w:val="20"/>
          <w:szCs w:val="20"/>
          <w:lang w:val="en-IE"/>
        </w:rPr>
      </w:pPr>
      <w:r w:rsidRPr="007337BA">
        <w:rPr>
          <w:rFonts w:ascii="Arial" w:hAnsi="Arial" w:cs="Arial"/>
          <w:sz w:val="20"/>
          <w:szCs w:val="20"/>
          <w:lang w:val="en-IE"/>
        </w:rPr>
        <w:t>•</w:t>
      </w:r>
      <w:r w:rsidRPr="007337BA">
        <w:rPr>
          <w:rFonts w:ascii="Arial" w:hAnsi="Arial" w:cs="Arial"/>
          <w:sz w:val="20"/>
          <w:szCs w:val="20"/>
          <w:lang w:val="en-IE"/>
        </w:rPr>
        <w:tab/>
        <w:t>Proposal on how can A.I.S.E. further contribute (via existing initiatives, potential new activities, etc.).</w:t>
      </w:r>
    </w:p>
    <w:p w14:paraId="7F4DBAAB" w14:textId="645B839F" w:rsidR="00DD6558" w:rsidRPr="007337BA" w:rsidRDefault="00DD6558" w:rsidP="00DD6558">
      <w:pPr>
        <w:pStyle w:val="ListParagraph"/>
        <w:shd w:val="clear" w:color="auto" w:fill="FFFFFF"/>
        <w:ind w:left="360" w:right="-19"/>
        <w:contextualSpacing/>
        <w:jc w:val="both"/>
        <w:rPr>
          <w:rFonts w:ascii="Arial" w:hAnsi="Arial" w:cs="Arial"/>
          <w:sz w:val="20"/>
          <w:szCs w:val="20"/>
          <w:lang w:val="en-IE"/>
        </w:rPr>
      </w:pPr>
      <w:r w:rsidRPr="007337BA">
        <w:rPr>
          <w:rFonts w:ascii="Arial" w:hAnsi="Arial" w:cs="Arial"/>
          <w:sz w:val="20"/>
          <w:szCs w:val="20"/>
          <w:lang w:val="en-IE"/>
        </w:rPr>
        <w:t>Considering that the Commission’s Policy approach is very horizontal, A.I.S.E. will need to look</w:t>
      </w:r>
      <w:r w:rsidR="00D024D5" w:rsidRPr="007337BA">
        <w:rPr>
          <w:rFonts w:ascii="Arial" w:hAnsi="Arial" w:cs="Arial"/>
          <w:sz w:val="20"/>
          <w:szCs w:val="20"/>
          <w:lang w:val="en-IE"/>
        </w:rPr>
        <w:t xml:space="preserve"> firstly</w:t>
      </w:r>
      <w:r w:rsidRPr="007337BA">
        <w:rPr>
          <w:rFonts w:ascii="Arial" w:hAnsi="Arial" w:cs="Arial"/>
          <w:sz w:val="20"/>
          <w:szCs w:val="20"/>
          <w:lang w:val="en-IE"/>
        </w:rPr>
        <w:t xml:space="preserve"> at more political and business aspects and secondly to the more specific aspects in each relevant chapter. Indeed, the Commission approach under the Green Deal is very broad and key actions are going beyond sustainability policies to cover also areas such as Industrial and Chemical Policies, Innovation, Investments, etc. For that reason, this call for interest to the Consultation Panel will aim to bring together industry network experts on sustainability, advocacy/public affairs, and technical &amp; regulatory affairs, incl. the A.I.S.E. Board sponsors and the A.I.S.E. Directors. In this context it was mentioned that it would be relevant to not only focus on the European level, but to have the national associations contributing to the assessment to identify those member states which may take the lead on specific topics as covered by the Green Deal.</w:t>
      </w:r>
    </w:p>
    <w:p w14:paraId="31444791" w14:textId="77777777" w:rsidR="0064689C" w:rsidRPr="007337BA" w:rsidRDefault="0064689C" w:rsidP="00DD6558">
      <w:pPr>
        <w:pStyle w:val="ListParagraph"/>
        <w:shd w:val="clear" w:color="auto" w:fill="FFFFFF"/>
        <w:ind w:left="360" w:right="-19"/>
        <w:contextualSpacing/>
        <w:jc w:val="both"/>
        <w:rPr>
          <w:rFonts w:ascii="Arial" w:hAnsi="Arial" w:cs="Arial"/>
          <w:b/>
          <w:bCs/>
          <w:i/>
          <w:iCs/>
          <w:sz w:val="20"/>
          <w:szCs w:val="20"/>
          <w:lang w:val="en-IE"/>
        </w:rPr>
      </w:pPr>
    </w:p>
    <w:p w14:paraId="63FF2609" w14:textId="2B32164B" w:rsidR="00DD6558" w:rsidRPr="007337BA" w:rsidRDefault="00DD6558" w:rsidP="00DD6558">
      <w:pPr>
        <w:pStyle w:val="ListParagraph"/>
        <w:shd w:val="clear" w:color="auto" w:fill="FFFFFF"/>
        <w:ind w:left="360" w:right="-19"/>
        <w:contextualSpacing/>
        <w:jc w:val="both"/>
        <w:rPr>
          <w:rFonts w:ascii="Arial" w:hAnsi="Arial" w:cs="Arial"/>
          <w:b/>
          <w:bCs/>
          <w:i/>
          <w:iCs/>
          <w:sz w:val="20"/>
          <w:szCs w:val="20"/>
          <w:lang w:val="en-IE"/>
        </w:rPr>
      </w:pPr>
      <w:r w:rsidRPr="007337BA">
        <w:rPr>
          <w:rFonts w:ascii="Arial" w:hAnsi="Arial" w:cs="Arial"/>
          <w:b/>
          <w:bCs/>
          <w:i/>
          <w:iCs/>
          <w:sz w:val="20"/>
          <w:szCs w:val="20"/>
          <w:lang w:val="en-IE"/>
        </w:rPr>
        <w:t>ACTION</w:t>
      </w:r>
      <w:r w:rsidR="007337BA">
        <w:rPr>
          <w:rFonts w:ascii="Arial" w:hAnsi="Arial" w:cs="Arial"/>
          <w:b/>
          <w:bCs/>
          <w:i/>
          <w:iCs/>
          <w:sz w:val="20"/>
          <w:szCs w:val="20"/>
          <w:lang w:val="en-IE"/>
        </w:rPr>
        <w:t>S</w:t>
      </w:r>
      <w:r w:rsidRPr="007337BA">
        <w:rPr>
          <w:rFonts w:ascii="Arial" w:hAnsi="Arial" w:cs="Arial"/>
          <w:b/>
          <w:bCs/>
          <w:i/>
          <w:iCs/>
          <w:sz w:val="20"/>
          <w:szCs w:val="20"/>
          <w:lang w:val="en-IE"/>
        </w:rPr>
        <w:t>:</w:t>
      </w:r>
    </w:p>
    <w:p w14:paraId="4E63011C" w14:textId="77777777" w:rsidR="00DD6558" w:rsidRPr="007337BA" w:rsidRDefault="00DD6558" w:rsidP="00DD6558">
      <w:pPr>
        <w:pStyle w:val="ListParagraph"/>
        <w:shd w:val="clear" w:color="auto" w:fill="FFFFFF"/>
        <w:ind w:left="360" w:right="-19"/>
        <w:contextualSpacing/>
        <w:jc w:val="both"/>
        <w:rPr>
          <w:rFonts w:ascii="Arial" w:hAnsi="Arial" w:cs="Arial"/>
          <w:b/>
          <w:bCs/>
          <w:i/>
          <w:iCs/>
          <w:sz w:val="20"/>
          <w:szCs w:val="20"/>
          <w:lang w:val="en-IE"/>
        </w:rPr>
      </w:pPr>
    </w:p>
    <w:p w14:paraId="472E60D8" w14:textId="19389829" w:rsidR="00DD6558" w:rsidRPr="007337BA" w:rsidRDefault="007337BA" w:rsidP="007337BA">
      <w:pPr>
        <w:pStyle w:val="ListParagraph"/>
        <w:shd w:val="clear" w:color="auto" w:fill="FFFFFF"/>
        <w:ind w:left="567" w:right="-19" w:hanging="207"/>
        <w:contextualSpacing/>
        <w:jc w:val="both"/>
        <w:rPr>
          <w:rFonts w:ascii="Arial" w:hAnsi="Arial" w:cs="Arial"/>
          <w:b/>
          <w:bCs/>
          <w:i/>
          <w:iCs/>
          <w:sz w:val="20"/>
          <w:szCs w:val="20"/>
          <w:lang w:val="en-IE"/>
        </w:rPr>
      </w:pPr>
      <w:r>
        <w:rPr>
          <w:rFonts w:ascii="Arial" w:hAnsi="Arial" w:cs="Arial"/>
          <w:b/>
          <w:bCs/>
          <w:i/>
          <w:iCs/>
          <w:sz w:val="20"/>
          <w:szCs w:val="20"/>
          <w:lang w:val="en-IE"/>
        </w:rPr>
        <w:lastRenderedPageBreak/>
        <w:t>-</w:t>
      </w:r>
      <w:r>
        <w:rPr>
          <w:rFonts w:ascii="Arial" w:hAnsi="Arial" w:cs="Arial"/>
          <w:b/>
          <w:bCs/>
          <w:i/>
          <w:iCs/>
          <w:sz w:val="20"/>
          <w:szCs w:val="20"/>
          <w:lang w:val="en-IE"/>
        </w:rPr>
        <w:tab/>
      </w:r>
      <w:r w:rsidR="00DD6558" w:rsidRPr="007337BA">
        <w:rPr>
          <w:rFonts w:ascii="Arial" w:hAnsi="Arial" w:cs="Arial"/>
          <w:b/>
          <w:bCs/>
          <w:i/>
          <w:iCs/>
          <w:sz w:val="20"/>
          <w:szCs w:val="20"/>
          <w:lang w:val="en-IE"/>
        </w:rPr>
        <w:t>Issue call for participation to the A.I.S.E. Strategic Direction Setting in view of the EU Green Deal via dedicated Consultation Panel and organise and prepare meetings of Co</w:t>
      </w:r>
      <w:r>
        <w:rPr>
          <w:rFonts w:ascii="Arial" w:hAnsi="Arial" w:cs="Arial"/>
          <w:b/>
          <w:bCs/>
          <w:i/>
          <w:iCs/>
          <w:sz w:val="20"/>
          <w:szCs w:val="20"/>
          <w:lang w:val="en-IE"/>
        </w:rPr>
        <w:t>n</w:t>
      </w:r>
      <w:r w:rsidR="00DD6558" w:rsidRPr="007337BA">
        <w:rPr>
          <w:rFonts w:ascii="Arial" w:hAnsi="Arial" w:cs="Arial"/>
          <w:b/>
          <w:bCs/>
          <w:i/>
          <w:iCs/>
          <w:sz w:val="20"/>
          <w:szCs w:val="20"/>
          <w:lang w:val="en-IE"/>
        </w:rPr>
        <w:t>sultation Panel in March and May (A.I.S.E. team)</w:t>
      </w:r>
    </w:p>
    <w:p w14:paraId="575ED088" w14:textId="5E270005" w:rsidR="003C1E1D" w:rsidRPr="007337BA" w:rsidRDefault="007337BA" w:rsidP="007337BA">
      <w:pPr>
        <w:pStyle w:val="ListParagraph"/>
        <w:shd w:val="clear" w:color="auto" w:fill="FFFFFF"/>
        <w:ind w:left="567" w:right="-19" w:hanging="207"/>
        <w:contextualSpacing/>
        <w:jc w:val="both"/>
        <w:rPr>
          <w:rFonts w:ascii="Arial" w:hAnsi="Arial" w:cs="Arial"/>
          <w:b/>
          <w:bCs/>
          <w:i/>
          <w:iCs/>
          <w:sz w:val="20"/>
          <w:szCs w:val="20"/>
          <w:lang w:val="en-IE"/>
        </w:rPr>
      </w:pPr>
      <w:r>
        <w:rPr>
          <w:rFonts w:ascii="Arial" w:hAnsi="Arial" w:cs="Arial"/>
          <w:b/>
          <w:bCs/>
          <w:i/>
          <w:iCs/>
          <w:sz w:val="20"/>
          <w:szCs w:val="20"/>
          <w:lang w:val="en-IE"/>
        </w:rPr>
        <w:t>-</w:t>
      </w:r>
      <w:r>
        <w:rPr>
          <w:rFonts w:ascii="Arial" w:hAnsi="Arial" w:cs="Arial"/>
          <w:b/>
          <w:bCs/>
          <w:i/>
          <w:iCs/>
          <w:sz w:val="20"/>
          <w:szCs w:val="20"/>
          <w:lang w:val="en-IE"/>
        </w:rPr>
        <w:tab/>
      </w:r>
      <w:r w:rsidR="00DD6558" w:rsidRPr="007337BA">
        <w:rPr>
          <w:rFonts w:ascii="Arial" w:hAnsi="Arial" w:cs="Arial"/>
          <w:b/>
          <w:bCs/>
          <w:i/>
          <w:iCs/>
          <w:sz w:val="20"/>
          <w:szCs w:val="20"/>
          <w:lang w:val="en-IE"/>
        </w:rPr>
        <w:t>Update April Board on ongoing developments and first outcome of Consultation Panel</w:t>
      </w:r>
      <w:r>
        <w:rPr>
          <w:rFonts w:ascii="Arial" w:hAnsi="Arial" w:cs="Arial"/>
          <w:b/>
          <w:bCs/>
          <w:i/>
          <w:iCs/>
          <w:sz w:val="20"/>
          <w:szCs w:val="20"/>
          <w:lang w:val="en-IE"/>
        </w:rPr>
        <w:t xml:space="preserve"> </w:t>
      </w:r>
      <w:r w:rsidR="00DD6558" w:rsidRPr="007337BA">
        <w:rPr>
          <w:rFonts w:ascii="Arial" w:hAnsi="Arial" w:cs="Arial"/>
          <w:b/>
          <w:bCs/>
          <w:i/>
          <w:iCs/>
          <w:sz w:val="20"/>
          <w:szCs w:val="20"/>
          <w:lang w:val="en-IE"/>
        </w:rPr>
        <w:t>discussions (A.I.S.E. team)</w:t>
      </w:r>
    </w:p>
    <w:p w14:paraId="461A7A8F" w14:textId="77777777" w:rsidR="00DD6558" w:rsidRPr="007337BA" w:rsidRDefault="00DD6558" w:rsidP="00DD6558">
      <w:pPr>
        <w:pStyle w:val="ListParagraph"/>
        <w:shd w:val="clear" w:color="auto" w:fill="FFFFFF"/>
        <w:ind w:left="360" w:right="-19"/>
        <w:contextualSpacing/>
        <w:jc w:val="both"/>
        <w:rPr>
          <w:rFonts w:ascii="Arial" w:hAnsi="Arial" w:cs="Arial"/>
          <w:b/>
          <w:bCs/>
          <w:sz w:val="20"/>
          <w:szCs w:val="20"/>
          <w:lang w:val="en-IE"/>
        </w:rPr>
      </w:pPr>
    </w:p>
    <w:p w14:paraId="7F8AB45D" w14:textId="3C2E4D78" w:rsidR="00CB7907" w:rsidRPr="007337BA" w:rsidRDefault="00CB7907" w:rsidP="00451F50">
      <w:pPr>
        <w:pStyle w:val="ListParagraph"/>
        <w:numPr>
          <w:ilvl w:val="1"/>
          <w:numId w:val="1"/>
        </w:numPr>
        <w:shd w:val="clear" w:color="auto" w:fill="FFFFFF"/>
        <w:ind w:right="-19"/>
        <w:contextualSpacing/>
        <w:jc w:val="both"/>
        <w:rPr>
          <w:rFonts w:ascii="Arial" w:hAnsi="Arial" w:cs="Arial"/>
          <w:b/>
          <w:bCs/>
          <w:sz w:val="20"/>
          <w:szCs w:val="20"/>
          <w:lang w:val="en-IE"/>
        </w:rPr>
      </w:pPr>
      <w:r w:rsidRPr="007337BA">
        <w:rPr>
          <w:rFonts w:ascii="Arial" w:hAnsi="Arial" w:cs="Arial"/>
          <w:b/>
          <w:bCs/>
          <w:sz w:val="20"/>
          <w:szCs w:val="20"/>
          <w:lang w:val="en-IE"/>
        </w:rPr>
        <w:t>Charter 2020+</w:t>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p>
    <w:p w14:paraId="2D3129F7" w14:textId="77777777" w:rsidR="003C1E1D" w:rsidRPr="007337BA" w:rsidRDefault="003C1E1D" w:rsidP="003C1E1D">
      <w:pPr>
        <w:pStyle w:val="ListParagraph"/>
        <w:shd w:val="clear" w:color="auto" w:fill="FFFFFF"/>
        <w:ind w:left="1224" w:right="-19"/>
        <w:contextualSpacing/>
        <w:jc w:val="both"/>
        <w:rPr>
          <w:rFonts w:ascii="Arial" w:hAnsi="Arial" w:cs="Arial"/>
          <w:b/>
          <w:bCs/>
          <w:sz w:val="20"/>
          <w:szCs w:val="20"/>
          <w:lang w:val="en-IE"/>
        </w:rPr>
      </w:pPr>
    </w:p>
    <w:p w14:paraId="07365497" w14:textId="41C61DBA" w:rsidR="00CB7907" w:rsidRPr="007337BA" w:rsidRDefault="007337BA" w:rsidP="00CB7907">
      <w:pPr>
        <w:pStyle w:val="ListParagraph"/>
        <w:numPr>
          <w:ilvl w:val="2"/>
          <w:numId w:val="1"/>
        </w:numPr>
        <w:shd w:val="clear" w:color="auto" w:fill="FFFFFF"/>
        <w:ind w:right="-19"/>
        <w:contextualSpacing/>
        <w:jc w:val="both"/>
        <w:rPr>
          <w:rFonts w:ascii="Arial" w:hAnsi="Arial" w:cs="Arial"/>
          <w:b/>
          <w:bCs/>
          <w:sz w:val="20"/>
          <w:szCs w:val="20"/>
          <w:lang w:val="en-IE"/>
        </w:rPr>
      </w:pPr>
      <w:r>
        <w:rPr>
          <w:rFonts w:ascii="Arial" w:hAnsi="Arial" w:cs="Arial"/>
          <w:b/>
          <w:bCs/>
          <w:sz w:val="20"/>
          <w:szCs w:val="20"/>
          <w:lang w:val="en-IE"/>
        </w:rPr>
        <w:t xml:space="preserve">  </w:t>
      </w:r>
      <w:r w:rsidR="00CB7907" w:rsidRPr="007337BA">
        <w:rPr>
          <w:rFonts w:ascii="Arial" w:hAnsi="Arial" w:cs="Arial"/>
          <w:b/>
          <w:bCs/>
          <w:sz w:val="20"/>
          <w:szCs w:val="20"/>
          <w:lang w:val="en-IE"/>
        </w:rPr>
        <w:t>Overview on current membership and corresponding income</w:t>
      </w:r>
    </w:p>
    <w:p w14:paraId="2D043AF7" w14:textId="77777777" w:rsidR="00966902" w:rsidRPr="007337BA" w:rsidRDefault="00966902" w:rsidP="00966902">
      <w:pPr>
        <w:shd w:val="clear" w:color="auto" w:fill="FFFFFF"/>
        <w:ind w:left="360" w:right="28"/>
        <w:jc w:val="both"/>
        <w:rPr>
          <w:rFonts w:ascii="Arial" w:hAnsi="Arial" w:cs="Arial"/>
          <w:sz w:val="20"/>
          <w:szCs w:val="20"/>
          <w:lang w:val="en-IE"/>
        </w:rPr>
      </w:pPr>
    </w:p>
    <w:p w14:paraId="3C44C095" w14:textId="406D94CA" w:rsidR="00966902" w:rsidRPr="007337BA" w:rsidRDefault="00966902" w:rsidP="00966902">
      <w:pPr>
        <w:shd w:val="clear" w:color="auto" w:fill="FFFFFF"/>
        <w:ind w:left="360" w:right="28"/>
        <w:jc w:val="both"/>
        <w:rPr>
          <w:rFonts w:ascii="Arial" w:hAnsi="Arial" w:cs="Arial"/>
          <w:sz w:val="20"/>
          <w:szCs w:val="20"/>
          <w:lang w:val="en-IE"/>
        </w:rPr>
      </w:pPr>
      <w:r w:rsidRPr="007337BA">
        <w:rPr>
          <w:rFonts w:ascii="Arial" w:hAnsi="Arial" w:cs="Arial"/>
          <w:sz w:val="20"/>
          <w:szCs w:val="20"/>
          <w:lang w:val="en-IE"/>
        </w:rPr>
        <w:t>The Board was informed that with 58 ordinary Charter members migrated so far, about 2/3 of the Charter budget for 2020 will already be secured through the corresponding income via membership fees; in addition, 17 retailers have signed the new commitment letter. It is estimated that about 100 manufacturing companies will be needed to reach the break-even as per the pre-defined business model, and the Board is in support of continuous efforts to promote the value of the Charter and the benefits to upgrade. Further progress will be closely monitored by the Sustainability Steering Group and the A.I.S.E. team</w:t>
      </w:r>
      <w:r w:rsidR="00D024D5" w:rsidRPr="007337BA">
        <w:rPr>
          <w:rFonts w:ascii="Arial" w:hAnsi="Arial" w:cs="Arial"/>
          <w:sz w:val="20"/>
          <w:szCs w:val="20"/>
          <w:lang w:val="en-IE"/>
        </w:rPr>
        <w:t>,</w:t>
      </w:r>
      <w:r w:rsidRPr="007337BA">
        <w:rPr>
          <w:rFonts w:ascii="Arial" w:hAnsi="Arial" w:cs="Arial"/>
          <w:sz w:val="20"/>
          <w:szCs w:val="20"/>
          <w:lang w:val="en-IE"/>
        </w:rPr>
        <w:t xml:space="preserve"> and the Board will be informed accordingly. Indeed, several meetings with A.I.S.E. participation have already been organised at local level all over Europe; further activities are planned for the coming months (see presentation for details). </w:t>
      </w:r>
    </w:p>
    <w:p w14:paraId="349CFB02" w14:textId="77777777" w:rsidR="00966902" w:rsidRPr="007337BA" w:rsidRDefault="00966902" w:rsidP="00966902">
      <w:pPr>
        <w:shd w:val="clear" w:color="auto" w:fill="FFFFFF"/>
        <w:ind w:right="28"/>
        <w:jc w:val="both"/>
        <w:rPr>
          <w:rFonts w:ascii="Calibri" w:eastAsia="Calibri" w:hAnsi="Calibri" w:cs="Calibri"/>
          <w:color w:val="201F1E"/>
          <w:sz w:val="22"/>
          <w:szCs w:val="22"/>
          <w:shd w:val="clear" w:color="auto" w:fill="FFFFFF"/>
          <w:lang w:val="en-IE"/>
        </w:rPr>
      </w:pPr>
    </w:p>
    <w:p w14:paraId="05563E44" w14:textId="77777777" w:rsidR="00966902" w:rsidRPr="007337BA" w:rsidRDefault="00966902" w:rsidP="00966902">
      <w:pPr>
        <w:pStyle w:val="ListParagraph"/>
        <w:shd w:val="clear" w:color="auto" w:fill="FFFFFF"/>
        <w:ind w:left="270" w:right="-427"/>
        <w:contextualSpacing/>
        <w:rPr>
          <w:rFonts w:ascii="Arial" w:hAnsi="Arial" w:cs="Arial"/>
          <w:b/>
          <w:bCs/>
          <w:i/>
          <w:iCs/>
          <w:sz w:val="20"/>
          <w:szCs w:val="20"/>
          <w:lang w:val="en-IE"/>
        </w:rPr>
      </w:pPr>
      <w:r w:rsidRPr="007337BA">
        <w:rPr>
          <w:rFonts w:ascii="Arial" w:hAnsi="Arial" w:cs="Arial"/>
          <w:b/>
          <w:bCs/>
          <w:i/>
          <w:iCs/>
          <w:sz w:val="20"/>
          <w:szCs w:val="20"/>
          <w:lang w:val="en-IE"/>
        </w:rPr>
        <w:t>ACTION:</w:t>
      </w:r>
    </w:p>
    <w:p w14:paraId="296B050E" w14:textId="77777777" w:rsidR="00BE783C" w:rsidRPr="007337BA" w:rsidRDefault="00BE783C" w:rsidP="00BE783C">
      <w:pPr>
        <w:pStyle w:val="ListParagraph"/>
        <w:shd w:val="clear" w:color="auto" w:fill="FFFFFF"/>
        <w:ind w:left="717" w:right="-19"/>
        <w:contextualSpacing/>
        <w:rPr>
          <w:rFonts w:ascii="Arial" w:hAnsi="Arial" w:cs="Arial"/>
          <w:b/>
          <w:bCs/>
          <w:i/>
          <w:iCs/>
          <w:sz w:val="20"/>
          <w:szCs w:val="20"/>
          <w:lang w:val="en-IE"/>
        </w:rPr>
      </w:pPr>
    </w:p>
    <w:p w14:paraId="786E24B9" w14:textId="6645BAAE" w:rsidR="00966902" w:rsidRPr="007337BA" w:rsidRDefault="00BE783C" w:rsidP="00BE783C">
      <w:pPr>
        <w:pStyle w:val="ListParagraph"/>
        <w:shd w:val="clear" w:color="auto" w:fill="FFFFFF"/>
        <w:ind w:left="717" w:right="-19"/>
        <w:contextualSpacing/>
        <w:rPr>
          <w:rFonts w:ascii="Arial" w:hAnsi="Arial" w:cs="Arial"/>
          <w:sz w:val="20"/>
          <w:szCs w:val="20"/>
          <w:lang w:val="en-IE"/>
        </w:rPr>
      </w:pPr>
      <w:r w:rsidRPr="007337BA">
        <w:rPr>
          <w:rFonts w:ascii="Arial" w:hAnsi="Arial" w:cs="Arial"/>
          <w:b/>
          <w:bCs/>
          <w:i/>
          <w:iCs/>
          <w:sz w:val="20"/>
          <w:szCs w:val="20"/>
          <w:lang w:val="en-IE"/>
        </w:rPr>
        <w:t xml:space="preserve">- </w:t>
      </w:r>
      <w:r w:rsidR="00966902" w:rsidRPr="007337BA">
        <w:rPr>
          <w:rFonts w:ascii="Arial" w:hAnsi="Arial" w:cs="Arial"/>
          <w:b/>
          <w:bCs/>
          <w:i/>
          <w:iCs/>
          <w:sz w:val="20"/>
          <w:szCs w:val="20"/>
          <w:lang w:val="en-IE"/>
        </w:rPr>
        <w:t>Keep Board updated on Charter 2020+ membership status, also with view to take measures in case break-even may not be reached by deadline for migration, i.e. 30 June 2020 (SSG/A.I.S.E. team)</w:t>
      </w:r>
    </w:p>
    <w:p w14:paraId="40C3EE86" w14:textId="77777777" w:rsidR="003C1E1D" w:rsidRPr="007337BA" w:rsidRDefault="003C1E1D" w:rsidP="00966902">
      <w:pPr>
        <w:pStyle w:val="ListParagraph"/>
        <w:shd w:val="clear" w:color="auto" w:fill="FFFFFF"/>
        <w:ind w:left="0" w:right="-19"/>
        <w:contextualSpacing/>
        <w:jc w:val="both"/>
        <w:rPr>
          <w:rFonts w:ascii="Arial" w:hAnsi="Arial" w:cs="Arial"/>
          <w:b/>
          <w:bCs/>
          <w:sz w:val="20"/>
          <w:szCs w:val="20"/>
          <w:lang w:val="en-IE"/>
        </w:rPr>
      </w:pPr>
    </w:p>
    <w:p w14:paraId="4A57E19F" w14:textId="0D092234" w:rsidR="00CB7907" w:rsidRPr="007337BA" w:rsidRDefault="007337BA" w:rsidP="00CB7907">
      <w:pPr>
        <w:pStyle w:val="ListParagraph"/>
        <w:numPr>
          <w:ilvl w:val="2"/>
          <w:numId w:val="1"/>
        </w:numPr>
        <w:shd w:val="clear" w:color="auto" w:fill="FFFFFF"/>
        <w:ind w:right="-19"/>
        <w:contextualSpacing/>
        <w:jc w:val="both"/>
        <w:rPr>
          <w:rFonts w:ascii="Arial" w:hAnsi="Arial" w:cs="Arial"/>
          <w:b/>
          <w:bCs/>
          <w:sz w:val="20"/>
          <w:szCs w:val="20"/>
          <w:lang w:val="en-IE"/>
        </w:rPr>
      </w:pPr>
      <w:r>
        <w:rPr>
          <w:rFonts w:ascii="Arial" w:hAnsi="Arial" w:cs="Arial"/>
          <w:b/>
          <w:bCs/>
          <w:sz w:val="20"/>
          <w:szCs w:val="20"/>
          <w:lang w:val="en-IE"/>
        </w:rPr>
        <w:t xml:space="preserve">  </w:t>
      </w:r>
      <w:r w:rsidR="00CB7907" w:rsidRPr="007337BA">
        <w:rPr>
          <w:rFonts w:ascii="Arial" w:hAnsi="Arial" w:cs="Arial"/>
          <w:b/>
          <w:bCs/>
          <w:sz w:val="20"/>
          <w:szCs w:val="20"/>
          <w:lang w:val="en-IE"/>
        </w:rPr>
        <w:t>Charter 2020+ Symposium (12 February 2020)</w:t>
      </w:r>
    </w:p>
    <w:p w14:paraId="5CF7F876" w14:textId="77777777" w:rsidR="00E47EC9" w:rsidRPr="007337BA" w:rsidRDefault="00E47EC9" w:rsidP="00E47EC9">
      <w:pPr>
        <w:pStyle w:val="ListParagraph"/>
        <w:shd w:val="clear" w:color="auto" w:fill="FFFFFF"/>
        <w:ind w:left="1224" w:right="-19"/>
        <w:contextualSpacing/>
        <w:jc w:val="both"/>
        <w:rPr>
          <w:rFonts w:ascii="Arial" w:hAnsi="Arial" w:cs="Arial"/>
          <w:b/>
          <w:bCs/>
          <w:sz w:val="20"/>
          <w:szCs w:val="20"/>
          <w:lang w:val="en-IE"/>
        </w:rPr>
      </w:pPr>
    </w:p>
    <w:p w14:paraId="6CA42AD5" w14:textId="77777777" w:rsidR="00E47EC9" w:rsidRPr="007337BA" w:rsidRDefault="00E47EC9" w:rsidP="00E47EC9">
      <w:pPr>
        <w:shd w:val="clear" w:color="auto" w:fill="FFFFFF"/>
        <w:ind w:left="360" w:right="28"/>
        <w:jc w:val="both"/>
        <w:rPr>
          <w:rFonts w:ascii="Arial" w:hAnsi="Arial" w:cs="Arial"/>
          <w:sz w:val="20"/>
          <w:szCs w:val="20"/>
          <w:lang w:val="en-IE"/>
        </w:rPr>
      </w:pPr>
      <w:r w:rsidRPr="007337BA">
        <w:rPr>
          <w:rFonts w:ascii="Arial" w:hAnsi="Arial" w:cs="Arial"/>
          <w:sz w:val="20"/>
          <w:szCs w:val="20"/>
          <w:lang w:val="en-IE"/>
        </w:rPr>
        <w:t>The Board was informed that main objectives of this event were met, i.e.:</w:t>
      </w:r>
    </w:p>
    <w:p w14:paraId="710C2689" w14:textId="41C0CA61" w:rsidR="00E47EC9" w:rsidRPr="007337BA" w:rsidRDefault="00E47EC9" w:rsidP="00E47EC9">
      <w:pPr>
        <w:shd w:val="clear" w:color="auto" w:fill="FFFFFF"/>
        <w:ind w:left="720" w:right="28"/>
        <w:jc w:val="both"/>
        <w:rPr>
          <w:rFonts w:ascii="Arial" w:hAnsi="Arial" w:cs="Arial"/>
          <w:sz w:val="20"/>
          <w:szCs w:val="20"/>
          <w:lang w:val="en-IE"/>
        </w:rPr>
      </w:pPr>
      <w:r w:rsidRPr="007337BA">
        <w:rPr>
          <w:rFonts w:ascii="Arial" w:hAnsi="Arial" w:cs="Arial"/>
          <w:sz w:val="20"/>
          <w:szCs w:val="20"/>
          <w:lang w:val="en-IE"/>
        </w:rPr>
        <w:t>- promote Charter 2020+ to the industry network (as we are still in the phase to recruit companies to join Charter 2020+);</w:t>
      </w:r>
    </w:p>
    <w:p w14:paraId="7A2F4B07" w14:textId="3126D713" w:rsidR="00E47EC9" w:rsidRPr="007337BA" w:rsidRDefault="00E47EC9" w:rsidP="00E47EC9">
      <w:pPr>
        <w:shd w:val="clear" w:color="auto" w:fill="FFFFFF"/>
        <w:ind w:left="720" w:right="28"/>
        <w:jc w:val="both"/>
        <w:rPr>
          <w:rFonts w:ascii="Arial" w:hAnsi="Arial" w:cs="Arial"/>
          <w:sz w:val="20"/>
          <w:szCs w:val="20"/>
          <w:lang w:val="en-IE"/>
        </w:rPr>
      </w:pPr>
      <w:r w:rsidRPr="007337BA">
        <w:rPr>
          <w:rFonts w:ascii="Arial" w:hAnsi="Arial" w:cs="Arial"/>
          <w:sz w:val="20"/>
          <w:szCs w:val="20"/>
          <w:lang w:val="en-IE"/>
        </w:rPr>
        <w:t>- inform external stakeholders including retailers with the purpose of reputation building and increasing 3rd party recognition;</w:t>
      </w:r>
    </w:p>
    <w:p w14:paraId="035E5617" w14:textId="46F1EF96" w:rsidR="00E47EC9" w:rsidRPr="007337BA" w:rsidRDefault="00E47EC9" w:rsidP="00E47EC9">
      <w:pPr>
        <w:shd w:val="clear" w:color="auto" w:fill="FFFFFF"/>
        <w:ind w:left="720" w:right="28"/>
        <w:jc w:val="both"/>
        <w:rPr>
          <w:rFonts w:ascii="Arial" w:hAnsi="Arial" w:cs="Arial"/>
          <w:sz w:val="20"/>
          <w:szCs w:val="20"/>
          <w:lang w:val="en-IE"/>
        </w:rPr>
      </w:pPr>
      <w:r w:rsidRPr="007337BA">
        <w:rPr>
          <w:rFonts w:ascii="Arial" w:hAnsi="Arial" w:cs="Arial"/>
          <w:sz w:val="20"/>
          <w:szCs w:val="20"/>
          <w:lang w:val="en-IE"/>
        </w:rPr>
        <w:t>- engage Charter members and offer them the opportunity to provide input, share good practice and exchange.</w:t>
      </w:r>
    </w:p>
    <w:p w14:paraId="4A81350B" w14:textId="77777777" w:rsidR="00D024D5" w:rsidRPr="007337BA" w:rsidRDefault="00D024D5" w:rsidP="00E47EC9">
      <w:pPr>
        <w:shd w:val="clear" w:color="auto" w:fill="FFFFFF"/>
        <w:ind w:left="720" w:right="28"/>
        <w:jc w:val="both"/>
        <w:rPr>
          <w:rFonts w:ascii="Arial" w:hAnsi="Arial" w:cs="Arial"/>
          <w:sz w:val="20"/>
          <w:szCs w:val="20"/>
          <w:lang w:val="en-IE"/>
        </w:rPr>
      </w:pPr>
    </w:p>
    <w:p w14:paraId="55195E49" w14:textId="77777777" w:rsidR="00E47EC9" w:rsidRPr="007337BA" w:rsidRDefault="00E47EC9" w:rsidP="00E47EC9">
      <w:pPr>
        <w:shd w:val="clear" w:color="auto" w:fill="FFFFFF"/>
        <w:ind w:left="360" w:right="28"/>
        <w:jc w:val="both"/>
        <w:rPr>
          <w:rFonts w:ascii="Arial" w:hAnsi="Arial" w:cs="Arial"/>
          <w:sz w:val="20"/>
          <w:szCs w:val="20"/>
          <w:lang w:val="en-IE"/>
        </w:rPr>
      </w:pPr>
      <w:r w:rsidRPr="007337BA">
        <w:rPr>
          <w:rFonts w:ascii="Arial" w:hAnsi="Arial" w:cs="Arial"/>
          <w:sz w:val="20"/>
          <w:szCs w:val="20"/>
          <w:lang w:val="en-IE"/>
        </w:rPr>
        <w:t xml:space="preserve">The target groups were well covered with about 80 delegates participating from the A.I.S.E. industry network, manufacturing Charter members and non-Charter members, retailers, value chain partners (ingredients, packaging, </w:t>
      </w:r>
      <w:proofErr w:type="spellStart"/>
      <w:r w:rsidRPr="007337BA">
        <w:rPr>
          <w:rFonts w:ascii="Arial" w:hAnsi="Arial" w:cs="Arial"/>
          <w:sz w:val="20"/>
          <w:szCs w:val="20"/>
          <w:lang w:val="en-IE"/>
        </w:rPr>
        <w:t>APPLiA</w:t>
      </w:r>
      <w:proofErr w:type="spellEnd"/>
      <w:r w:rsidRPr="007337BA">
        <w:rPr>
          <w:rFonts w:ascii="Arial" w:hAnsi="Arial" w:cs="Arial"/>
          <w:sz w:val="20"/>
          <w:szCs w:val="20"/>
          <w:lang w:val="en-IE"/>
        </w:rPr>
        <w:t xml:space="preserve"> and </w:t>
      </w:r>
      <w:proofErr w:type="spellStart"/>
      <w:r w:rsidRPr="007337BA">
        <w:rPr>
          <w:rFonts w:ascii="Arial" w:hAnsi="Arial" w:cs="Arial"/>
          <w:sz w:val="20"/>
          <w:szCs w:val="20"/>
          <w:lang w:val="en-IE"/>
        </w:rPr>
        <w:t>Ginetex</w:t>
      </w:r>
      <w:proofErr w:type="spellEnd"/>
      <w:r w:rsidRPr="007337BA">
        <w:rPr>
          <w:rFonts w:ascii="Arial" w:hAnsi="Arial" w:cs="Arial"/>
          <w:sz w:val="20"/>
          <w:szCs w:val="20"/>
          <w:lang w:val="en-IE"/>
        </w:rPr>
        <w:t xml:space="preserve">), the European Commission, and other external stakeholders. </w:t>
      </w:r>
    </w:p>
    <w:p w14:paraId="4942FD9F" w14:textId="77777777" w:rsidR="00E47EC9" w:rsidRPr="007337BA" w:rsidRDefault="00E47EC9" w:rsidP="00E47EC9">
      <w:pPr>
        <w:shd w:val="clear" w:color="auto" w:fill="FFFFFF"/>
        <w:ind w:left="360" w:right="28"/>
        <w:jc w:val="both"/>
        <w:rPr>
          <w:rFonts w:ascii="Arial" w:hAnsi="Arial" w:cs="Arial"/>
          <w:sz w:val="20"/>
          <w:szCs w:val="20"/>
          <w:lang w:val="en-IE"/>
        </w:rPr>
      </w:pPr>
    </w:p>
    <w:p w14:paraId="2A089434" w14:textId="77777777" w:rsidR="00E47EC9" w:rsidRPr="007337BA" w:rsidRDefault="00E47EC9" w:rsidP="00E47EC9">
      <w:pPr>
        <w:shd w:val="clear" w:color="auto" w:fill="FFFFFF"/>
        <w:ind w:left="360" w:right="28"/>
        <w:jc w:val="both"/>
        <w:rPr>
          <w:rFonts w:ascii="Arial" w:hAnsi="Arial" w:cs="Arial"/>
          <w:sz w:val="20"/>
          <w:szCs w:val="20"/>
          <w:lang w:val="en-IE"/>
        </w:rPr>
      </w:pPr>
      <w:r w:rsidRPr="007337BA">
        <w:rPr>
          <w:rFonts w:ascii="Arial" w:hAnsi="Arial" w:cs="Arial"/>
          <w:sz w:val="20"/>
          <w:szCs w:val="20"/>
          <w:lang w:val="en-IE"/>
        </w:rPr>
        <w:t>Board members who attended the event confirmed the very good quality of the programme and speakers as:</w:t>
      </w:r>
    </w:p>
    <w:p w14:paraId="262A67C2" w14:textId="41930CBD" w:rsidR="00E47EC9" w:rsidRPr="007337BA" w:rsidRDefault="00E47EC9" w:rsidP="00E47EC9">
      <w:pPr>
        <w:shd w:val="clear" w:color="auto" w:fill="FFFFFF"/>
        <w:ind w:left="720" w:right="28"/>
        <w:jc w:val="both"/>
        <w:rPr>
          <w:rFonts w:ascii="Arial" w:hAnsi="Arial" w:cs="Arial"/>
          <w:sz w:val="20"/>
          <w:szCs w:val="20"/>
          <w:lang w:val="en-IE"/>
        </w:rPr>
      </w:pPr>
      <w:r w:rsidRPr="007337BA">
        <w:rPr>
          <w:rFonts w:ascii="Arial" w:hAnsi="Arial" w:cs="Arial"/>
          <w:sz w:val="20"/>
          <w:szCs w:val="20"/>
          <w:lang w:val="en-IE"/>
        </w:rPr>
        <w:t>- well-tailored for the audience, very comprehensive, useful and exhaustive for attendees, also as introduction to the Charter;</w:t>
      </w:r>
    </w:p>
    <w:p w14:paraId="43DB4149" w14:textId="680AAEF2" w:rsidR="00E47EC9" w:rsidRPr="007337BA" w:rsidRDefault="00E47EC9" w:rsidP="00E47EC9">
      <w:pPr>
        <w:shd w:val="clear" w:color="auto" w:fill="FFFFFF"/>
        <w:ind w:left="720" w:right="28"/>
        <w:jc w:val="both"/>
        <w:rPr>
          <w:rFonts w:ascii="Arial" w:hAnsi="Arial" w:cs="Arial"/>
          <w:sz w:val="20"/>
          <w:szCs w:val="20"/>
          <w:lang w:val="en-IE"/>
        </w:rPr>
      </w:pPr>
      <w:r w:rsidRPr="007337BA">
        <w:rPr>
          <w:rFonts w:ascii="Arial" w:hAnsi="Arial" w:cs="Arial"/>
          <w:sz w:val="20"/>
          <w:szCs w:val="20"/>
          <w:lang w:val="en-IE"/>
        </w:rPr>
        <w:t>- well balanced between topics as well as presentations vs. panel discussions;</w:t>
      </w:r>
    </w:p>
    <w:p w14:paraId="7273CCB3" w14:textId="77777777" w:rsidR="00E47EC9" w:rsidRPr="007337BA" w:rsidRDefault="00E47EC9" w:rsidP="00E47EC9">
      <w:pPr>
        <w:shd w:val="clear" w:color="auto" w:fill="FFFFFF"/>
        <w:ind w:left="720" w:right="28"/>
        <w:jc w:val="both"/>
        <w:rPr>
          <w:rFonts w:ascii="Arial" w:hAnsi="Arial" w:cs="Arial"/>
          <w:sz w:val="20"/>
          <w:szCs w:val="20"/>
          <w:lang w:val="en-IE"/>
        </w:rPr>
      </w:pPr>
      <w:r w:rsidRPr="007337BA">
        <w:rPr>
          <w:rFonts w:ascii="Arial" w:hAnsi="Arial" w:cs="Arial"/>
          <w:sz w:val="20"/>
          <w:szCs w:val="20"/>
          <w:lang w:val="en-IE"/>
        </w:rPr>
        <w:t>- forward-looking concerning</w:t>
      </w:r>
    </w:p>
    <w:p w14:paraId="22144C9E" w14:textId="0DED0263" w:rsidR="00E47EC9" w:rsidRPr="007337BA" w:rsidRDefault="00E47EC9" w:rsidP="00E47EC9">
      <w:pPr>
        <w:pStyle w:val="ListParagraph"/>
        <w:numPr>
          <w:ilvl w:val="0"/>
          <w:numId w:val="7"/>
        </w:numPr>
        <w:shd w:val="clear" w:color="auto" w:fill="FFFFFF"/>
        <w:ind w:right="28"/>
        <w:jc w:val="both"/>
        <w:rPr>
          <w:rFonts w:ascii="Arial" w:hAnsi="Arial" w:cs="Arial"/>
          <w:sz w:val="20"/>
          <w:szCs w:val="20"/>
          <w:lang w:val="en-IE"/>
        </w:rPr>
      </w:pPr>
      <w:r w:rsidRPr="007337BA">
        <w:rPr>
          <w:rFonts w:ascii="Arial" w:hAnsi="Arial" w:cs="Arial"/>
          <w:sz w:val="20"/>
          <w:szCs w:val="20"/>
          <w:lang w:val="en-IE"/>
        </w:rPr>
        <w:t>cooperation with the European Commission, also highlighted by Director-General DG Environment Daniel Calleja Crespo, who recognised A.I.S.E.’s pro-active initiatives, especially the Charter (see also A.I.S.E. press release, incl. a quote from him as follows: “</w:t>
      </w:r>
      <w:r w:rsidR="00BE783C" w:rsidRPr="007337BA">
        <w:rPr>
          <w:rFonts w:ascii="Arial" w:hAnsi="Arial" w:cs="Arial"/>
          <w:sz w:val="20"/>
          <w:szCs w:val="20"/>
          <w:lang w:val="en-IE"/>
        </w:rPr>
        <w:t>[</w:t>
      </w:r>
      <w:r w:rsidRPr="007337BA">
        <w:rPr>
          <w:rFonts w:ascii="Arial" w:hAnsi="Arial" w:cs="Arial"/>
          <w:sz w:val="20"/>
          <w:szCs w:val="20"/>
          <w:lang w:val="en-IE"/>
        </w:rPr>
        <w:t>…</w:t>
      </w:r>
      <w:r w:rsidR="00BE783C" w:rsidRPr="007337BA">
        <w:rPr>
          <w:rFonts w:ascii="Arial" w:hAnsi="Arial" w:cs="Arial"/>
          <w:sz w:val="20"/>
          <w:szCs w:val="20"/>
          <w:lang w:val="en-IE"/>
        </w:rPr>
        <w:t xml:space="preserve">] </w:t>
      </w:r>
      <w:r w:rsidRPr="007337BA">
        <w:rPr>
          <w:rFonts w:ascii="Arial" w:hAnsi="Arial" w:cs="Arial"/>
          <w:sz w:val="20"/>
          <w:szCs w:val="20"/>
          <w:lang w:val="en-IE"/>
        </w:rPr>
        <w:t>We welcome initiatives such as the A.I.S.E. Charter for Sustainable Cleaning, which contributes to the circular economy objectives covered by the Green Deal. Sector associations can be very influential in the transition needed and enable progress for the whole industry, facilitating also value chain collaboration”;</w:t>
      </w:r>
    </w:p>
    <w:p w14:paraId="7FCC1C91" w14:textId="77777777" w:rsidR="00E47EC9" w:rsidRPr="007337BA" w:rsidRDefault="00E47EC9" w:rsidP="00E47EC9">
      <w:pPr>
        <w:numPr>
          <w:ilvl w:val="1"/>
          <w:numId w:val="8"/>
        </w:numPr>
        <w:shd w:val="clear" w:color="auto" w:fill="FFFFFF"/>
        <w:ind w:right="28"/>
        <w:jc w:val="both"/>
        <w:rPr>
          <w:rFonts w:ascii="Arial" w:hAnsi="Arial" w:cs="Arial"/>
          <w:sz w:val="20"/>
          <w:szCs w:val="20"/>
          <w:lang w:val="en-IE"/>
        </w:rPr>
      </w:pPr>
      <w:r w:rsidRPr="007337BA">
        <w:rPr>
          <w:rFonts w:ascii="Arial" w:hAnsi="Arial" w:cs="Arial"/>
          <w:sz w:val="20"/>
          <w:szCs w:val="20"/>
          <w:lang w:val="en-IE"/>
        </w:rPr>
        <w:t>further improvements via collaboration within the industry sector (household and PC&amp;H) and the value chain, with special focus on retailers;</w:t>
      </w:r>
    </w:p>
    <w:p w14:paraId="5470D857" w14:textId="007657D2" w:rsidR="00E47EC9" w:rsidRPr="007337BA" w:rsidRDefault="00E47EC9" w:rsidP="00E47EC9">
      <w:pPr>
        <w:numPr>
          <w:ilvl w:val="1"/>
          <w:numId w:val="9"/>
        </w:numPr>
        <w:shd w:val="clear" w:color="auto" w:fill="FFFFFF"/>
        <w:ind w:right="28"/>
        <w:jc w:val="both"/>
        <w:rPr>
          <w:rFonts w:ascii="Arial" w:hAnsi="Arial" w:cs="Arial"/>
          <w:sz w:val="20"/>
          <w:szCs w:val="20"/>
          <w:lang w:val="en-IE"/>
        </w:rPr>
      </w:pPr>
      <w:r w:rsidRPr="007337BA">
        <w:rPr>
          <w:rFonts w:ascii="Arial" w:hAnsi="Arial" w:cs="Arial"/>
          <w:sz w:val="20"/>
          <w:szCs w:val="20"/>
          <w:lang w:val="en-IE"/>
        </w:rPr>
        <w:lastRenderedPageBreak/>
        <w:t>increasement of awareness level by consumers, e.g. via better use of Charter product standard logo by Charter members and communications efforts.</w:t>
      </w:r>
    </w:p>
    <w:p w14:paraId="690BB59C" w14:textId="77777777" w:rsidR="003C1E1D" w:rsidRPr="007337BA" w:rsidRDefault="003C1E1D" w:rsidP="003C1E1D">
      <w:pPr>
        <w:pStyle w:val="ListParagraph"/>
        <w:shd w:val="clear" w:color="auto" w:fill="FFFFFF"/>
        <w:ind w:left="1224" w:right="-19"/>
        <w:contextualSpacing/>
        <w:jc w:val="both"/>
        <w:rPr>
          <w:rFonts w:ascii="Arial" w:hAnsi="Arial" w:cs="Arial"/>
          <w:b/>
          <w:bCs/>
          <w:sz w:val="20"/>
          <w:szCs w:val="20"/>
          <w:lang w:val="en-IE"/>
        </w:rPr>
      </w:pPr>
    </w:p>
    <w:p w14:paraId="28777684" w14:textId="53F6A649" w:rsidR="00CB7907" w:rsidRPr="007337BA" w:rsidRDefault="007337BA" w:rsidP="00CB7907">
      <w:pPr>
        <w:pStyle w:val="ListParagraph"/>
        <w:numPr>
          <w:ilvl w:val="2"/>
          <w:numId w:val="1"/>
        </w:numPr>
        <w:shd w:val="clear" w:color="auto" w:fill="FFFFFF"/>
        <w:ind w:right="-19"/>
        <w:contextualSpacing/>
        <w:jc w:val="both"/>
        <w:rPr>
          <w:rFonts w:ascii="Arial" w:hAnsi="Arial" w:cs="Arial"/>
          <w:b/>
          <w:bCs/>
          <w:sz w:val="20"/>
          <w:szCs w:val="20"/>
          <w:lang w:val="en-IE"/>
        </w:rPr>
      </w:pPr>
      <w:r>
        <w:rPr>
          <w:rFonts w:ascii="Arial" w:hAnsi="Arial" w:cs="Arial"/>
          <w:b/>
          <w:bCs/>
          <w:sz w:val="20"/>
          <w:szCs w:val="20"/>
          <w:lang w:val="en-IE"/>
        </w:rPr>
        <w:t xml:space="preserve">  </w:t>
      </w:r>
      <w:r w:rsidR="00CB7907" w:rsidRPr="007337BA">
        <w:rPr>
          <w:rFonts w:ascii="Arial" w:hAnsi="Arial" w:cs="Arial"/>
          <w:b/>
          <w:bCs/>
          <w:sz w:val="20"/>
          <w:szCs w:val="20"/>
          <w:lang w:val="en-IE"/>
        </w:rPr>
        <w:t>Development of new Charter product standards for toilet blocks</w:t>
      </w:r>
      <w:r w:rsidR="00CB7907" w:rsidRPr="007337BA">
        <w:rPr>
          <w:rFonts w:ascii="Arial" w:hAnsi="Arial" w:cs="Arial"/>
          <w:b/>
          <w:bCs/>
          <w:sz w:val="20"/>
          <w:szCs w:val="20"/>
          <w:lang w:val="en-IE"/>
        </w:rPr>
        <w:tab/>
      </w:r>
    </w:p>
    <w:p w14:paraId="4F458E6B" w14:textId="77777777" w:rsidR="002F3049" w:rsidRPr="007337BA" w:rsidRDefault="002F3049" w:rsidP="002F3049">
      <w:pPr>
        <w:shd w:val="clear" w:color="auto" w:fill="FFFFFF"/>
        <w:ind w:left="360" w:right="28"/>
        <w:jc w:val="both"/>
        <w:rPr>
          <w:rFonts w:ascii="Arial" w:hAnsi="Arial" w:cs="Arial"/>
          <w:sz w:val="20"/>
          <w:szCs w:val="20"/>
          <w:lang w:val="en-IE"/>
        </w:rPr>
      </w:pPr>
    </w:p>
    <w:p w14:paraId="5E485A9F" w14:textId="63C31D3D" w:rsidR="002F3049" w:rsidRPr="007337BA" w:rsidRDefault="002F3049" w:rsidP="002F3049">
      <w:pPr>
        <w:shd w:val="clear" w:color="auto" w:fill="FFFFFF"/>
        <w:ind w:left="360" w:right="28"/>
        <w:jc w:val="both"/>
        <w:rPr>
          <w:rFonts w:ascii="Arial" w:hAnsi="Arial" w:cs="Arial"/>
          <w:sz w:val="20"/>
          <w:szCs w:val="20"/>
          <w:lang w:val="en-IE"/>
        </w:rPr>
      </w:pPr>
      <w:r w:rsidRPr="007337BA">
        <w:rPr>
          <w:rFonts w:ascii="Arial" w:hAnsi="Arial" w:cs="Arial"/>
          <w:sz w:val="20"/>
          <w:szCs w:val="20"/>
          <w:lang w:val="en-IE"/>
        </w:rPr>
        <w:t>The Board approved to initiate the work on the development of new Charter product standards for toilet blocks.</w:t>
      </w:r>
    </w:p>
    <w:p w14:paraId="18C97482" w14:textId="77777777" w:rsidR="002F3049" w:rsidRPr="007337BA" w:rsidRDefault="002F3049" w:rsidP="002F3049">
      <w:pPr>
        <w:shd w:val="clear" w:color="auto" w:fill="FFFFFF"/>
        <w:ind w:left="360" w:right="28"/>
        <w:jc w:val="both"/>
        <w:rPr>
          <w:rFonts w:ascii="Arial" w:hAnsi="Arial" w:cs="Arial"/>
          <w:sz w:val="20"/>
          <w:szCs w:val="20"/>
          <w:lang w:val="en-IE"/>
        </w:rPr>
      </w:pPr>
      <w:r w:rsidRPr="007337BA">
        <w:rPr>
          <w:rFonts w:ascii="Arial" w:hAnsi="Arial" w:cs="Arial"/>
          <w:sz w:val="20"/>
          <w:szCs w:val="20"/>
          <w:lang w:val="en-IE"/>
        </w:rPr>
        <w:t>Following the proposal from one Charter member company to develop such product criteria, a call for interest achieved a positive result with so far five companies, including three SMEs, volunteering to participate in a dedicated Task Force. A.I.S.E. team resources to manage the project are available.</w:t>
      </w:r>
    </w:p>
    <w:p w14:paraId="63E63776" w14:textId="77777777" w:rsidR="00BE783C" w:rsidRPr="007337BA" w:rsidRDefault="00BE783C" w:rsidP="002F3049">
      <w:pPr>
        <w:pStyle w:val="ListParagraph"/>
        <w:shd w:val="clear" w:color="auto" w:fill="FFFFFF"/>
        <w:ind w:right="-19"/>
        <w:contextualSpacing/>
        <w:jc w:val="both"/>
        <w:rPr>
          <w:rFonts w:ascii="Arial" w:hAnsi="Arial" w:cs="Arial"/>
          <w:b/>
          <w:bCs/>
          <w:sz w:val="20"/>
          <w:szCs w:val="20"/>
          <w:lang w:val="en-IE"/>
        </w:rPr>
      </w:pPr>
    </w:p>
    <w:p w14:paraId="7C28B648" w14:textId="647E7F4A" w:rsidR="002F3049" w:rsidRPr="007337BA" w:rsidRDefault="002F3049" w:rsidP="00BE783C">
      <w:pPr>
        <w:pStyle w:val="ListParagraph"/>
        <w:shd w:val="clear" w:color="auto" w:fill="FFFFFF"/>
        <w:ind w:left="360" w:right="-19"/>
        <w:contextualSpacing/>
        <w:jc w:val="both"/>
        <w:rPr>
          <w:rFonts w:ascii="Arial" w:hAnsi="Arial" w:cs="Arial"/>
          <w:b/>
          <w:bCs/>
          <w:sz w:val="20"/>
          <w:szCs w:val="20"/>
          <w:lang w:val="en-IE"/>
        </w:rPr>
      </w:pPr>
      <w:r w:rsidRPr="007337BA">
        <w:rPr>
          <w:rFonts w:ascii="Arial" w:hAnsi="Arial" w:cs="Arial"/>
          <w:b/>
          <w:bCs/>
          <w:sz w:val="20"/>
          <w:szCs w:val="20"/>
          <w:lang w:val="en-IE"/>
        </w:rPr>
        <w:t>ACTION:</w:t>
      </w:r>
    </w:p>
    <w:p w14:paraId="419BCF3B" w14:textId="77777777" w:rsidR="002F3049" w:rsidRPr="007337BA" w:rsidRDefault="002F3049" w:rsidP="002F3049">
      <w:pPr>
        <w:pStyle w:val="ListParagraph"/>
        <w:shd w:val="clear" w:color="auto" w:fill="FFFFFF"/>
        <w:ind w:right="-19"/>
        <w:contextualSpacing/>
        <w:jc w:val="both"/>
        <w:rPr>
          <w:rFonts w:ascii="Arial" w:hAnsi="Arial" w:cs="Arial"/>
          <w:b/>
          <w:bCs/>
          <w:sz w:val="20"/>
          <w:szCs w:val="20"/>
          <w:lang w:val="en-IE"/>
        </w:rPr>
      </w:pPr>
    </w:p>
    <w:p w14:paraId="4BBD0973" w14:textId="21CEB15F" w:rsidR="002F3049" w:rsidRPr="007337BA" w:rsidRDefault="002F3049" w:rsidP="002F3049">
      <w:pPr>
        <w:pStyle w:val="ListParagraph"/>
        <w:shd w:val="clear" w:color="auto" w:fill="FFFFFF"/>
        <w:ind w:right="-19"/>
        <w:contextualSpacing/>
        <w:jc w:val="both"/>
        <w:rPr>
          <w:rFonts w:ascii="Arial" w:hAnsi="Arial" w:cs="Arial"/>
          <w:b/>
          <w:bCs/>
          <w:sz w:val="20"/>
          <w:szCs w:val="20"/>
          <w:lang w:val="en-IE"/>
        </w:rPr>
      </w:pPr>
      <w:r w:rsidRPr="007337BA">
        <w:rPr>
          <w:rFonts w:ascii="Arial" w:hAnsi="Arial" w:cs="Arial"/>
          <w:b/>
          <w:bCs/>
          <w:sz w:val="20"/>
          <w:szCs w:val="20"/>
          <w:lang w:val="en-IE"/>
        </w:rPr>
        <w:t>- SSG to kick-off work via dedicated TF.</w:t>
      </w:r>
    </w:p>
    <w:p w14:paraId="5C6A59CD" w14:textId="2E205958" w:rsidR="003C1E1D" w:rsidRPr="007337BA" w:rsidRDefault="002F3049" w:rsidP="002F3049">
      <w:pPr>
        <w:pStyle w:val="ListParagraph"/>
        <w:shd w:val="clear" w:color="auto" w:fill="FFFFFF"/>
        <w:ind w:right="-19"/>
        <w:contextualSpacing/>
        <w:jc w:val="both"/>
        <w:rPr>
          <w:rFonts w:ascii="Arial" w:hAnsi="Arial" w:cs="Arial"/>
          <w:b/>
          <w:bCs/>
          <w:sz w:val="20"/>
          <w:szCs w:val="20"/>
          <w:lang w:val="en-IE"/>
        </w:rPr>
      </w:pPr>
      <w:r w:rsidRPr="007337BA">
        <w:rPr>
          <w:rFonts w:ascii="Arial" w:hAnsi="Arial" w:cs="Arial"/>
          <w:b/>
          <w:bCs/>
          <w:sz w:val="20"/>
          <w:szCs w:val="20"/>
          <w:lang w:val="en-IE"/>
        </w:rPr>
        <w:tab/>
      </w:r>
    </w:p>
    <w:p w14:paraId="24FE179C" w14:textId="77777777" w:rsidR="00451F50" w:rsidRPr="007337BA" w:rsidRDefault="00451F50" w:rsidP="00451F50">
      <w:pPr>
        <w:pStyle w:val="ListParagraph"/>
        <w:shd w:val="clear" w:color="auto" w:fill="FFFFFF"/>
        <w:ind w:left="1224" w:right="-19"/>
        <w:contextualSpacing/>
        <w:jc w:val="both"/>
        <w:rPr>
          <w:rFonts w:ascii="Arial" w:hAnsi="Arial" w:cs="Arial"/>
          <w:sz w:val="20"/>
          <w:szCs w:val="20"/>
          <w:lang w:val="en-IE"/>
        </w:rPr>
      </w:pPr>
    </w:p>
    <w:p w14:paraId="15BBDE93" w14:textId="77777777" w:rsidR="00451F50" w:rsidRPr="007337BA" w:rsidRDefault="00CB7907" w:rsidP="00451F50">
      <w:pPr>
        <w:numPr>
          <w:ilvl w:val="0"/>
          <w:numId w:val="1"/>
        </w:numPr>
        <w:shd w:val="clear" w:color="auto" w:fill="FFFFFF"/>
        <w:ind w:left="426" w:right="-760" w:hanging="426"/>
        <w:jc w:val="both"/>
        <w:rPr>
          <w:rFonts w:ascii="Arial" w:hAnsi="Arial"/>
          <w:b/>
          <w:color w:val="007576"/>
          <w:sz w:val="20"/>
          <w:szCs w:val="20"/>
          <w:lang w:val="en-IE"/>
        </w:rPr>
      </w:pPr>
      <w:r w:rsidRPr="007337BA">
        <w:rPr>
          <w:rFonts w:ascii="Arial" w:hAnsi="Arial"/>
          <w:b/>
          <w:color w:val="007576"/>
          <w:sz w:val="20"/>
          <w:szCs w:val="20"/>
          <w:lang w:val="en-IE"/>
        </w:rPr>
        <w:t>FOR INFORMATION/QUESTIONS ONLY</w:t>
      </w:r>
      <w:r w:rsidRPr="007337BA">
        <w:rPr>
          <w:rFonts w:ascii="Arial" w:hAnsi="Arial"/>
          <w:b/>
          <w:color w:val="007576"/>
          <w:sz w:val="20"/>
          <w:szCs w:val="20"/>
          <w:lang w:val="en-IE"/>
        </w:rPr>
        <w:tab/>
      </w:r>
    </w:p>
    <w:p w14:paraId="0D1E70DA" w14:textId="42CB8BB8" w:rsidR="00CB7907" w:rsidRPr="007337BA" w:rsidRDefault="00CB7907" w:rsidP="00451F50">
      <w:pPr>
        <w:pStyle w:val="ListParagraph"/>
        <w:shd w:val="clear" w:color="auto" w:fill="FFFFFF"/>
        <w:ind w:left="360" w:right="-19"/>
        <w:contextualSpacing/>
        <w:jc w:val="both"/>
        <w:rPr>
          <w:rFonts w:ascii="Arial" w:hAnsi="Arial" w:cs="Arial"/>
          <w:sz w:val="20"/>
          <w:szCs w:val="20"/>
          <w:lang w:val="en-IE"/>
        </w:rPr>
      </w:pPr>
      <w:r w:rsidRPr="007337BA">
        <w:rPr>
          <w:rFonts w:ascii="Arial" w:hAnsi="Arial" w:cs="Arial"/>
          <w:sz w:val="20"/>
          <w:szCs w:val="20"/>
          <w:lang w:val="en-IE"/>
        </w:rPr>
        <w:tab/>
      </w:r>
      <w:r w:rsidRPr="007337BA">
        <w:rPr>
          <w:rFonts w:ascii="Arial" w:hAnsi="Arial" w:cs="Arial"/>
          <w:sz w:val="20"/>
          <w:szCs w:val="20"/>
          <w:lang w:val="en-IE"/>
        </w:rPr>
        <w:tab/>
      </w:r>
    </w:p>
    <w:p w14:paraId="06FEA57B" w14:textId="77777777" w:rsidR="003C1E1D" w:rsidRPr="007337BA" w:rsidRDefault="00CB7907" w:rsidP="00451F50">
      <w:pPr>
        <w:pStyle w:val="ListParagraph"/>
        <w:numPr>
          <w:ilvl w:val="1"/>
          <w:numId w:val="1"/>
        </w:numPr>
        <w:shd w:val="clear" w:color="auto" w:fill="FFFFFF"/>
        <w:ind w:right="-19"/>
        <w:contextualSpacing/>
        <w:jc w:val="both"/>
        <w:rPr>
          <w:rFonts w:ascii="Arial" w:hAnsi="Arial" w:cs="Arial"/>
          <w:b/>
          <w:bCs/>
          <w:sz w:val="20"/>
          <w:szCs w:val="20"/>
          <w:lang w:val="en-IE"/>
        </w:rPr>
      </w:pPr>
      <w:r w:rsidRPr="007337BA">
        <w:rPr>
          <w:rFonts w:ascii="Arial" w:hAnsi="Arial" w:cs="Arial"/>
          <w:b/>
          <w:bCs/>
          <w:sz w:val="20"/>
          <w:szCs w:val="20"/>
          <w:lang w:val="en-IE"/>
        </w:rPr>
        <w:t>Communication – What will A.I.S.E. deliver in 2020?</w:t>
      </w:r>
      <w:r w:rsidRPr="007337BA">
        <w:rPr>
          <w:rFonts w:ascii="Arial" w:hAnsi="Arial" w:cs="Arial"/>
          <w:b/>
          <w:bCs/>
          <w:sz w:val="20"/>
          <w:szCs w:val="20"/>
          <w:lang w:val="en-IE"/>
        </w:rPr>
        <w:tab/>
        <w:t xml:space="preserve">        </w:t>
      </w:r>
    </w:p>
    <w:p w14:paraId="3797BA35" w14:textId="2E684553" w:rsidR="005C653F" w:rsidRPr="007337BA" w:rsidRDefault="005C653F" w:rsidP="00BE783C">
      <w:pPr>
        <w:shd w:val="clear" w:color="auto" w:fill="FFFFFF"/>
        <w:ind w:left="360" w:right="-19"/>
        <w:contextualSpacing/>
        <w:jc w:val="both"/>
        <w:rPr>
          <w:rFonts w:ascii="Arial" w:hAnsi="Arial" w:cs="Arial"/>
          <w:sz w:val="20"/>
          <w:szCs w:val="20"/>
          <w:lang w:val="en-IE"/>
        </w:rPr>
      </w:pPr>
      <w:r w:rsidRPr="007337BA">
        <w:rPr>
          <w:rFonts w:ascii="Arial" w:hAnsi="Arial" w:cs="Arial"/>
          <w:sz w:val="20"/>
          <w:szCs w:val="20"/>
          <w:lang w:val="en-IE"/>
        </w:rPr>
        <w:t>This was endorsed; no specific addition v</w:t>
      </w:r>
      <w:r w:rsidR="005113F8" w:rsidRPr="007337BA">
        <w:rPr>
          <w:rFonts w:ascii="Arial" w:hAnsi="Arial" w:cs="Arial"/>
          <w:sz w:val="20"/>
          <w:szCs w:val="20"/>
          <w:lang w:val="en-IE"/>
        </w:rPr>
        <w:t>ersu</w:t>
      </w:r>
      <w:r w:rsidRPr="007337BA">
        <w:rPr>
          <w:rFonts w:ascii="Arial" w:hAnsi="Arial" w:cs="Arial"/>
          <w:sz w:val="20"/>
          <w:szCs w:val="20"/>
          <w:lang w:val="en-IE"/>
        </w:rPr>
        <w:t>s pre reading.</w:t>
      </w:r>
    </w:p>
    <w:p w14:paraId="63DC1018" w14:textId="7D6C1CBF" w:rsidR="00CB7907" w:rsidRPr="007337BA" w:rsidRDefault="00CB7907" w:rsidP="005C653F">
      <w:pPr>
        <w:shd w:val="clear" w:color="auto" w:fill="FFFFFF"/>
        <w:ind w:right="-19"/>
        <w:contextualSpacing/>
        <w:jc w:val="both"/>
        <w:rPr>
          <w:rFonts w:ascii="Arial" w:hAnsi="Arial" w:cs="Arial"/>
          <w:b/>
          <w:bCs/>
          <w:sz w:val="20"/>
          <w:szCs w:val="20"/>
          <w:lang w:val="en-IE"/>
        </w:rPr>
      </w:pPr>
      <w:r w:rsidRPr="007337BA">
        <w:rPr>
          <w:rFonts w:ascii="Arial" w:hAnsi="Arial" w:cs="Arial"/>
          <w:b/>
          <w:bCs/>
          <w:sz w:val="20"/>
          <w:szCs w:val="20"/>
          <w:lang w:val="en-IE"/>
        </w:rPr>
        <w:t xml:space="preserve">             </w:t>
      </w:r>
    </w:p>
    <w:p w14:paraId="300EC7F6" w14:textId="4AEC9505" w:rsidR="003C1E1D" w:rsidRPr="007337BA" w:rsidRDefault="00CB7907" w:rsidP="00D024D5">
      <w:pPr>
        <w:pStyle w:val="ListParagraph"/>
        <w:numPr>
          <w:ilvl w:val="1"/>
          <w:numId w:val="1"/>
        </w:numPr>
        <w:shd w:val="clear" w:color="auto" w:fill="FFFFFF"/>
        <w:ind w:right="-19"/>
        <w:contextualSpacing/>
        <w:jc w:val="both"/>
        <w:rPr>
          <w:rFonts w:ascii="Arial" w:hAnsi="Arial" w:cs="Arial"/>
          <w:b/>
          <w:bCs/>
          <w:sz w:val="20"/>
          <w:szCs w:val="20"/>
          <w:lang w:val="en-IE"/>
        </w:rPr>
      </w:pPr>
      <w:r w:rsidRPr="007337BA">
        <w:rPr>
          <w:rFonts w:ascii="Arial" w:hAnsi="Arial" w:cs="Arial"/>
          <w:b/>
          <w:bCs/>
          <w:sz w:val="20"/>
          <w:szCs w:val="20"/>
          <w:lang w:val="en-IE"/>
        </w:rPr>
        <w:t>Detergent Regulation: update</w:t>
      </w:r>
      <w:r w:rsidRPr="007337BA">
        <w:rPr>
          <w:rFonts w:ascii="Arial" w:hAnsi="Arial" w:cs="Arial"/>
          <w:b/>
          <w:bCs/>
          <w:sz w:val="20"/>
          <w:szCs w:val="20"/>
          <w:lang w:val="en-IE"/>
        </w:rPr>
        <w:tab/>
      </w:r>
      <w:r w:rsidR="00D024D5" w:rsidRPr="007337BA">
        <w:rPr>
          <w:rFonts w:ascii="Arial" w:hAnsi="Arial" w:cs="Arial"/>
          <w:b/>
          <w:bCs/>
          <w:sz w:val="20"/>
          <w:szCs w:val="20"/>
          <w:lang w:val="en-IE"/>
        </w:rPr>
        <w:t xml:space="preserve"> </w:t>
      </w:r>
      <w:r w:rsidR="00D024D5" w:rsidRPr="007337BA">
        <w:rPr>
          <w:rFonts w:ascii="Arial" w:hAnsi="Arial" w:cs="Arial"/>
          <w:sz w:val="20"/>
          <w:szCs w:val="20"/>
          <w:lang w:val="en-IE"/>
        </w:rPr>
        <w:t xml:space="preserve">(see </w:t>
      </w:r>
      <w:proofErr w:type="spellStart"/>
      <w:r w:rsidR="00D024D5" w:rsidRPr="007337BA">
        <w:rPr>
          <w:rFonts w:ascii="Arial" w:hAnsi="Arial" w:cs="Arial"/>
          <w:sz w:val="20"/>
          <w:szCs w:val="20"/>
          <w:lang w:val="en-IE"/>
        </w:rPr>
        <w:t>preread</w:t>
      </w:r>
      <w:proofErr w:type="spellEnd"/>
      <w:r w:rsidR="00D024D5" w:rsidRPr="007337BA">
        <w:rPr>
          <w:rFonts w:ascii="Arial" w:hAnsi="Arial" w:cs="Arial"/>
          <w:sz w:val="20"/>
          <w:szCs w:val="20"/>
          <w:lang w:val="en-IE"/>
        </w:rPr>
        <w:t>)</w:t>
      </w:r>
      <w:r w:rsidRPr="007337BA">
        <w:rPr>
          <w:rFonts w:ascii="Arial" w:hAnsi="Arial" w:cs="Arial"/>
          <w:sz w:val="20"/>
          <w:szCs w:val="20"/>
          <w:lang w:val="en-IE"/>
        </w:rPr>
        <w:tab/>
      </w:r>
      <w:r w:rsidRPr="007337BA">
        <w:rPr>
          <w:rFonts w:ascii="Arial" w:hAnsi="Arial" w:cs="Arial"/>
          <w:b/>
          <w:bCs/>
          <w:sz w:val="20"/>
          <w:szCs w:val="20"/>
          <w:lang w:val="en-IE"/>
        </w:rPr>
        <w:tab/>
      </w:r>
    </w:p>
    <w:p w14:paraId="0C624BB4" w14:textId="721F2657" w:rsidR="00CB7907" w:rsidRPr="007337BA" w:rsidRDefault="00CB7907" w:rsidP="003C1E1D">
      <w:pPr>
        <w:pStyle w:val="ListParagraph"/>
        <w:shd w:val="clear" w:color="auto" w:fill="FFFFFF"/>
        <w:ind w:left="792" w:right="-19"/>
        <w:contextualSpacing/>
        <w:jc w:val="both"/>
        <w:rPr>
          <w:rFonts w:ascii="Arial" w:hAnsi="Arial" w:cs="Arial"/>
          <w:b/>
          <w:bCs/>
          <w:sz w:val="20"/>
          <w:szCs w:val="20"/>
          <w:lang w:val="en-IE"/>
        </w:rPr>
      </w:pPr>
      <w:r w:rsidRPr="007337BA">
        <w:rPr>
          <w:rFonts w:ascii="Arial" w:hAnsi="Arial" w:cs="Arial"/>
          <w:b/>
          <w:bCs/>
          <w:sz w:val="20"/>
          <w:szCs w:val="20"/>
          <w:lang w:val="en-IE"/>
        </w:rPr>
        <w:tab/>
      </w:r>
      <w:r w:rsidRPr="007337BA">
        <w:rPr>
          <w:rFonts w:ascii="Arial" w:hAnsi="Arial" w:cs="Arial"/>
          <w:b/>
          <w:bCs/>
          <w:sz w:val="20"/>
          <w:szCs w:val="20"/>
          <w:lang w:val="en-IE"/>
        </w:rPr>
        <w:tab/>
        <w:t xml:space="preserve">       </w:t>
      </w:r>
      <w:r w:rsidRPr="007337BA">
        <w:rPr>
          <w:rFonts w:ascii="Arial" w:hAnsi="Arial" w:cs="Arial"/>
          <w:b/>
          <w:bCs/>
          <w:sz w:val="20"/>
          <w:szCs w:val="20"/>
          <w:lang w:val="en-IE"/>
        </w:rPr>
        <w:tab/>
      </w:r>
    </w:p>
    <w:p w14:paraId="7A15C575" w14:textId="77777777" w:rsidR="003C1E1D" w:rsidRPr="007337BA" w:rsidRDefault="00CB7907" w:rsidP="00451F50">
      <w:pPr>
        <w:pStyle w:val="ListParagraph"/>
        <w:numPr>
          <w:ilvl w:val="1"/>
          <w:numId w:val="1"/>
        </w:numPr>
        <w:shd w:val="clear" w:color="auto" w:fill="FFFFFF"/>
        <w:ind w:right="-19"/>
        <w:contextualSpacing/>
        <w:jc w:val="both"/>
        <w:rPr>
          <w:rFonts w:ascii="Arial" w:hAnsi="Arial" w:cs="Arial"/>
          <w:b/>
          <w:bCs/>
          <w:sz w:val="20"/>
          <w:szCs w:val="20"/>
          <w:lang w:val="en-IE"/>
        </w:rPr>
      </w:pPr>
      <w:r w:rsidRPr="007337BA">
        <w:rPr>
          <w:rFonts w:ascii="Arial" w:hAnsi="Arial" w:cs="Arial"/>
          <w:b/>
          <w:bCs/>
          <w:sz w:val="20"/>
          <w:szCs w:val="20"/>
          <w:lang w:val="en-IE"/>
        </w:rPr>
        <w:t>Cleanright.eu</w:t>
      </w:r>
    </w:p>
    <w:p w14:paraId="31FEE9D8" w14:textId="724BF39E" w:rsidR="00CB7907" w:rsidRPr="007337BA" w:rsidRDefault="005C653F" w:rsidP="00BE783C">
      <w:pPr>
        <w:shd w:val="clear" w:color="auto" w:fill="FFFFFF"/>
        <w:tabs>
          <w:tab w:val="left" w:pos="810"/>
        </w:tabs>
        <w:ind w:left="360" w:right="-19"/>
        <w:contextualSpacing/>
        <w:jc w:val="both"/>
        <w:rPr>
          <w:rFonts w:ascii="Arial" w:hAnsi="Arial" w:cs="Arial"/>
          <w:sz w:val="20"/>
          <w:szCs w:val="20"/>
          <w:lang w:val="en-IE"/>
        </w:rPr>
      </w:pPr>
      <w:r w:rsidRPr="007337BA">
        <w:rPr>
          <w:rFonts w:ascii="Arial" w:hAnsi="Arial" w:cs="Arial"/>
          <w:sz w:val="20"/>
          <w:szCs w:val="20"/>
          <w:lang w:val="en-IE"/>
        </w:rPr>
        <w:t>The launch of the portal on 6 Feb</w:t>
      </w:r>
      <w:r w:rsidR="005113F8" w:rsidRPr="007337BA">
        <w:rPr>
          <w:rFonts w:ascii="Arial" w:hAnsi="Arial" w:cs="Arial"/>
          <w:sz w:val="20"/>
          <w:szCs w:val="20"/>
          <w:lang w:val="en-IE"/>
        </w:rPr>
        <w:t>ruary</w:t>
      </w:r>
      <w:r w:rsidRPr="007337BA">
        <w:rPr>
          <w:rFonts w:ascii="Arial" w:hAnsi="Arial" w:cs="Arial"/>
          <w:sz w:val="20"/>
          <w:szCs w:val="20"/>
          <w:lang w:val="en-IE"/>
        </w:rPr>
        <w:t xml:space="preserve"> </w:t>
      </w:r>
      <w:r w:rsidR="005113F8" w:rsidRPr="007337BA">
        <w:rPr>
          <w:rFonts w:ascii="Arial" w:hAnsi="Arial" w:cs="Arial"/>
          <w:sz w:val="20"/>
          <w:szCs w:val="20"/>
          <w:lang w:val="en-IE"/>
        </w:rPr>
        <w:t>20</w:t>
      </w:r>
      <w:r w:rsidRPr="007337BA">
        <w:rPr>
          <w:rFonts w:ascii="Arial" w:hAnsi="Arial" w:cs="Arial"/>
          <w:sz w:val="20"/>
          <w:szCs w:val="20"/>
          <w:lang w:val="en-IE"/>
        </w:rPr>
        <w:t>20 was welcome</w:t>
      </w:r>
      <w:r w:rsidR="005113F8" w:rsidRPr="007337BA">
        <w:rPr>
          <w:rFonts w:ascii="Arial" w:hAnsi="Arial" w:cs="Arial"/>
          <w:sz w:val="20"/>
          <w:szCs w:val="20"/>
          <w:lang w:val="en-IE"/>
        </w:rPr>
        <w:t>d</w:t>
      </w:r>
      <w:r w:rsidRPr="007337BA">
        <w:rPr>
          <w:rFonts w:ascii="Arial" w:hAnsi="Arial" w:cs="Arial"/>
          <w:sz w:val="20"/>
          <w:szCs w:val="20"/>
          <w:lang w:val="en-IE"/>
        </w:rPr>
        <w:t>. Development of the various lan</w:t>
      </w:r>
      <w:r w:rsidR="00906A27" w:rsidRPr="007337BA">
        <w:rPr>
          <w:rFonts w:ascii="Arial" w:hAnsi="Arial" w:cs="Arial"/>
          <w:sz w:val="20"/>
          <w:szCs w:val="20"/>
          <w:lang w:val="en-IE"/>
        </w:rPr>
        <w:t>guage versions is now being organised and should be completed in the course of Q2 2020.</w:t>
      </w:r>
      <w:r w:rsidR="00CB7907" w:rsidRPr="007337BA">
        <w:rPr>
          <w:rFonts w:ascii="Arial" w:hAnsi="Arial" w:cs="Arial"/>
          <w:sz w:val="20"/>
          <w:szCs w:val="20"/>
          <w:lang w:val="en-IE"/>
        </w:rPr>
        <w:tab/>
      </w:r>
      <w:r w:rsidR="00CB7907" w:rsidRPr="007337BA">
        <w:rPr>
          <w:rFonts w:ascii="Arial" w:hAnsi="Arial" w:cs="Arial"/>
          <w:sz w:val="20"/>
          <w:szCs w:val="20"/>
          <w:lang w:val="en-IE"/>
        </w:rPr>
        <w:tab/>
      </w:r>
      <w:r w:rsidR="00CB7907" w:rsidRPr="007337BA">
        <w:rPr>
          <w:rFonts w:ascii="Arial" w:hAnsi="Arial" w:cs="Arial"/>
          <w:sz w:val="20"/>
          <w:szCs w:val="20"/>
          <w:lang w:val="en-IE"/>
        </w:rPr>
        <w:tab/>
      </w:r>
      <w:r w:rsidR="00CB7907" w:rsidRPr="007337BA">
        <w:rPr>
          <w:rFonts w:ascii="Arial" w:hAnsi="Arial" w:cs="Arial"/>
          <w:sz w:val="20"/>
          <w:szCs w:val="20"/>
          <w:lang w:val="en-IE"/>
        </w:rPr>
        <w:tab/>
      </w:r>
      <w:r w:rsidR="00CB7907" w:rsidRPr="007337BA">
        <w:rPr>
          <w:rFonts w:ascii="Arial" w:hAnsi="Arial" w:cs="Arial"/>
          <w:sz w:val="20"/>
          <w:szCs w:val="20"/>
          <w:lang w:val="en-IE"/>
        </w:rPr>
        <w:tab/>
      </w:r>
      <w:r w:rsidR="00CB7907" w:rsidRPr="007337BA">
        <w:rPr>
          <w:rFonts w:ascii="Arial" w:hAnsi="Arial" w:cs="Arial"/>
          <w:sz w:val="20"/>
          <w:szCs w:val="20"/>
          <w:lang w:val="en-IE"/>
        </w:rPr>
        <w:tab/>
      </w:r>
      <w:r w:rsidR="00CB7907" w:rsidRPr="007337BA">
        <w:rPr>
          <w:rFonts w:ascii="Arial" w:hAnsi="Arial" w:cs="Arial"/>
          <w:sz w:val="20"/>
          <w:szCs w:val="20"/>
          <w:lang w:val="en-IE"/>
        </w:rPr>
        <w:tab/>
      </w:r>
    </w:p>
    <w:p w14:paraId="666B0153" w14:textId="77777777" w:rsidR="003C1E1D" w:rsidRPr="007337BA" w:rsidRDefault="00CB7907" w:rsidP="00451F50">
      <w:pPr>
        <w:pStyle w:val="ListParagraph"/>
        <w:numPr>
          <w:ilvl w:val="1"/>
          <w:numId w:val="1"/>
        </w:numPr>
        <w:shd w:val="clear" w:color="auto" w:fill="FFFFFF"/>
        <w:ind w:right="-19"/>
        <w:contextualSpacing/>
        <w:jc w:val="both"/>
        <w:rPr>
          <w:rFonts w:ascii="Arial" w:hAnsi="Arial" w:cs="Arial"/>
          <w:b/>
          <w:bCs/>
          <w:sz w:val="20"/>
          <w:szCs w:val="20"/>
          <w:lang w:val="en-IE"/>
        </w:rPr>
      </w:pPr>
      <w:r w:rsidRPr="007337BA">
        <w:rPr>
          <w:rFonts w:ascii="Arial" w:hAnsi="Arial" w:cs="Arial"/>
          <w:b/>
          <w:bCs/>
          <w:sz w:val="20"/>
          <w:szCs w:val="20"/>
          <w:lang w:val="en-IE"/>
        </w:rPr>
        <w:t>Habits survey 2020</w:t>
      </w:r>
    </w:p>
    <w:p w14:paraId="45ED9989" w14:textId="44D69D78" w:rsidR="00906A27" w:rsidRPr="007337BA" w:rsidRDefault="00906A27" w:rsidP="00BE783C">
      <w:pPr>
        <w:shd w:val="clear" w:color="auto" w:fill="FFFFFF"/>
        <w:ind w:left="360" w:right="-19"/>
        <w:contextualSpacing/>
        <w:jc w:val="both"/>
        <w:rPr>
          <w:rFonts w:ascii="Arial" w:hAnsi="Arial" w:cs="Arial"/>
          <w:sz w:val="20"/>
          <w:szCs w:val="20"/>
          <w:lang w:val="en-IE"/>
        </w:rPr>
      </w:pPr>
      <w:r w:rsidRPr="007337BA">
        <w:rPr>
          <w:rFonts w:ascii="Arial" w:hAnsi="Arial" w:cs="Arial"/>
          <w:sz w:val="20"/>
          <w:szCs w:val="20"/>
          <w:lang w:val="en-IE"/>
        </w:rPr>
        <w:t>No specific addition v</w:t>
      </w:r>
      <w:r w:rsidR="005113F8" w:rsidRPr="007337BA">
        <w:rPr>
          <w:rFonts w:ascii="Arial" w:hAnsi="Arial" w:cs="Arial"/>
          <w:sz w:val="20"/>
          <w:szCs w:val="20"/>
          <w:lang w:val="en-IE"/>
        </w:rPr>
        <w:t>ersus</w:t>
      </w:r>
      <w:r w:rsidRPr="007337BA">
        <w:rPr>
          <w:rFonts w:ascii="Arial" w:hAnsi="Arial" w:cs="Arial"/>
          <w:sz w:val="20"/>
          <w:szCs w:val="20"/>
          <w:lang w:val="en-IE"/>
        </w:rPr>
        <w:t xml:space="preserve"> pre-reading. Results will be shared with members on 10 March by the agency and then, exploitation of those will be shared with the various relevant working groups and adequate guidance on use by the network will also be shared.</w:t>
      </w:r>
    </w:p>
    <w:p w14:paraId="1B5DD8D1" w14:textId="4B3B886D" w:rsidR="00CB7907" w:rsidRPr="007337BA" w:rsidRDefault="00CB7907" w:rsidP="00906A27">
      <w:pPr>
        <w:shd w:val="clear" w:color="auto" w:fill="FFFFFF"/>
        <w:ind w:right="-19"/>
        <w:contextualSpacing/>
        <w:jc w:val="both"/>
        <w:rPr>
          <w:rFonts w:ascii="Arial" w:hAnsi="Arial" w:cs="Arial"/>
          <w:b/>
          <w:bCs/>
          <w:sz w:val="20"/>
          <w:szCs w:val="20"/>
          <w:lang w:val="en-IE"/>
        </w:rPr>
      </w:pP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p>
    <w:p w14:paraId="61FE1623" w14:textId="3DC73ADF" w:rsidR="003C1E1D" w:rsidRPr="007337BA" w:rsidRDefault="00CB7907" w:rsidP="00451F50">
      <w:pPr>
        <w:pStyle w:val="ListParagraph"/>
        <w:numPr>
          <w:ilvl w:val="1"/>
          <w:numId w:val="1"/>
        </w:numPr>
        <w:shd w:val="clear" w:color="auto" w:fill="FFFFFF"/>
        <w:ind w:right="-19"/>
        <w:contextualSpacing/>
        <w:jc w:val="both"/>
        <w:rPr>
          <w:rFonts w:ascii="Arial" w:hAnsi="Arial" w:cs="Arial"/>
          <w:b/>
          <w:bCs/>
          <w:sz w:val="20"/>
          <w:szCs w:val="20"/>
          <w:lang w:val="en-IE"/>
        </w:rPr>
      </w:pPr>
      <w:r w:rsidRPr="007337BA">
        <w:rPr>
          <w:rFonts w:ascii="Arial" w:hAnsi="Arial" w:cs="Arial"/>
          <w:b/>
          <w:bCs/>
          <w:sz w:val="20"/>
          <w:szCs w:val="20"/>
          <w:lang w:val="en-IE"/>
        </w:rPr>
        <w:t>Polymers Registration under REACH: update</w:t>
      </w:r>
      <w:r w:rsidR="00270CCB" w:rsidRPr="007337BA">
        <w:rPr>
          <w:rFonts w:ascii="Arial" w:hAnsi="Arial" w:cs="Arial"/>
          <w:b/>
          <w:bCs/>
          <w:sz w:val="20"/>
          <w:szCs w:val="20"/>
          <w:lang w:val="en-IE"/>
        </w:rPr>
        <w:t xml:space="preserve"> </w:t>
      </w:r>
      <w:r w:rsidR="00270CCB" w:rsidRPr="007337BA">
        <w:rPr>
          <w:rFonts w:ascii="Arial" w:hAnsi="Arial" w:cs="Arial"/>
          <w:sz w:val="20"/>
          <w:szCs w:val="20"/>
          <w:lang w:val="en-IE"/>
        </w:rPr>
        <w:t>(see preread</w:t>
      </w:r>
      <w:r w:rsidR="00D024D5" w:rsidRPr="007337BA">
        <w:rPr>
          <w:rFonts w:ascii="Arial" w:hAnsi="Arial" w:cs="Arial"/>
          <w:sz w:val="20"/>
          <w:szCs w:val="20"/>
          <w:lang w:val="en-IE"/>
        </w:rPr>
        <w:t>ing</w:t>
      </w:r>
      <w:r w:rsidR="00270CCB" w:rsidRPr="007337BA">
        <w:rPr>
          <w:rFonts w:ascii="Arial" w:hAnsi="Arial" w:cs="Arial"/>
          <w:sz w:val="20"/>
          <w:szCs w:val="20"/>
          <w:lang w:val="en-IE"/>
        </w:rPr>
        <w:t>)</w:t>
      </w:r>
      <w:r w:rsidRPr="007337BA">
        <w:rPr>
          <w:rFonts w:ascii="Arial" w:hAnsi="Arial" w:cs="Arial"/>
          <w:b/>
          <w:bCs/>
          <w:sz w:val="20"/>
          <w:szCs w:val="20"/>
          <w:lang w:val="en-IE"/>
        </w:rPr>
        <w:tab/>
      </w:r>
    </w:p>
    <w:p w14:paraId="7A537921" w14:textId="321EC87C" w:rsidR="00CB7907" w:rsidRPr="007337BA" w:rsidRDefault="00CB7907" w:rsidP="003C1E1D">
      <w:pPr>
        <w:pStyle w:val="ListParagraph"/>
        <w:shd w:val="clear" w:color="auto" w:fill="FFFFFF"/>
        <w:ind w:left="792" w:right="-19"/>
        <w:contextualSpacing/>
        <w:jc w:val="both"/>
        <w:rPr>
          <w:rFonts w:ascii="Arial" w:hAnsi="Arial" w:cs="Arial"/>
          <w:b/>
          <w:bCs/>
          <w:sz w:val="20"/>
          <w:szCs w:val="20"/>
          <w:lang w:val="en-IE"/>
        </w:rPr>
      </w:pP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p>
    <w:p w14:paraId="10D6F933" w14:textId="6311D28C" w:rsidR="003C1E1D" w:rsidRPr="007337BA" w:rsidRDefault="00CB7907" w:rsidP="00451F50">
      <w:pPr>
        <w:pStyle w:val="ListParagraph"/>
        <w:numPr>
          <w:ilvl w:val="1"/>
          <w:numId w:val="1"/>
        </w:numPr>
        <w:shd w:val="clear" w:color="auto" w:fill="FFFFFF"/>
        <w:ind w:right="-19"/>
        <w:contextualSpacing/>
        <w:jc w:val="both"/>
        <w:rPr>
          <w:rFonts w:ascii="Arial" w:hAnsi="Arial" w:cs="Arial"/>
          <w:b/>
          <w:bCs/>
          <w:sz w:val="20"/>
          <w:szCs w:val="20"/>
          <w:lang w:val="en-IE"/>
        </w:rPr>
      </w:pPr>
      <w:r w:rsidRPr="007337BA">
        <w:rPr>
          <w:rFonts w:ascii="Arial" w:hAnsi="Arial" w:cs="Arial"/>
          <w:b/>
          <w:bCs/>
          <w:sz w:val="20"/>
          <w:szCs w:val="20"/>
          <w:lang w:val="en-IE"/>
        </w:rPr>
        <w:t>LLDC update</w:t>
      </w:r>
      <w:r w:rsidR="003812FF" w:rsidRPr="007337BA">
        <w:rPr>
          <w:rFonts w:ascii="Arial" w:hAnsi="Arial" w:cs="Arial"/>
          <w:b/>
          <w:bCs/>
          <w:sz w:val="20"/>
          <w:szCs w:val="20"/>
          <w:lang w:val="en-IE"/>
        </w:rPr>
        <w:t xml:space="preserve"> </w:t>
      </w:r>
      <w:r w:rsidR="00270CCB" w:rsidRPr="007337BA">
        <w:rPr>
          <w:rFonts w:ascii="Arial" w:hAnsi="Arial" w:cs="Arial"/>
          <w:sz w:val="20"/>
          <w:szCs w:val="20"/>
          <w:lang w:val="en-IE"/>
        </w:rPr>
        <w:t>(see preread</w:t>
      </w:r>
      <w:r w:rsidR="00D024D5" w:rsidRPr="007337BA">
        <w:rPr>
          <w:rFonts w:ascii="Arial" w:hAnsi="Arial" w:cs="Arial"/>
          <w:sz w:val="20"/>
          <w:szCs w:val="20"/>
          <w:lang w:val="en-IE"/>
        </w:rPr>
        <w:t>ing</w:t>
      </w:r>
      <w:r w:rsidR="00270CCB" w:rsidRPr="007337BA">
        <w:rPr>
          <w:rFonts w:ascii="Arial" w:hAnsi="Arial" w:cs="Arial"/>
          <w:sz w:val="20"/>
          <w:szCs w:val="20"/>
          <w:lang w:val="en-IE"/>
        </w:rPr>
        <w:t>)</w:t>
      </w:r>
    </w:p>
    <w:p w14:paraId="6F5AD175" w14:textId="6BA4156D" w:rsidR="00CB7907" w:rsidRPr="007337BA" w:rsidRDefault="00CB7907" w:rsidP="003C1E1D">
      <w:pPr>
        <w:pStyle w:val="ListParagraph"/>
        <w:shd w:val="clear" w:color="auto" w:fill="FFFFFF"/>
        <w:ind w:left="792" w:right="-19"/>
        <w:contextualSpacing/>
        <w:jc w:val="both"/>
        <w:rPr>
          <w:rFonts w:ascii="Arial" w:hAnsi="Arial" w:cs="Arial"/>
          <w:b/>
          <w:bCs/>
          <w:sz w:val="20"/>
          <w:szCs w:val="20"/>
          <w:lang w:val="en-IE"/>
        </w:rPr>
      </w:pP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p>
    <w:p w14:paraId="2F94C934" w14:textId="24AB7957" w:rsidR="003C1E1D" w:rsidRPr="007337BA" w:rsidRDefault="00CB7907" w:rsidP="00451F50">
      <w:pPr>
        <w:pStyle w:val="ListParagraph"/>
        <w:numPr>
          <w:ilvl w:val="1"/>
          <w:numId w:val="1"/>
        </w:numPr>
        <w:shd w:val="clear" w:color="auto" w:fill="FFFFFF"/>
        <w:ind w:right="-19"/>
        <w:contextualSpacing/>
        <w:jc w:val="both"/>
        <w:rPr>
          <w:rFonts w:ascii="Arial" w:hAnsi="Arial" w:cs="Arial"/>
          <w:b/>
          <w:bCs/>
          <w:sz w:val="20"/>
          <w:szCs w:val="20"/>
          <w:lang w:val="en-IE"/>
        </w:rPr>
      </w:pPr>
      <w:r w:rsidRPr="007337BA">
        <w:rPr>
          <w:rFonts w:ascii="Arial" w:hAnsi="Arial" w:cs="Arial"/>
          <w:b/>
          <w:bCs/>
          <w:sz w:val="20"/>
          <w:szCs w:val="20"/>
          <w:lang w:val="en-IE"/>
        </w:rPr>
        <w:t>CLP development at UN level</w:t>
      </w:r>
      <w:r w:rsidR="003812FF" w:rsidRPr="007337BA">
        <w:rPr>
          <w:rFonts w:ascii="Arial" w:hAnsi="Arial" w:cs="Arial"/>
          <w:b/>
          <w:bCs/>
          <w:sz w:val="20"/>
          <w:szCs w:val="20"/>
          <w:lang w:val="en-IE"/>
        </w:rPr>
        <w:t xml:space="preserve"> </w:t>
      </w:r>
      <w:r w:rsidR="00270CCB" w:rsidRPr="007337BA">
        <w:rPr>
          <w:rFonts w:ascii="Arial" w:hAnsi="Arial" w:cs="Arial"/>
          <w:sz w:val="20"/>
          <w:szCs w:val="20"/>
          <w:lang w:val="en-IE"/>
        </w:rPr>
        <w:t>(see preread</w:t>
      </w:r>
      <w:r w:rsidR="00D024D5" w:rsidRPr="007337BA">
        <w:rPr>
          <w:rFonts w:ascii="Arial" w:hAnsi="Arial" w:cs="Arial"/>
          <w:sz w:val="20"/>
          <w:szCs w:val="20"/>
          <w:lang w:val="en-IE"/>
        </w:rPr>
        <w:t>ing</w:t>
      </w:r>
      <w:r w:rsidR="00270CCB" w:rsidRPr="007337BA">
        <w:rPr>
          <w:rFonts w:ascii="Arial" w:hAnsi="Arial" w:cs="Arial"/>
          <w:sz w:val="20"/>
          <w:szCs w:val="20"/>
          <w:lang w:val="en-IE"/>
        </w:rPr>
        <w:t>)</w:t>
      </w:r>
    </w:p>
    <w:p w14:paraId="0A227A0E" w14:textId="2222E415" w:rsidR="00CB7907" w:rsidRPr="007337BA" w:rsidRDefault="00CB7907" w:rsidP="003C1E1D">
      <w:pPr>
        <w:pStyle w:val="ListParagraph"/>
        <w:shd w:val="clear" w:color="auto" w:fill="FFFFFF"/>
        <w:ind w:left="792" w:right="-19"/>
        <w:contextualSpacing/>
        <w:jc w:val="both"/>
        <w:rPr>
          <w:rFonts w:ascii="Arial" w:hAnsi="Arial" w:cs="Arial"/>
          <w:b/>
          <w:bCs/>
          <w:sz w:val="20"/>
          <w:szCs w:val="20"/>
          <w:lang w:val="en-IE"/>
        </w:rPr>
      </w:pP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p>
    <w:p w14:paraId="2CA78313" w14:textId="56C721AE" w:rsidR="003C1E1D" w:rsidRPr="007337BA" w:rsidRDefault="00CB7907" w:rsidP="00451F50">
      <w:pPr>
        <w:pStyle w:val="ListParagraph"/>
        <w:numPr>
          <w:ilvl w:val="1"/>
          <w:numId w:val="1"/>
        </w:numPr>
        <w:shd w:val="clear" w:color="auto" w:fill="FFFFFF"/>
        <w:ind w:right="-19"/>
        <w:contextualSpacing/>
        <w:jc w:val="both"/>
        <w:rPr>
          <w:rFonts w:ascii="Arial" w:hAnsi="Arial" w:cs="Arial"/>
          <w:sz w:val="20"/>
          <w:szCs w:val="20"/>
          <w:lang w:val="en-IE"/>
        </w:rPr>
      </w:pPr>
      <w:r w:rsidRPr="007337BA">
        <w:rPr>
          <w:rFonts w:ascii="Arial" w:hAnsi="Arial" w:cs="Arial"/>
          <w:b/>
          <w:bCs/>
          <w:sz w:val="20"/>
          <w:szCs w:val="20"/>
          <w:lang w:val="en-IE"/>
        </w:rPr>
        <w:t>Biocides</w:t>
      </w:r>
      <w:r w:rsidR="005113F8" w:rsidRPr="007337BA">
        <w:rPr>
          <w:lang w:val="en-IE"/>
        </w:rPr>
        <w:t xml:space="preserve"> </w:t>
      </w:r>
      <w:r w:rsidR="003812FF" w:rsidRPr="007337BA">
        <w:rPr>
          <w:rFonts w:ascii="Arial" w:hAnsi="Arial" w:cs="Arial"/>
          <w:sz w:val="20"/>
          <w:szCs w:val="20"/>
          <w:lang w:val="en-IE"/>
        </w:rPr>
        <w:t>(see below)</w:t>
      </w:r>
    </w:p>
    <w:p w14:paraId="67B12AFF" w14:textId="79F7A5FB" w:rsidR="00CB7907" w:rsidRPr="007337BA" w:rsidRDefault="00CB7907" w:rsidP="003C1E1D">
      <w:pPr>
        <w:pStyle w:val="ListParagraph"/>
        <w:shd w:val="clear" w:color="auto" w:fill="FFFFFF"/>
        <w:ind w:left="792" w:right="-19"/>
        <w:contextualSpacing/>
        <w:jc w:val="both"/>
        <w:rPr>
          <w:rFonts w:ascii="Arial" w:hAnsi="Arial" w:cs="Arial"/>
          <w:b/>
          <w:bCs/>
          <w:sz w:val="20"/>
          <w:szCs w:val="20"/>
          <w:lang w:val="en-IE"/>
        </w:rPr>
      </w:pP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r w:rsidRPr="007337BA">
        <w:rPr>
          <w:rFonts w:ascii="Arial" w:hAnsi="Arial" w:cs="Arial"/>
          <w:b/>
          <w:bCs/>
          <w:sz w:val="20"/>
          <w:szCs w:val="20"/>
          <w:lang w:val="en-IE"/>
        </w:rPr>
        <w:tab/>
      </w:r>
    </w:p>
    <w:p w14:paraId="67557F3D" w14:textId="5AAFB1CD" w:rsidR="003812FF" w:rsidRPr="007337BA" w:rsidRDefault="00CB7907" w:rsidP="00451F50">
      <w:pPr>
        <w:pStyle w:val="ListParagraph"/>
        <w:numPr>
          <w:ilvl w:val="1"/>
          <w:numId w:val="1"/>
        </w:numPr>
        <w:shd w:val="clear" w:color="auto" w:fill="FFFFFF"/>
        <w:ind w:right="-19"/>
        <w:contextualSpacing/>
        <w:jc w:val="both"/>
        <w:rPr>
          <w:rFonts w:ascii="Arial" w:hAnsi="Arial" w:cs="Arial"/>
          <w:b/>
          <w:bCs/>
          <w:sz w:val="20"/>
          <w:szCs w:val="20"/>
          <w:lang w:val="en-IE"/>
        </w:rPr>
      </w:pPr>
      <w:r w:rsidRPr="007337BA">
        <w:rPr>
          <w:rFonts w:ascii="Arial" w:hAnsi="Arial" w:cs="Arial"/>
          <w:b/>
          <w:bCs/>
          <w:sz w:val="20"/>
          <w:szCs w:val="20"/>
          <w:lang w:val="en-IE"/>
        </w:rPr>
        <w:t>Report of activities from Slovenian Association KPC (2019)</w:t>
      </w:r>
      <w:r w:rsidR="003812FF" w:rsidRPr="007337BA">
        <w:rPr>
          <w:rFonts w:ascii="Arial" w:hAnsi="Arial" w:cs="Arial"/>
          <w:b/>
          <w:bCs/>
          <w:sz w:val="20"/>
          <w:szCs w:val="20"/>
          <w:lang w:val="en-IE"/>
        </w:rPr>
        <w:t xml:space="preserve"> </w:t>
      </w:r>
      <w:r w:rsidR="003812FF" w:rsidRPr="007337BA">
        <w:rPr>
          <w:rFonts w:ascii="Arial" w:hAnsi="Arial" w:cs="Arial"/>
          <w:sz w:val="20"/>
          <w:szCs w:val="20"/>
          <w:lang w:val="en-IE"/>
        </w:rPr>
        <w:t>(see preread</w:t>
      </w:r>
      <w:r w:rsidR="00D024D5" w:rsidRPr="007337BA">
        <w:rPr>
          <w:rFonts w:ascii="Arial" w:hAnsi="Arial" w:cs="Arial"/>
          <w:sz w:val="20"/>
          <w:szCs w:val="20"/>
          <w:lang w:val="en-IE"/>
        </w:rPr>
        <w:t>ing</w:t>
      </w:r>
      <w:r w:rsidR="003812FF" w:rsidRPr="007337BA">
        <w:rPr>
          <w:rFonts w:ascii="Arial" w:hAnsi="Arial" w:cs="Arial"/>
          <w:sz w:val="20"/>
          <w:szCs w:val="20"/>
          <w:lang w:val="en-IE"/>
        </w:rPr>
        <w:t>)</w:t>
      </w:r>
    </w:p>
    <w:p w14:paraId="12CB7685" w14:textId="56F7466C" w:rsidR="00CB7907" w:rsidRPr="007337BA" w:rsidRDefault="00CB7907" w:rsidP="003812FF">
      <w:pPr>
        <w:pStyle w:val="ListParagraph"/>
        <w:shd w:val="clear" w:color="auto" w:fill="FFFFFF"/>
        <w:ind w:left="792" w:right="-19"/>
        <w:contextualSpacing/>
        <w:jc w:val="both"/>
        <w:rPr>
          <w:rFonts w:ascii="Arial" w:hAnsi="Arial" w:cs="Arial"/>
          <w:b/>
          <w:bCs/>
          <w:sz w:val="20"/>
          <w:szCs w:val="20"/>
          <w:lang w:val="en-IE"/>
        </w:rPr>
      </w:pPr>
      <w:r w:rsidRPr="007337BA">
        <w:rPr>
          <w:rFonts w:ascii="Arial" w:hAnsi="Arial" w:cs="Arial"/>
          <w:b/>
          <w:bCs/>
          <w:sz w:val="20"/>
          <w:szCs w:val="20"/>
          <w:lang w:val="en-IE"/>
        </w:rPr>
        <w:tab/>
      </w:r>
      <w:r w:rsidRPr="007337BA">
        <w:rPr>
          <w:rFonts w:ascii="Arial" w:hAnsi="Arial" w:cs="Arial"/>
          <w:b/>
          <w:bCs/>
          <w:sz w:val="20"/>
          <w:szCs w:val="20"/>
          <w:lang w:val="en-IE"/>
        </w:rPr>
        <w:tab/>
      </w:r>
    </w:p>
    <w:p w14:paraId="38D6FA1D" w14:textId="5E9E56B9" w:rsidR="003C1E1D" w:rsidRPr="007337BA" w:rsidRDefault="00CB7907" w:rsidP="00451F50">
      <w:pPr>
        <w:pStyle w:val="ListParagraph"/>
        <w:numPr>
          <w:ilvl w:val="1"/>
          <w:numId w:val="1"/>
        </w:numPr>
        <w:shd w:val="clear" w:color="auto" w:fill="FFFFFF"/>
        <w:tabs>
          <w:tab w:val="clear" w:pos="792"/>
          <w:tab w:val="num" w:pos="810"/>
        </w:tabs>
        <w:ind w:right="-19"/>
        <w:contextualSpacing/>
        <w:jc w:val="both"/>
        <w:rPr>
          <w:rFonts w:ascii="Arial" w:hAnsi="Arial" w:cs="Arial"/>
          <w:b/>
          <w:bCs/>
          <w:sz w:val="20"/>
          <w:szCs w:val="20"/>
          <w:lang w:val="en-IE"/>
        </w:rPr>
      </w:pPr>
      <w:r w:rsidRPr="007337BA">
        <w:rPr>
          <w:rFonts w:ascii="Arial" w:hAnsi="Arial" w:cs="Arial"/>
          <w:b/>
          <w:bCs/>
          <w:sz w:val="20"/>
          <w:szCs w:val="20"/>
          <w:lang w:val="en-IE"/>
        </w:rPr>
        <w:t xml:space="preserve">Report of activities from Lithuanian Association </w:t>
      </w:r>
      <w:proofErr w:type="spellStart"/>
      <w:r w:rsidRPr="007337BA">
        <w:rPr>
          <w:rFonts w:ascii="Arial" w:hAnsi="Arial" w:cs="Arial"/>
          <w:b/>
          <w:bCs/>
          <w:sz w:val="20"/>
          <w:szCs w:val="20"/>
          <w:lang w:val="en-IE"/>
        </w:rPr>
        <w:t>Likochema</w:t>
      </w:r>
      <w:proofErr w:type="spellEnd"/>
      <w:r w:rsidRPr="007337BA">
        <w:rPr>
          <w:rFonts w:ascii="Arial" w:hAnsi="Arial" w:cs="Arial"/>
          <w:b/>
          <w:bCs/>
          <w:sz w:val="20"/>
          <w:szCs w:val="20"/>
          <w:lang w:val="en-IE"/>
        </w:rPr>
        <w:t xml:space="preserve"> (H2 2019)</w:t>
      </w:r>
      <w:r w:rsidR="003812FF" w:rsidRPr="007337BA">
        <w:rPr>
          <w:rFonts w:ascii="Arial" w:hAnsi="Arial" w:cs="Arial"/>
          <w:sz w:val="20"/>
          <w:szCs w:val="20"/>
          <w:lang w:val="en-IE"/>
        </w:rPr>
        <w:t xml:space="preserve"> (see preread</w:t>
      </w:r>
      <w:r w:rsidR="00D024D5" w:rsidRPr="007337BA">
        <w:rPr>
          <w:rFonts w:ascii="Arial" w:hAnsi="Arial" w:cs="Arial"/>
          <w:sz w:val="20"/>
          <w:szCs w:val="20"/>
          <w:lang w:val="en-IE"/>
        </w:rPr>
        <w:t>ing</w:t>
      </w:r>
      <w:r w:rsidR="003812FF" w:rsidRPr="007337BA">
        <w:rPr>
          <w:rFonts w:ascii="Arial" w:hAnsi="Arial" w:cs="Arial"/>
          <w:sz w:val="20"/>
          <w:szCs w:val="20"/>
          <w:lang w:val="en-IE"/>
        </w:rPr>
        <w:t>)</w:t>
      </w:r>
    </w:p>
    <w:p w14:paraId="62005BB8" w14:textId="315C312B" w:rsidR="00451F50" w:rsidRPr="007337BA" w:rsidRDefault="00CB7907" w:rsidP="003C1E1D">
      <w:pPr>
        <w:pStyle w:val="ListParagraph"/>
        <w:shd w:val="clear" w:color="auto" w:fill="FFFFFF"/>
        <w:ind w:left="792" w:right="-19"/>
        <w:contextualSpacing/>
        <w:jc w:val="both"/>
        <w:rPr>
          <w:rFonts w:ascii="Arial" w:hAnsi="Arial" w:cs="Arial"/>
          <w:b/>
          <w:bCs/>
          <w:sz w:val="20"/>
          <w:szCs w:val="20"/>
          <w:lang w:val="en-IE"/>
        </w:rPr>
      </w:pPr>
      <w:r w:rsidRPr="007337BA">
        <w:rPr>
          <w:rFonts w:ascii="Arial" w:hAnsi="Arial" w:cs="Arial"/>
          <w:b/>
          <w:bCs/>
          <w:sz w:val="20"/>
          <w:szCs w:val="20"/>
          <w:lang w:val="en-IE"/>
        </w:rPr>
        <w:tab/>
      </w:r>
    </w:p>
    <w:p w14:paraId="365489EE" w14:textId="77777777" w:rsidR="00451F50" w:rsidRPr="007337BA" w:rsidRDefault="00CB7907" w:rsidP="00451F50">
      <w:pPr>
        <w:pStyle w:val="ListParagraph"/>
        <w:shd w:val="clear" w:color="auto" w:fill="FFFFFF"/>
        <w:ind w:left="792" w:right="-19"/>
        <w:contextualSpacing/>
        <w:jc w:val="both"/>
        <w:rPr>
          <w:rFonts w:ascii="Arial" w:hAnsi="Arial" w:cs="Arial"/>
          <w:sz w:val="20"/>
          <w:szCs w:val="20"/>
          <w:lang w:val="en-IE"/>
        </w:rPr>
      </w:pPr>
      <w:r w:rsidRPr="007337BA">
        <w:rPr>
          <w:rFonts w:ascii="Arial" w:hAnsi="Arial" w:cs="Arial"/>
          <w:sz w:val="20"/>
          <w:szCs w:val="20"/>
          <w:lang w:val="en-IE"/>
        </w:rPr>
        <w:tab/>
      </w:r>
      <w:r w:rsidRPr="007337BA">
        <w:rPr>
          <w:rFonts w:ascii="Arial" w:hAnsi="Arial" w:cs="Arial"/>
          <w:sz w:val="20"/>
          <w:szCs w:val="20"/>
          <w:lang w:val="en-IE"/>
        </w:rPr>
        <w:tab/>
      </w:r>
    </w:p>
    <w:p w14:paraId="38F8D44E" w14:textId="49C1A0D6" w:rsidR="003812FF" w:rsidRPr="007337BA" w:rsidRDefault="003812FF" w:rsidP="00451F50">
      <w:pPr>
        <w:numPr>
          <w:ilvl w:val="0"/>
          <w:numId w:val="1"/>
        </w:numPr>
        <w:shd w:val="clear" w:color="auto" w:fill="FFFFFF"/>
        <w:ind w:left="426" w:right="-760" w:hanging="426"/>
        <w:jc w:val="both"/>
        <w:rPr>
          <w:rFonts w:ascii="Arial" w:hAnsi="Arial"/>
          <w:b/>
          <w:color w:val="007576"/>
          <w:sz w:val="20"/>
          <w:szCs w:val="20"/>
          <w:lang w:val="en-IE"/>
        </w:rPr>
      </w:pPr>
      <w:r w:rsidRPr="007337BA">
        <w:rPr>
          <w:rFonts w:ascii="Arial" w:hAnsi="Arial"/>
          <w:b/>
          <w:color w:val="007576"/>
          <w:sz w:val="20"/>
          <w:szCs w:val="20"/>
          <w:lang w:val="en-IE"/>
        </w:rPr>
        <w:t>OTHER ITEMS</w:t>
      </w:r>
    </w:p>
    <w:p w14:paraId="244412DA" w14:textId="77777777" w:rsidR="003812FF" w:rsidRPr="007337BA" w:rsidRDefault="003812FF" w:rsidP="003812FF">
      <w:pPr>
        <w:shd w:val="clear" w:color="auto" w:fill="FFFFFF"/>
        <w:ind w:left="426" w:right="-760"/>
        <w:jc w:val="both"/>
        <w:rPr>
          <w:rFonts w:ascii="Arial" w:hAnsi="Arial"/>
          <w:b/>
          <w:color w:val="007576"/>
          <w:sz w:val="20"/>
          <w:szCs w:val="20"/>
          <w:lang w:val="en-IE"/>
        </w:rPr>
      </w:pPr>
    </w:p>
    <w:p w14:paraId="644684DC" w14:textId="165928CC" w:rsidR="003812FF" w:rsidRPr="007337BA" w:rsidRDefault="003812FF" w:rsidP="003812FF">
      <w:pPr>
        <w:ind w:left="426"/>
        <w:rPr>
          <w:rFonts w:ascii="Arial" w:hAnsi="Arial" w:cs="Arial"/>
          <w:sz w:val="20"/>
          <w:szCs w:val="20"/>
          <w:lang w:val="en-IE"/>
        </w:rPr>
      </w:pPr>
      <w:r w:rsidRPr="007337BA">
        <w:rPr>
          <w:rFonts w:ascii="Arial" w:hAnsi="Arial" w:cs="Arial"/>
          <w:b/>
          <w:bCs/>
          <w:sz w:val="20"/>
          <w:szCs w:val="20"/>
          <w:lang w:val="en-IE"/>
        </w:rPr>
        <w:t>7.1. Biocides update</w:t>
      </w:r>
      <w:r w:rsidRPr="007337BA">
        <w:rPr>
          <w:rFonts w:ascii="Arial" w:hAnsi="Arial" w:cs="Arial"/>
          <w:sz w:val="20"/>
          <w:szCs w:val="20"/>
          <w:lang w:val="en-IE"/>
        </w:rPr>
        <w:t xml:space="preserve"> (in addition to agenda point 6.8)</w:t>
      </w:r>
    </w:p>
    <w:p w14:paraId="757EE602" w14:textId="77777777" w:rsidR="003812FF" w:rsidRPr="007337BA" w:rsidRDefault="003812FF" w:rsidP="003812FF">
      <w:pPr>
        <w:ind w:left="426"/>
        <w:rPr>
          <w:rFonts w:ascii="Arial" w:hAnsi="Arial" w:cs="Arial"/>
          <w:sz w:val="20"/>
          <w:szCs w:val="20"/>
          <w:lang w:val="en-IE"/>
        </w:rPr>
      </w:pPr>
    </w:p>
    <w:p w14:paraId="0063D44D" w14:textId="5C023B4C" w:rsidR="003812FF" w:rsidRPr="007337BA" w:rsidRDefault="003812FF" w:rsidP="003812FF">
      <w:pPr>
        <w:ind w:left="720"/>
        <w:rPr>
          <w:rFonts w:ascii="Arial" w:hAnsi="Arial" w:cs="Arial"/>
          <w:b/>
          <w:bCs/>
          <w:sz w:val="20"/>
          <w:szCs w:val="20"/>
          <w:lang w:val="en-IE"/>
        </w:rPr>
      </w:pPr>
      <w:r w:rsidRPr="007337BA">
        <w:rPr>
          <w:rFonts w:ascii="Arial" w:hAnsi="Arial" w:cs="Arial"/>
          <w:b/>
          <w:bCs/>
          <w:sz w:val="20"/>
          <w:szCs w:val="20"/>
          <w:lang w:val="en-IE"/>
        </w:rPr>
        <w:t>7.1.1. In</w:t>
      </w:r>
      <w:r w:rsidR="007337BA">
        <w:rPr>
          <w:rFonts w:ascii="Arial" w:hAnsi="Arial" w:cs="Arial"/>
          <w:b/>
          <w:bCs/>
          <w:sz w:val="20"/>
          <w:szCs w:val="20"/>
          <w:lang w:val="en-IE"/>
        </w:rPr>
        <w:t>-</w:t>
      </w:r>
      <w:r w:rsidRPr="007337BA">
        <w:rPr>
          <w:rFonts w:ascii="Arial" w:hAnsi="Arial" w:cs="Arial"/>
          <w:b/>
          <w:bCs/>
          <w:sz w:val="20"/>
          <w:szCs w:val="20"/>
          <w:lang w:val="en-IE"/>
        </w:rPr>
        <w:t>can Preservatives</w:t>
      </w:r>
    </w:p>
    <w:p w14:paraId="10D4426D" w14:textId="3097E471" w:rsidR="003812FF" w:rsidRPr="007337BA" w:rsidRDefault="003812FF" w:rsidP="00BE783C">
      <w:pPr>
        <w:pStyle w:val="BodyText"/>
        <w:spacing w:before="120"/>
        <w:ind w:left="360"/>
        <w:jc w:val="both"/>
        <w:rPr>
          <w:sz w:val="20"/>
          <w:szCs w:val="20"/>
          <w:lang w:val="en-IE"/>
        </w:rPr>
      </w:pPr>
      <w:r w:rsidRPr="007337BA">
        <w:rPr>
          <w:sz w:val="20"/>
          <w:szCs w:val="20"/>
          <w:lang w:val="en-IE"/>
        </w:rPr>
        <w:t xml:space="preserve">A short update on the latest discussion that took place at the Competent Authorities (CA) Meeting on 6 February was given. As a reminder, ECHA issued a paper for discussion and agreement in follow up of a </w:t>
      </w:r>
      <w:proofErr w:type="spellStart"/>
      <w:r w:rsidRPr="007337BA">
        <w:rPr>
          <w:sz w:val="20"/>
          <w:szCs w:val="20"/>
          <w:lang w:val="en-IE"/>
        </w:rPr>
        <w:t>a</w:t>
      </w:r>
      <w:proofErr w:type="spellEnd"/>
      <w:r w:rsidRPr="007337BA">
        <w:rPr>
          <w:sz w:val="20"/>
          <w:szCs w:val="20"/>
          <w:lang w:val="en-IE"/>
        </w:rPr>
        <w:t xml:space="preserve"> </w:t>
      </w:r>
      <w:proofErr w:type="spellStart"/>
      <w:r w:rsidRPr="007337BA">
        <w:rPr>
          <w:sz w:val="20"/>
          <w:szCs w:val="20"/>
          <w:lang w:val="en-IE"/>
        </w:rPr>
        <w:t>CEPE</w:t>
      </w:r>
      <w:proofErr w:type="spellEnd"/>
      <w:r w:rsidRPr="007337BA">
        <w:rPr>
          <w:sz w:val="20"/>
          <w:szCs w:val="20"/>
          <w:lang w:val="en-IE"/>
        </w:rPr>
        <w:t xml:space="preserve"> paper (“Qualitative and quantitative risk assessment of </w:t>
      </w:r>
      <w:proofErr w:type="spellStart"/>
      <w:r w:rsidRPr="007337BA">
        <w:rPr>
          <w:sz w:val="20"/>
          <w:szCs w:val="20"/>
          <w:lang w:val="en-IE"/>
        </w:rPr>
        <w:t>isothiazolinones</w:t>
      </w:r>
      <w:proofErr w:type="spellEnd"/>
      <w:r w:rsidRPr="007337BA">
        <w:rPr>
          <w:sz w:val="20"/>
          <w:szCs w:val="20"/>
          <w:lang w:val="en-IE"/>
        </w:rPr>
        <w:t xml:space="preserve"> used in paints”). This ECHA paper raised 3 questions about Quantitative Risk Assessment (QRA), paints classified as sensitizing and feasibility of Risk Mitigation Measures when handling such paints. During the CA meeting it was concluded that science aspect should be addressed first. Indeed, COM </w:t>
      </w:r>
      <w:r w:rsidRPr="007337BA">
        <w:rPr>
          <w:sz w:val="20"/>
          <w:szCs w:val="20"/>
          <w:lang w:val="en-IE"/>
        </w:rPr>
        <w:lastRenderedPageBreak/>
        <w:t xml:space="preserve">concluded that ECHA should discuss QRA methodology and asked for an active participation from Industry (reporting is expected by end of this year). IND raised also the ‘policy principle’ versus the ‘scientific aspect’, i.e. not to set strong restrictions at </w:t>
      </w:r>
      <w:proofErr w:type="spellStart"/>
      <w:r w:rsidRPr="007337BA">
        <w:rPr>
          <w:sz w:val="20"/>
          <w:szCs w:val="20"/>
          <w:lang w:val="en-IE"/>
        </w:rPr>
        <w:t>a.s.</w:t>
      </w:r>
      <w:proofErr w:type="spellEnd"/>
      <w:r w:rsidRPr="007337BA">
        <w:rPr>
          <w:sz w:val="20"/>
          <w:szCs w:val="20"/>
          <w:lang w:val="en-IE"/>
        </w:rPr>
        <w:t xml:space="preserve"> approval and allow QRA (or any other option mitigating the sensitization of Treated Articles like paints or detergents) to take place at Product Authorization level. COM concluded that this point will be looked at, but the science aspect should be addressed first. This means further action through A.I.S.E. will be undertaken on QRA in collaboration with in-can preservatives suppliers, CEPE, etc. </w:t>
      </w:r>
    </w:p>
    <w:p w14:paraId="3A0508C5" w14:textId="77777777" w:rsidR="003812FF" w:rsidRPr="007337BA" w:rsidRDefault="003812FF" w:rsidP="003812FF">
      <w:pPr>
        <w:rPr>
          <w:rFonts w:ascii="Arial" w:hAnsi="Arial" w:cs="Arial"/>
          <w:sz w:val="20"/>
          <w:szCs w:val="20"/>
          <w:lang w:val="en-IE"/>
        </w:rPr>
      </w:pPr>
    </w:p>
    <w:p w14:paraId="6E2E461C" w14:textId="41491189" w:rsidR="003812FF" w:rsidRPr="007337BA" w:rsidRDefault="003812FF" w:rsidP="003812FF">
      <w:pPr>
        <w:ind w:left="720"/>
        <w:rPr>
          <w:rFonts w:ascii="Arial" w:hAnsi="Arial" w:cs="Arial"/>
          <w:b/>
          <w:bCs/>
          <w:sz w:val="20"/>
          <w:szCs w:val="20"/>
          <w:lang w:val="en-IE"/>
        </w:rPr>
      </w:pPr>
      <w:r w:rsidRPr="007337BA">
        <w:rPr>
          <w:rFonts w:ascii="Arial" w:hAnsi="Arial" w:cs="Arial"/>
          <w:b/>
          <w:bCs/>
          <w:sz w:val="20"/>
          <w:szCs w:val="20"/>
          <w:lang w:val="en-IE"/>
        </w:rPr>
        <w:t>7.1.2. Outcome of the ECJ ruling on Probiotics</w:t>
      </w:r>
    </w:p>
    <w:p w14:paraId="00449CB5" w14:textId="77777777" w:rsidR="003812FF" w:rsidRPr="007337BA" w:rsidRDefault="003812FF" w:rsidP="003812FF">
      <w:pPr>
        <w:rPr>
          <w:rFonts w:ascii="Arial" w:hAnsi="Arial" w:cs="Arial"/>
          <w:sz w:val="20"/>
          <w:szCs w:val="20"/>
          <w:lang w:val="en-IE"/>
        </w:rPr>
      </w:pPr>
    </w:p>
    <w:p w14:paraId="633C7B08" w14:textId="42F6DA29" w:rsidR="003812FF" w:rsidRPr="007337BA" w:rsidRDefault="003812FF" w:rsidP="003812FF">
      <w:pPr>
        <w:ind w:left="360"/>
        <w:jc w:val="both"/>
        <w:rPr>
          <w:rFonts w:ascii="Arial" w:hAnsi="Arial" w:cs="Arial"/>
          <w:sz w:val="20"/>
          <w:szCs w:val="20"/>
          <w:lang w:val="en-IE"/>
        </w:rPr>
      </w:pPr>
      <w:r w:rsidRPr="007337BA">
        <w:rPr>
          <w:rFonts w:ascii="Arial" w:hAnsi="Arial" w:cs="Arial"/>
          <w:sz w:val="20"/>
          <w:szCs w:val="20"/>
          <w:lang w:val="en-IE"/>
        </w:rPr>
        <w:t xml:space="preserve">Last year a Dutch company put a probiotic cleaning product on the market, with apparently biocidal claims, however, without going through a biocidal product authorisation. The Dutch authorities went back to the company and said that the marketing of the product can’t be made, as not registered as a biocidal product. The company went to the Dutch Court, who referred the case to the European Court of Justice (ECJ). The ruling has been published end of 2019 stating that cleaners containing active substances to absorb or digest organic waste, i.e. the basis of microbiological substance are to be considered as biocidal active substances. The basis for the ECJ to define a biocide is very broad triggering therefore some confusion among members and member states where to draw the line between a cleaning product and a biocide. </w:t>
      </w:r>
    </w:p>
    <w:p w14:paraId="2248D35A" w14:textId="77777777" w:rsidR="003812FF" w:rsidRPr="007337BA" w:rsidRDefault="003812FF" w:rsidP="003812FF">
      <w:pPr>
        <w:ind w:left="360"/>
        <w:jc w:val="both"/>
        <w:rPr>
          <w:rFonts w:ascii="Arial" w:hAnsi="Arial" w:cs="Arial"/>
          <w:sz w:val="20"/>
          <w:szCs w:val="20"/>
          <w:lang w:val="en-IE"/>
        </w:rPr>
      </w:pPr>
      <w:r w:rsidRPr="007337BA">
        <w:rPr>
          <w:rFonts w:ascii="Arial" w:hAnsi="Arial" w:cs="Arial"/>
          <w:sz w:val="20"/>
          <w:szCs w:val="20"/>
          <w:lang w:val="en-IE"/>
        </w:rPr>
        <w:t xml:space="preserve">The Board suggested the Biocides WG to review the case and to issue for the members a clarification paper, taking also into account the discussion in this regard that took place when shifting from the BPD to the BPR on substances such as </w:t>
      </w:r>
      <w:proofErr w:type="spellStart"/>
      <w:r w:rsidRPr="007337BA">
        <w:rPr>
          <w:rFonts w:ascii="Arial" w:hAnsi="Arial" w:cs="Arial"/>
          <w:sz w:val="20"/>
          <w:szCs w:val="20"/>
          <w:lang w:val="en-IE"/>
        </w:rPr>
        <w:t>hypochlorites</w:t>
      </w:r>
      <w:proofErr w:type="spellEnd"/>
      <w:r w:rsidRPr="007337BA">
        <w:rPr>
          <w:rFonts w:ascii="Arial" w:hAnsi="Arial" w:cs="Arial"/>
          <w:sz w:val="20"/>
          <w:szCs w:val="20"/>
          <w:lang w:val="en-IE"/>
        </w:rPr>
        <w:t xml:space="preserve">, </w:t>
      </w:r>
      <w:proofErr w:type="spellStart"/>
      <w:r w:rsidRPr="007337BA">
        <w:rPr>
          <w:rFonts w:ascii="Arial" w:hAnsi="Arial" w:cs="Arial"/>
          <w:sz w:val="20"/>
          <w:szCs w:val="20"/>
          <w:lang w:val="en-IE"/>
        </w:rPr>
        <w:t>peroxydes</w:t>
      </w:r>
      <w:proofErr w:type="spellEnd"/>
      <w:r w:rsidRPr="007337BA">
        <w:rPr>
          <w:rFonts w:ascii="Arial" w:hAnsi="Arial" w:cs="Arial"/>
          <w:sz w:val="20"/>
          <w:szCs w:val="20"/>
          <w:lang w:val="en-IE"/>
        </w:rPr>
        <w:t xml:space="preserve"> etc. and the importance of claims.</w:t>
      </w:r>
    </w:p>
    <w:p w14:paraId="5EE0E5B5" w14:textId="77777777" w:rsidR="003812FF" w:rsidRPr="007337BA" w:rsidRDefault="003812FF" w:rsidP="003812FF">
      <w:pPr>
        <w:ind w:left="360"/>
        <w:jc w:val="both"/>
        <w:rPr>
          <w:rFonts w:ascii="Arial" w:hAnsi="Arial" w:cs="Arial"/>
          <w:sz w:val="20"/>
          <w:szCs w:val="20"/>
          <w:lang w:val="en-IE"/>
        </w:rPr>
      </w:pPr>
    </w:p>
    <w:p w14:paraId="74D92B90" w14:textId="5FED3F76" w:rsidR="003812FF" w:rsidRPr="007337BA" w:rsidRDefault="003812FF" w:rsidP="003812FF">
      <w:pPr>
        <w:ind w:left="360"/>
        <w:rPr>
          <w:rFonts w:ascii="Arial" w:hAnsi="Arial" w:cs="Arial"/>
          <w:b/>
          <w:bCs/>
          <w:sz w:val="20"/>
          <w:szCs w:val="20"/>
          <w:lang w:val="en-IE"/>
        </w:rPr>
      </w:pPr>
      <w:r w:rsidRPr="007337BA">
        <w:rPr>
          <w:rFonts w:ascii="Arial" w:hAnsi="Arial" w:cs="Arial"/>
          <w:b/>
          <w:bCs/>
          <w:sz w:val="20"/>
          <w:szCs w:val="20"/>
          <w:lang w:val="en-IE"/>
        </w:rPr>
        <w:t>7.2. Plastic Tax</w:t>
      </w:r>
    </w:p>
    <w:p w14:paraId="4A693936" w14:textId="77777777" w:rsidR="003812FF" w:rsidRPr="007337BA" w:rsidRDefault="003812FF" w:rsidP="003812FF">
      <w:pPr>
        <w:rPr>
          <w:rFonts w:ascii="Arial" w:hAnsi="Arial" w:cs="Arial"/>
          <w:sz w:val="20"/>
          <w:szCs w:val="20"/>
          <w:lang w:val="en-IE"/>
        </w:rPr>
      </w:pPr>
    </w:p>
    <w:p w14:paraId="41C496DF" w14:textId="3D97A8A6" w:rsidR="003812FF" w:rsidRDefault="003812FF" w:rsidP="003812FF">
      <w:pPr>
        <w:ind w:left="360"/>
        <w:jc w:val="both"/>
        <w:rPr>
          <w:rFonts w:ascii="Arial" w:hAnsi="Arial" w:cs="Arial"/>
          <w:sz w:val="20"/>
          <w:szCs w:val="20"/>
          <w:lang w:val="en-IE"/>
        </w:rPr>
      </w:pPr>
      <w:r w:rsidRPr="007337BA">
        <w:rPr>
          <w:rFonts w:ascii="Arial" w:hAnsi="Arial" w:cs="Arial"/>
          <w:sz w:val="20"/>
          <w:szCs w:val="20"/>
          <w:lang w:val="en-IE"/>
        </w:rPr>
        <w:t xml:space="preserve">Linked to the Green Deal some members raised their concerns about the growing discussion in Member States on Plastic, Plastic Waste and Taxes on those. In Italy from 1 July 2020 a plastic tax will be implemented, calling it a consumption tax (excise). The work packaging per se is not used, however it is clearly covering single use manufactured goods (packaging), closures etc. Multiple use packaging </w:t>
      </w:r>
      <w:proofErr w:type="gramStart"/>
      <w:r w:rsidRPr="007337BA">
        <w:rPr>
          <w:rFonts w:ascii="Arial" w:hAnsi="Arial" w:cs="Arial"/>
          <w:sz w:val="20"/>
          <w:szCs w:val="20"/>
          <w:lang w:val="en-IE"/>
        </w:rPr>
        <w:t>are</w:t>
      </w:r>
      <w:proofErr w:type="gramEnd"/>
      <w:r w:rsidRPr="007337BA">
        <w:rPr>
          <w:rFonts w:ascii="Arial" w:hAnsi="Arial" w:cs="Arial"/>
          <w:sz w:val="20"/>
          <w:szCs w:val="20"/>
          <w:lang w:val="en-IE"/>
        </w:rPr>
        <w:t xml:space="preserve"> exempted, also those for medical devices, packaging that is compostable or those plastics that are stemming from recycled plastics.  The tax is set at 0</w:t>
      </w:r>
      <w:r w:rsidR="00A10A6D">
        <w:rPr>
          <w:rFonts w:ascii="Arial" w:hAnsi="Arial" w:cs="Arial"/>
          <w:sz w:val="20"/>
          <w:szCs w:val="20"/>
          <w:lang w:val="en-IE"/>
        </w:rPr>
        <w:t>.</w:t>
      </w:r>
      <w:r w:rsidRPr="007337BA">
        <w:rPr>
          <w:rFonts w:ascii="Arial" w:hAnsi="Arial" w:cs="Arial"/>
          <w:sz w:val="20"/>
          <w:szCs w:val="20"/>
          <w:lang w:val="en-IE"/>
        </w:rPr>
        <w:t>45</w:t>
      </w:r>
      <w:r w:rsidR="00A10A6D">
        <w:rPr>
          <w:rFonts w:ascii="Arial" w:hAnsi="Arial" w:cs="Arial"/>
          <w:sz w:val="20"/>
          <w:szCs w:val="20"/>
          <w:lang w:val="en-IE"/>
        </w:rPr>
        <w:t> </w:t>
      </w:r>
      <w:r w:rsidRPr="007337BA">
        <w:rPr>
          <w:rFonts w:ascii="Arial" w:hAnsi="Arial" w:cs="Arial"/>
          <w:sz w:val="20"/>
          <w:szCs w:val="20"/>
          <w:lang w:val="en-IE"/>
        </w:rPr>
        <w:t xml:space="preserve">€/kg of plastic. Other countries such as FR, ES, Pol will follow in 2021, </w:t>
      </w:r>
      <w:proofErr w:type="gramStart"/>
      <w:r w:rsidRPr="007337BA">
        <w:rPr>
          <w:rFonts w:ascii="Arial" w:hAnsi="Arial" w:cs="Arial"/>
          <w:sz w:val="20"/>
          <w:szCs w:val="20"/>
          <w:lang w:val="en-IE"/>
        </w:rPr>
        <w:t>and also</w:t>
      </w:r>
      <w:proofErr w:type="gramEnd"/>
      <w:r w:rsidRPr="007337BA">
        <w:rPr>
          <w:rFonts w:ascii="Arial" w:hAnsi="Arial" w:cs="Arial"/>
          <w:sz w:val="20"/>
          <w:szCs w:val="20"/>
          <w:lang w:val="en-IE"/>
        </w:rPr>
        <w:t xml:space="preserve"> in 2022 by potentially CZ, HUN and HR. It was suggested to closely monitor the situation and the developments. It was mentioned that taxes do follow under the governance of each country making it therefore difficult to take actions. </w:t>
      </w:r>
    </w:p>
    <w:p w14:paraId="2872F8FE" w14:textId="5DC6F8F8" w:rsidR="00A10A6D" w:rsidRDefault="00A10A6D" w:rsidP="003812FF">
      <w:pPr>
        <w:ind w:left="360"/>
        <w:jc w:val="both"/>
        <w:rPr>
          <w:rFonts w:ascii="Arial" w:hAnsi="Arial" w:cs="Arial"/>
          <w:sz w:val="20"/>
          <w:szCs w:val="20"/>
          <w:lang w:val="en-IE"/>
        </w:rPr>
      </w:pPr>
    </w:p>
    <w:p w14:paraId="7E2DC54A" w14:textId="5C4B7C8B" w:rsidR="00A10A6D" w:rsidRPr="007337BA" w:rsidRDefault="00A10A6D" w:rsidP="00A10A6D">
      <w:pPr>
        <w:pStyle w:val="ListParagraph"/>
        <w:shd w:val="clear" w:color="auto" w:fill="FFFFFF"/>
        <w:ind w:left="270" w:right="-427"/>
        <w:contextualSpacing/>
        <w:rPr>
          <w:rFonts w:ascii="Arial" w:hAnsi="Arial" w:cs="Arial"/>
          <w:b/>
          <w:bCs/>
          <w:i/>
          <w:iCs/>
          <w:sz w:val="20"/>
          <w:szCs w:val="20"/>
          <w:lang w:val="en-IE"/>
        </w:rPr>
      </w:pPr>
      <w:r w:rsidRPr="007337BA">
        <w:rPr>
          <w:rFonts w:ascii="Arial" w:hAnsi="Arial" w:cs="Arial"/>
          <w:b/>
          <w:bCs/>
          <w:i/>
          <w:iCs/>
          <w:sz w:val="20"/>
          <w:szCs w:val="20"/>
          <w:lang w:val="en-IE"/>
        </w:rPr>
        <w:t>ACTION</w:t>
      </w:r>
      <w:r>
        <w:rPr>
          <w:rFonts w:ascii="Arial" w:hAnsi="Arial" w:cs="Arial"/>
          <w:b/>
          <w:bCs/>
          <w:i/>
          <w:iCs/>
          <w:sz w:val="20"/>
          <w:szCs w:val="20"/>
          <w:lang w:val="en-IE"/>
        </w:rPr>
        <w:t>S</w:t>
      </w:r>
      <w:r w:rsidRPr="007337BA">
        <w:rPr>
          <w:rFonts w:ascii="Arial" w:hAnsi="Arial" w:cs="Arial"/>
          <w:b/>
          <w:bCs/>
          <w:i/>
          <w:iCs/>
          <w:sz w:val="20"/>
          <w:szCs w:val="20"/>
          <w:lang w:val="en-IE"/>
        </w:rPr>
        <w:t>:</w:t>
      </w:r>
    </w:p>
    <w:p w14:paraId="3CF6A8AF" w14:textId="77777777" w:rsidR="00A10A6D" w:rsidRPr="007337BA" w:rsidRDefault="00A10A6D" w:rsidP="00A10A6D">
      <w:pPr>
        <w:pStyle w:val="ListParagraph"/>
        <w:shd w:val="clear" w:color="auto" w:fill="FFFFFF"/>
        <w:ind w:left="717" w:right="-19"/>
        <w:contextualSpacing/>
        <w:rPr>
          <w:rFonts w:ascii="Arial" w:hAnsi="Arial" w:cs="Arial"/>
          <w:b/>
          <w:bCs/>
          <w:i/>
          <w:iCs/>
          <w:sz w:val="20"/>
          <w:szCs w:val="20"/>
          <w:lang w:val="en-IE"/>
        </w:rPr>
      </w:pPr>
    </w:p>
    <w:p w14:paraId="55B31EB9" w14:textId="5BF55C80" w:rsidR="00A10A6D" w:rsidRDefault="00A10A6D" w:rsidP="00A10A6D">
      <w:pPr>
        <w:pStyle w:val="ListParagraph"/>
        <w:shd w:val="clear" w:color="auto" w:fill="FFFFFF"/>
        <w:ind w:left="709" w:right="-19" w:hanging="142"/>
        <w:contextualSpacing/>
        <w:rPr>
          <w:rFonts w:ascii="Arial" w:hAnsi="Arial" w:cs="Arial"/>
          <w:b/>
          <w:bCs/>
          <w:i/>
          <w:iCs/>
          <w:sz w:val="20"/>
          <w:szCs w:val="20"/>
          <w:lang w:val="en-IE"/>
        </w:rPr>
      </w:pPr>
      <w:r w:rsidRPr="007337BA">
        <w:rPr>
          <w:rFonts w:ascii="Arial" w:hAnsi="Arial" w:cs="Arial"/>
          <w:b/>
          <w:bCs/>
          <w:i/>
          <w:iCs/>
          <w:sz w:val="20"/>
          <w:szCs w:val="20"/>
          <w:lang w:val="en-IE"/>
        </w:rPr>
        <w:t>-</w:t>
      </w:r>
      <w:r>
        <w:rPr>
          <w:rFonts w:ascii="Arial" w:hAnsi="Arial" w:cs="Arial"/>
          <w:b/>
          <w:bCs/>
          <w:i/>
          <w:iCs/>
          <w:sz w:val="20"/>
          <w:szCs w:val="20"/>
          <w:lang w:val="en-IE"/>
        </w:rPr>
        <w:tab/>
        <w:t>Collect knowledge about intended plastic fees and/or taxes in countries and on EU level (NA, AISE secretariat, companies)</w:t>
      </w:r>
    </w:p>
    <w:p w14:paraId="5DB224B4" w14:textId="304F697A" w:rsidR="00A10A6D" w:rsidRDefault="00A10A6D" w:rsidP="00A10A6D">
      <w:pPr>
        <w:pStyle w:val="ListParagraph"/>
        <w:shd w:val="clear" w:color="auto" w:fill="FFFFFF"/>
        <w:ind w:left="709" w:right="-19" w:hanging="142"/>
        <w:contextualSpacing/>
        <w:rPr>
          <w:rFonts w:ascii="Arial" w:hAnsi="Arial" w:cs="Arial"/>
          <w:b/>
          <w:bCs/>
          <w:i/>
          <w:iCs/>
          <w:sz w:val="20"/>
          <w:szCs w:val="20"/>
          <w:lang w:val="en-IE"/>
        </w:rPr>
      </w:pPr>
      <w:r>
        <w:rPr>
          <w:rFonts w:ascii="Arial" w:hAnsi="Arial" w:cs="Arial"/>
          <w:b/>
          <w:bCs/>
          <w:i/>
          <w:iCs/>
          <w:sz w:val="20"/>
          <w:szCs w:val="20"/>
          <w:lang w:val="en-IE"/>
        </w:rPr>
        <w:t>-</w:t>
      </w:r>
      <w:r>
        <w:rPr>
          <w:rFonts w:ascii="Arial" w:hAnsi="Arial" w:cs="Arial"/>
          <w:b/>
          <w:bCs/>
          <w:i/>
          <w:iCs/>
          <w:sz w:val="20"/>
          <w:szCs w:val="20"/>
          <w:lang w:val="en-IE"/>
        </w:rPr>
        <w:tab/>
        <w:t>Prepare overview and propose next steps (AISE secretariat)</w:t>
      </w:r>
    </w:p>
    <w:p w14:paraId="2DDCC314" w14:textId="77777777" w:rsidR="003812FF" w:rsidRPr="007337BA" w:rsidRDefault="003812FF" w:rsidP="003812FF">
      <w:pPr>
        <w:ind w:left="360"/>
        <w:jc w:val="both"/>
        <w:rPr>
          <w:rFonts w:ascii="Arial" w:hAnsi="Arial" w:cs="Arial"/>
          <w:sz w:val="20"/>
          <w:szCs w:val="20"/>
          <w:lang w:val="en-IE"/>
        </w:rPr>
      </w:pPr>
    </w:p>
    <w:p w14:paraId="0934967C" w14:textId="1EACC44E" w:rsidR="003812FF" w:rsidRPr="007337BA" w:rsidRDefault="003812FF" w:rsidP="003812FF">
      <w:pPr>
        <w:ind w:left="360"/>
        <w:rPr>
          <w:rFonts w:ascii="Arial" w:hAnsi="Arial" w:cs="Arial"/>
          <w:b/>
          <w:bCs/>
          <w:sz w:val="20"/>
          <w:szCs w:val="20"/>
          <w:lang w:val="en-IE"/>
        </w:rPr>
      </w:pPr>
      <w:r w:rsidRPr="007337BA">
        <w:rPr>
          <w:rFonts w:ascii="Arial" w:hAnsi="Arial" w:cs="Arial"/>
          <w:b/>
          <w:bCs/>
          <w:sz w:val="20"/>
          <w:szCs w:val="20"/>
          <w:lang w:val="en-IE"/>
        </w:rPr>
        <w:t>7.3. Brexit</w:t>
      </w:r>
    </w:p>
    <w:p w14:paraId="417DB9B6" w14:textId="77777777" w:rsidR="003812FF" w:rsidRPr="007337BA" w:rsidRDefault="003812FF" w:rsidP="003812FF">
      <w:pPr>
        <w:rPr>
          <w:rFonts w:ascii="Arial" w:hAnsi="Arial" w:cs="Arial"/>
          <w:sz w:val="20"/>
          <w:szCs w:val="20"/>
          <w:lang w:val="en-IE"/>
        </w:rPr>
      </w:pPr>
    </w:p>
    <w:p w14:paraId="0F4A4A78" w14:textId="30E5BB6C" w:rsidR="003812FF" w:rsidRPr="007337BA" w:rsidRDefault="003812FF" w:rsidP="00D024D5">
      <w:pPr>
        <w:ind w:left="360"/>
        <w:jc w:val="both"/>
        <w:rPr>
          <w:rFonts w:ascii="Arial" w:hAnsi="Arial" w:cs="Arial"/>
          <w:sz w:val="20"/>
          <w:szCs w:val="20"/>
          <w:lang w:val="en-IE"/>
        </w:rPr>
      </w:pPr>
      <w:r w:rsidRPr="007337BA">
        <w:rPr>
          <w:rFonts w:ascii="Arial" w:hAnsi="Arial" w:cs="Arial"/>
          <w:sz w:val="20"/>
          <w:szCs w:val="20"/>
          <w:lang w:val="en-IE"/>
        </w:rPr>
        <w:t xml:space="preserve">It was suggested that with the Brexit enacted on 31.1.2020, the discussion within A.I.S.E. should be restarted to define the relationship between A.I.S.E. and UKCPI. Ph. Malpass stated that with regards to the chemical legislation in 2020 the current EU legislation will apply. Nevertheless a </w:t>
      </w:r>
      <w:r w:rsidR="00D024D5" w:rsidRPr="007337BA">
        <w:rPr>
          <w:rFonts w:ascii="Arial" w:hAnsi="Arial" w:cs="Arial"/>
          <w:sz w:val="20"/>
          <w:szCs w:val="20"/>
          <w:lang w:val="en-IE"/>
        </w:rPr>
        <w:t>full-fledged</w:t>
      </w:r>
      <w:r w:rsidRPr="007337BA">
        <w:rPr>
          <w:rFonts w:ascii="Arial" w:hAnsi="Arial" w:cs="Arial"/>
          <w:sz w:val="20"/>
          <w:szCs w:val="20"/>
          <w:lang w:val="en-IE"/>
        </w:rPr>
        <w:t xml:space="preserve"> UK system with own an UK</w:t>
      </w:r>
      <w:proofErr w:type="gramStart"/>
      <w:r w:rsidRPr="007337BA">
        <w:rPr>
          <w:rFonts w:ascii="Arial" w:hAnsi="Arial" w:cs="Arial"/>
          <w:sz w:val="20"/>
          <w:szCs w:val="20"/>
          <w:lang w:val="en-IE"/>
        </w:rPr>
        <w:t>-“</w:t>
      </w:r>
      <w:proofErr w:type="gramEnd"/>
      <w:r w:rsidRPr="007337BA">
        <w:rPr>
          <w:rFonts w:ascii="Arial" w:hAnsi="Arial" w:cs="Arial"/>
          <w:sz w:val="20"/>
          <w:szCs w:val="20"/>
          <w:lang w:val="en-IE"/>
        </w:rPr>
        <w:t xml:space="preserve">ECHA” office  is in process to become operational, to work in 2021 on their own </w:t>
      </w:r>
      <w:r w:rsidR="00D024D5" w:rsidRPr="007337BA">
        <w:rPr>
          <w:rFonts w:ascii="Arial" w:hAnsi="Arial" w:cs="Arial"/>
          <w:sz w:val="20"/>
          <w:szCs w:val="20"/>
          <w:lang w:val="en-IE"/>
        </w:rPr>
        <w:t>legal framework</w:t>
      </w:r>
      <w:r w:rsidRPr="007337BA">
        <w:rPr>
          <w:rFonts w:ascii="Arial" w:hAnsi="Arial" w:cs="Arial"/>
          <w:sz w:val="20"/>
          <w:szCs w:val="20"/>
          <w:lang w:val="en-IE"/>
        </w:rPr>
        <w:t xml:space="preserve"> which could lead to deviations from the EU legal framework. This </w:t>
      </w:r>
      <w:r w:rsidR="00D024D5" w:rsidRPr="007337BA">
        <w:rPr>
          <w:rFonts w:ascii="Arial" w:hAnsi="Arial" w:cs="Arial"/>
          <w:sz w:val="20"/>
          <w:szCs w:val="20"/>
          <w:lang w:val="en-IE"/>
        </w:rPr>
        <w:t xml:space="preserve">sets the basis for discussing about the </w:t>
      </w:r>
      <w:r w:rsidRPr="007337BA">
        <w:rPr>
          <w:rFonts w:ascii="Arial" w:hAnsi="Arial" w:cs="Arial"/>
          <w:sz w:val="20"/>
          <w:szCs w:val="20"/>
          <w:lang w:val="en-IE"/>
        </w:rPr>
        <w:t>future relationship between A.I.S.E. and UKCPI.</w:t>
      </w:r>
    </w:p>
    <w:p w14:paraId="30179EC8" w14:textId="77777777" w:rsidR="003812FF" w:rsidRPr="007337BA" w:rsidRDefault="003812FF" w:rsidP="00D024D5">
      <w:pPr>
        <w:ind w:left="360"/>
        <w:jc w:val="both"/>
        <w:rPr>
          <w:rFonts w:ascii="Arial" w:hAnsi="Arial" w:cs="Arial"/>
          <w:sz w:val="20"/>
          <w:szCs w:val="20"/>
          <w:lang w:val="en-IE"/>
        </w:rPr>
      </w:pPr>
    </w:p>
    <w:p w14:paraId="1533398C" w14:textId="545687FF" w:rsidR="003812FF" w:rsidRPr="007337BA" w:rsidRDefault="003812FF" w:rsidP="003812FF">
      <w:pPr>
        <w:ind w:left="360"/>
        <w:rPr>
          <w:rFonts w:ascii="Arial" w:hAnsi="Arial" w:cs="Arial"/>
          <w:b/>
          <w:bCs/>
          <w:i/>
          <w:iCs/>
          <w:sz w:val="20"/>
          <w:szCs w:val="20"/>
          <w:lang w:val="en-IE"/>
        </w:rPr>
      </w:pPr>
      <w:r w:rsidRPr="007337BA">
        <w:rPr>
          <w:rFonts w:ascii="Arial" w:hAnsi="Arial" w:cs="Arial"/>
          <w:b/>
          <w:bCs/>
          <w:i/>
          <w:iCs/>
          <w:sz w:val="20"/>
          <w:szCs w:val="20"/>
          <w:lang w:val="en-IE"/>
        </w:rPr>
        <w:t>ACTION:</w:t>
      </w:r>
    </w:p>
    <w:p w14:paraId="2A438273" w14:textId="77777777" w:rsidR="003812FF" w:rsidRPr="007337BA" w:rsidRDefault="003812FF" w:rsidP="003812FF">
      <w:pPr>
        <w:ind w:left="360"/>
        <w:rPr>
          <w:rFonts w:ascii="Arial" w:hAnsi="Arial" w:cs="Arial"/>
          <w:b/>
          <w:bCs/>
          <w:i/>
          <w:iCs/>
          <w:sz w:val="20"/>
          <w:szCs w:val="20"/>
          <w:lang w:val="en-IE"/>
        </w:rPr>
      </w:pPr>
    </w:p>
    <w:p w14:paraId="69336FFF" w14:textId="0EA6EBB6" w:rsidR="003812FF" w:rsidRPr="007337BA" w:rsidRDefault="003812FF" w:rsidP="00A10A6D">
      <w:pPr>
        <w:pStyle w:val="ListParagraph"/>
        <w:numPr>
          <w:ilvl w:val="0"/>
          <w:numId w:val="9"/>
        </w:numPr>
        <w:ind w:hanging="150"/>
        <w:jc w:val="both"/>
        <w:rPr>
          <w:rFonts w:ascii="Arial" w:hAnsi="Arial" w:cs="Arial"/>
          <w:b/>
          <w:bCs/>
          <w:i/>
          <w:iCs/>
          <w:sz w:val="20"/>
          <w:szCs w:val="20"/>
          <w:lang w:val="en-IE"/>
        </w:rPr>
      </w:pPr>
      <w:r w:rsidRPr="007337BA">
        <w:rPr>
          <w:rFonts w:ascii="Arial" w:hAnsi="Arial" w:cs="Arial"/>
          <w:b/>
          <w:bCs/>
          <w:i/>
          <w:iCs/>
          <w:sz w:val="20"/>
          <w:szCs w:val="20"/>
          <w:lang w:val="en-IE"/>
        </w:rPr>
        <w:t>Prepare for the next Board meeting a discussion paper on the UKCPI membership situation in 2021 and beyond. (S. Zänker/ Ph. Malpass)</w:t>
      </w:r>
    </w:p>
    <w:p w14:paraId="755C760E" w14:textId="77777777" w:rsidR="003812FF" w:rsidRPr="007337BA" w:rsidRDefault="003812FF" w:rsidP="003812FF">
      <w:pPr>
        <w:ind w:left="360"/>
        <w:rPr>
          <w:rFonts w:ascii="Arial" w:hAnsi="Arial" w:cs="Arial"/>
          <w:b/>
          <w:bCs/>
          <w:sz w:val="20"/>
          <w:szCs w:val="20"/>
          <w:lang w:val="en-IE"/>
        </w:rPr>
      </w:pPr>
    </w:p>
    <w:p w14:paraId="7729F0EB" w14:textId="77777777" w:rsidR="003812FF" w:rsidRPr="007337BA" w:rsidRDefault="003812FF" w:rsidP="003812FF">
      <w:pPr>
        <w:ind w:left="360"/>
        <w:rPr>
          <w:rFonts w:ascii="Arial" w:hAnsi="Arial" w:cs="Arial"/>
          <w:b/>
          <w:bCs/>
          <w:sz w:val="20"/>
          <w:szCs w:val="20"/>
          <w:lang w:val="en-IE"/>
        </w:rPr>
      </w:pPr>
      <w:r w:rsidRPr="007337BA">
        <w:rPr>
          <w:rFonts w:ascii="Arial" w:hAnsi="Arial" w:cs="Arial"/>
          <w:b/>
          <w:bCs/>
          <w:sz w:val="20"/>
          <w:szCs w:val="20"/>
          <w:lang w:val="en-IE"/>
        </w:rPr>
        <w:t>7.4. A.I.S.E. Staff situation</w:t>
      </w:r>
    </w:p>
    <w:p w14:paraId="1F0C4EB3" w14:textId="77777777" w:rsidR="003812FF" w:rsidRPr="007337BA" w:rsidRDefault="003812FF" w:rsidP="003812FF">
      <w:pPr>
        <w:rPr>
          <w:rFonts w:ascii="Arial" w:hAnsi="Arial" w:cs="Arial"/>
          <w:sz w:val="20"/>
          <w:szCs w:val="20"/>
          <w:lang w:val="en-IE"/>
        </w:rPr>
      </w:pPr>
    </w:p>
    <w:p w14:paraId="3633EF16" w14:textId="39D36D18" w:rsidR="003812FF" w:rsidRPr="007337BA" w:rsidRDefault="003812FF" w:rsidP="00D024D5">
      <w:pPr>
        <w:ind w:left="360"/>
        <w:jc w:val="both"/>
        <w:rPr>
          <w:rFonts w:ascii="Arial" w:hAnsi="Arial" w:cs="Arial"/>
          <w:sz w:val="20"/>
          <w:szCs w:val="20"/>
          <w:lang w:val="en-IE"/>
        </w:rPr>
      </w:pPr>
      <w:r w:rsidRPr="007337BA">
        <w:rPr>
          <w:rFonts w:ascii="Arial" w:hAnsi="Arial" w:cs="Arial"/>
          <w:sz w:val="20"/>
          <w:szCs w:val="20"/>
          <w:lang w:val="en-IE"/>
        </w:rPr>
        <w:lastRenderedPageBreak/>
        <w:t xml:space="preserve">A short update on the A.I.S.E. Staff situation with currently 35% reduced resources, was provided as following: </w:t>
      </w:r>
    </w:p>
    <w:p w14:paraId="0167F277" w14:textId="77777777" w:rsidR="003812FF" w:rsidRPr="007337BA" w:rsidRDefault="003812FF" w:rsidP="003F6F66">
      <w:pPr>
        <w:pStyle w:val="ListParagraph"/>
        <w:numPr>
          <w:ilvl w:val="0"/>
          <w:numId w:val="4"/>
        </w:numPr>
        <w:ind w:left="360" w:firstLine="180"/>
        <w:jc w:val="both"/>
        <w:rPr>
          <w:rFonts w:ascii="Arial" w:hAnsi="Arial" w:cs="Arial"/>
          <w:sz w:val="20"/>
          <w:szCs w:val="20"/>
          <w:lang w:val="en-IE"/>
        </w:rPr>
      </w:pPr>
      <w:r w:rsidRPr="007337BA">
        <w:rPr>
          <w:rFonts w:ascii="Arial" w:hAnsi="Arial" w:cs="Arial"/>
          <w:sz w:val="20"/>
          <w:szCs w:val="20"/>
          <w:lang w:val="en-IE"/>
        </w:rPr>
        <w:t>Director of the Scientific &amp; Regulatory Affairs Team: J. Robinson will start on 24 February 2020</w:t>
      </w:r>
    </w:p>
    <w:p w14:paraId="0BCD800C" w14:textId="5E1C135F" w:rsidR="003812FF" w:rsidRPr="007337BA" w:rsidRDefault="003812FF" w:rsidP="003F6F66">
      <w:pPr>
        <w:pStyle w:val="ListParagraph"/>
        <w:numPr>
          <w:ilvl w:val="0"/>
          <w:numId w:val="4"/>
        </w:numPr>
        <w:ind w:left="360" w:firstLine="180"/>
        <w:jc w:val="both"/>
        <w:rPr>
          <w:rFonts w:ascii="Arial" w:hAnsi="Arial" w:cs="Arial"/>
          <w:sz w:val="20"/>
          <w:szCs w:val="20"/>
          <w:lang w:val="en-IE"/>
        </w:rPr>
      </w:pPr>
      <w:r w:rsidRPr="007337BA">
        <w:rPr>
          <w:rFonts w:ascii="Arial" w:hAnsi="Arial" w:cs="Arial"/>
          <w:sz w:val="20"/>
          <w:szCs w:val="20"/>
          <w:lang w:val="en-IE"/>
        </w:rPr>
        <w:t xml:space="preserve">Project Manager for PC&amp;H and DUCC: L. </w:t>
      </w:r>
      <w:proofErr w:type="spellStart"/>
      <w:r w:rsidRPr="007337BA">
        <w:rPr>
          <w:rFonts w:ascii="Arial" w:hAnsi="Arial" w:cs="Arial"/>
          <w:sz w:val="20"/>
          <w:szCs w:val="20"/>
          <w:lang w:val="en-IE"/>
        </w:rPr>
        <w:t>Danauskiene</w:t>
      </w:r>
      <w:proofErr w:type="spellEnd"/>
      <w:r w:rsidRPr="007337BA">
        <w:rPr>
          <w:rFonts w:ascii="Arial" w:hAnsi="Arial" w:cs="Arial"/>
          <w:sz w:val="20"/>
          <w:szCs w:val="20"/>
          <w:lang w:val="en-IE"/>
        </w:rPr>
        <w:t xml:space="preserve"> will start on 1st April 2020 with a 0.5 </w:t>
      </w:r>
      <w:r w:rsidRPr="007337BA">
        <w:rPr>
          <w:rFonts w:ascii="Arial" w:hAnsi="Arial" w:cs="Arial"/>
          <w:sz w:val="20"/>
          <w:szCs w:val="20"/>
          <w:lang w:val="en-IE"/>
        </w:rPr>
        <w:tab/>
        <w:t>FTE for PC&amp;H (and 0.5 FTE for DUCC).</w:t>
      </w:r>
    </w:p>
    <w:p w14:paraId="65B60468" w14:textId="47BFC9D1" w:rsidR="003812FF" w:rsidRPr="007337BA" w:rsidRDefault="003812FF" w:rsidP="003F6F66">
      <w:pPr>
        <w:pStyle w:val="ListParagraph"/>
        <w:numPr>
          <w:ilvl w:val="0"/>
          <w:numId w:val="4"/>
        </w:numPr>
        <w:ind w:left="720" w:hanging="180"/>
        <w:jc w:val="both"/>
        <w:rPr>
          <w:rFonts w:ascii="Arial" w:hAnsi="Arial" w:cs="Arial"/>
          <w:sz w:val="20"/>
          <w:szCs w:val="20"/>
          <w:lang w:val="en-IE"/>
        </w:rPr>
      </w:pPr>
      <w:r w:rsidRPr="007337BA">
        <w:rPr>
          <w:rFonts w:ascii="Arial" w:hAnsi="Arial" w:cs="Arial"/>
          <w:sz w:val="20"/>
          <w:szCs w:val="20"/>
          <w:lang w:val="en-IE"/>
        </w:rPr>
        <w:t xml:space="preserve">Project manager on Biocides: E. Cazelle is still under sickness leave until end of </w:t>
      </w:r>
      <w:r w:rsidR="00D024D5" w:rsidRPr="007337BA">
        <w:rPr>
          <w:rFonts w:ascii="Arial" w:hAnsi="Arial" w:cs="Arial"/>
          <w:sz w:val="20"/>
          <w:szCs w:val="20"/>
          <w:lang w:val="en-IE"/>
        </w:rPr>
        <w:t>February and</w:t>
      </w:r>
      <w:r w:rsidRPr="007337BA">
        <w:rPr>
          <w:rFonts w:ascii="Arial" w:hAnsi="Arial" w:cs="Arial"/>
          <w:sz w:val="20"/>
          <w:szCs w:val="20"/>
          <w:lang w:val="en-IE"/>
        </w:rPr>
        <w:t xml:space="preserve"> may potentially start on a half time basis; her work is currently covered by a consultant. </w:t>
      </w:r>
    </w:p>
    <w:p w14:paraId="12D3EA08" w14:textId="73491C70" w:rsidR="003812FF" w:rsidRPr="007337BA" w:rsidRDefault="003812FF" w:rsidP="003F6F66">
      <w:pPr>
        <w:pStyle w:val="ListParagraph"/>
        <w:numPr>
          <w:ilvl w:val="0"/>
          <w:numId w:val="4"/>
        </w:numPr>
        <w:ind w:left="360" w:firstLine="180"/>
        <w:jc w:val="both"/>
        <w:rPr>
          <w:rFonts w:ascii="Arial" w:hAnsi="Arial" w:cs="Arial"/>
          <w:sz w:val="20"/>
          <w:szCs w:val="20"/>
          <w:lang w:val="en-IE"/>
        </w:rPr>
      </w:pPr>
      <w:r w:rsidRPr="007337BA">
        <w:rPr>
          <w:rFonts w:ascii="Arial" w:hAnsi="Arial" w:cs="Arial"/>
          <w:sz w:val="20"/>
          <w:szCs w:val="20"/>
          <w:lang w:val="en-IE"/>
        </w:rPr>
        <w:t xml:space="preserve">Appointment of 2 Directors: Both S. Nissen and M. Temsamani will become Director from 1 April </w:t>
      </w:r>
      <w:r w:rsidRPr="007337BA">
        <w:rPr>
          <w:rFonts w:ascii="Arial" w:hAnsi="Arial" w:cs="Arial"/>
          <w:sz w:val="20"/>
          <w:szCs w:val="20"/>
          <w:lang w:val="en-IE"/>
        </w:rPr>
        <w:tab/>
        <w:t>onwards for respectively Sustainability and External Affairs.</w:t>
      </w:r>
    </w:p>
    <w:p w14:paraId="66C5E169" w14:textId="4A867FF9" w:rsidR="003812FF" w:rsidRPr="007337BA" w:rsidRDefault="003812FF" w:rsidP="003F6F66">
      <w:pPr>
        <w:pStyle w:val="ListParagraph"/>
        <w:numPr>
          <w:ilvl w:val="0"/>
          <w:numId w:val="4"/>
        </w:numPr>
        <w:ind w:left="720" w:hanging="180"/>
        <w:jc w:val="both"/>
        <w:rPr>
          <w:rFonts w:ascii="Arial" w:hAnsi="Arial" w:cs="Arial"/>
          <w:sz w:val="20"/>
          <w:szCs w:val="20"/>
          <w:lang w:val="en-IE"/>
        </w:rPr>
      </w:pPr>
      <w:r w:rsidRPr="007337BA">
        <w:rPr>
          <w:rFonts w:ascii="Arial" w:hAnsi="Arial" w:cs="Arial"/>
          <w:sz w:val="20"/>
          <w:szCs w:val="20"/>
          <w:lang w:val="en-IE"/>
        </w:rPr>
        <w:t>Head and soon Director for Sustainability, S. Nissen decrease</w:t>
      </w:r>
      <w:r w:rsidR="00D024D5" w:rsidRPr="007337BA">
        <w:rPr>
          <w:rFonts w:ascii="Arial" w:hAnsi="Arial" w:cs="Arial"/>
          <w:sz w:val="20"/>
          <w:szCs w:val="20"/>
          <w:lang w:val="en-IE"/>
        </w:rPr>
        <w:t>d</w:t>
      </w:r>
      <w:r w:rsidRPr="007337BA">
        <w:rPr>
          <w:rFonts w:ascii="Arial" w:hAnsi="Arial" w:cs="Arial"/>
          <w:sz w:val="20"/>
          <w:szCs w:val="20"/>
          <w:lang w:val="en-IE"/>
        </w:rPr>
        <w:t xml:space="preserve"> his work time to 80%.</w:t>
      </w:r>
    </w:p>
    <w:p w14:paraId="5065754D" w14:textId="52DC87EB" w:rsidR="003812FF" w:rsidRPr="007337BA" w:rsidRDefault="003812FF" w:rsidP="003F6F66">
      <w:pPr>
        <w:pStyle w:val="ListParagraph"/>
        <w:numPr>
          <w:ilvl w:val="0"/>
          <w:numId w:val="4"/>
        </w:numPr>
        <w:ind w:left="720" w:hanging="180"/>
        <w:jc w:val="both"/>
        <w:rPr>
          <w:rFonts w:ascii="Arial" w:hAnsi="Arial" w:cs="Arial"/>
          <w:sz w:val="20"/>
          <w:szCs w:val="20"/>
          <w:lang w:val="en-IE"/>
        </w:rPr>
      </w:pPr>
      <w:r w:rsidRPr="007337BA">
        <w:rPr>
          <w:rFonts w:ascii="Arial" w:hAnsi="Arial" w:cs="Arial"/>
          <w:sz w:val="20"/>
          <w:szCs w:val="20"/>
          <w:lang w:val="en-IE"/>
        </w:rPr>
        <w:t>Project Manager for Sustainability, F. Angiulli will decrease her resources in the area of Microplastics</w:t>
      </w:r>
      <w:r w:rsidR="00D024D5" w:rsidRPr="007337BA">
        <w:rPr>
          <w:rFonts w:ascii="Arial" w:hAnsi="Arial" w:cs="Arial"/>
          <w:sz w:val="20"/>
          <w:szCs w:val="20"/>
          <w:lang w:val="en-IE"/>
        </w:rPr>
        <w:t>. A</w:t>
      </w:r>
      <w:r w:rsidRPr="007337BA">
        <w:rPr>
          <w:rFonts w:ascii="Arial" w:hAnsi="Arial" w:cs="Arial"/>
          <w:sz w:val="20"/>
          <w:szCs w:val="20"/>
          <w:lang w:val="en-IE"/>
        </w:rPr>
        <w:t xml:space="preserve">fter the RAC meeting in March, the work will focus </w:t>
      </w:r>
      <w:r w:rsidR="00D024D5" w:rsidRPr="007337BA">
        <w:rPr>
          <w:rFonts w:ascii="Arial" w:hAnsi="Arial" w:cs="Arial"/>
          <w:sz w:val="20"/>
          <w:szCs w:val="20"/>
          <w:lang w:val="en-IE"/>
        </w:rPr>
        <w:t xml:space="preserve">within A.I.S.E. </w:t>
      </w:r>
      <w:r w:rsidRPr="007337BA">
        <w:rPr>
          <w:rFonts w:ascii="Arial" w:hAnsi="Arial" w:cs="Arial"/>
          <w:sz w:val="20"/>
          <w:szCs w:val="20"/>
          <w:lang w:val="en-IE"/>
        </w:rPr>
        <w:t>on advocacy and communication matters. Hand-over on the scientific aspects will be made to J. Robinson.</w:t>
      </w:r>
    </w:p>
    <w:p w14:paraId="6CF311E8" w14:textId="77777777" w:rsidR="00963ED3" w:rsidRPr="007337BA" w:rsidRDefault="003812FF" w:rsidP="00D024D5">
      <w:pPr>
        <w:pStyle w:val="ListParagraph"/>
        <w:numPr>
          <w:ilvl w:val="0"/>
          <w:numId w:val="5"/>
        </w:numPr>
        <w:ind w:hanging="180"/>
        <w:jc w:val="both"/>
        <w:rPr>
          <w:rFonts w:ascii="Arial" w:hAnsi="Arial" w:cs="Arial"/>
          <w:b/>
          <w:bCs/>
          <w:sz w:val="20"/>
          <w:szCs w:val="20"/>
          <w:lang w:val="en-IE"/>
        </w:rPr>
      </w:pPr>
      <w:r w:rsidRPr="007337BA">
        <w:rPr>
          <w:rFonts w:ascii="Arial" w:hAnsi="Arial" w:cs="Arial"/>
          <w:sz w:val="20"/>
          <w:szCs w:val="20"/>
          <w:lang w:val="en-IE"/>
        </w:rPr>
        <w:t xml:space="preserve">Director for legal affairs: </w:t>
      </w:r>
      <w:r w:rsidR="00963ED3" w:rsidRPr="007337BA">
        <w:rPr>
          <w:rFonts w:ascii="Arial" w:hAnsi="Arial" w:cs="Arial"/>
          <w:sz w:val="20"/>
          <w:szCs w:val="20"/>
          <w:lang w:val="en-IE"/>
        </w:rPr>
        <w:t xml:space="preserve">The Board was informed about the termination of the employment contract of C. Boudet on 31 January 2020 and ratified the decision of A. Scheidgen and I. </w:t>
      </w:r>
      <w:proofErr w:type="spellStart"/>
      <w:r w:rsidR="00963ED3" w:rsidRPr="007337BA">
        <w:rPr>
          <w:rFonts w:ascii="Arial" w:hAnsi="Arial" w:cs="Arial"/>
          <w:sz w:val="20"/>
          <w:szCs w:val="20"/>
          <w:lang w:val="en-IE"/>
        </w:rPr>
        <w:t>Djelassi</w:t>
      </w:r>
      <w:proofErr w:type="spellEnd"/>
      <w:r w:rsidR="00963ED3" w:rsidRPr="007337BA">
        <w:rPr>
          <w:rFonts w:ascii="Arial" w:hAnsi="Arial" w:cs="Arial"/>
          <w:sz w:val="20"/>
          <w:szCs w:val="20"/>
          <w:lang w:val="en-IE"/>
        </w:rPr>
        <w:t xml:space="preserve"> on behalf and for the account of the Association to terminate the contract (termination letter was sent on 16 December 2019) and to enter into a settlement agreement with Ms C. Boudet in that respect which was signed on 31 January 2020.</w:t>
      </w:r>
    </w:p>
    <w:p w14:paraId="63A432A8" w14:textId="04ECFE4C" w:rsidR="003812FF" w:rsidRPr="007337BA" w:rsidRDefault="00963ED3" w:rsidP="00963ED3">
      <w:pPr>
        <w:pStyle w:val="ListParagraph"/>
        <w:jc w:val="both"/>
        <w:rPr>
          <w:rFonts w:ascii="Arial" w:hAnsi="Arial" w:cs="Arial"/>
          <w:b/>
          <w:bCs/>
          <w:sz w:val="20"/>
          <w:szCs w:val="20"/>
          <w:lang w:val="en-IE"/>
        </w:rPr>
      </w:pPr>
      <w:r w:rsidRPr="007337BA">
        <w:rPr>
          <w:rFonts w:ascii="Arial" w:hAnsi="Arial" w:cs="Arial"/>
          <w:sz w:val="20"/>
          <w:szCs w:val="20"/>
          <w:lang w:val="en-IE"/>
        </w:rPr>
        <w:t xml:space="preserve">A new person will be recruited with a different profile, namely a manager for legal and public affairs. Some of the administrative work will be covered by C. Baïer, some of the more legal support also outsourced, however co-ordinated by the new manager. And the other 50% of that person should provide support to M. Temsamani in his work. Please feel free to share the advert also among your contacts. </w:t>
      </w:r>
    </w:p>
    <w:p w14:paraId="5CD22D76" w14:textId="77777777" w:rsidR="00963ED3" w:rsidRPr="007337BA" w:rsidRDefault="00963ED3" w:rsidP="00963ED3">
      <w:pPr>
        <w:pStyle w:val="ListParagraph"/>
        <w:jc w:val="both"/>
        <w:rPr>
          <w:rFonts w:ascii="Arial" w:hAnsi="Arial" w:cs="Arial"/>
          <w:b/>
          <w:bCs/>
          <w:sz w:val="20"/>
          <w:szCs w:val="20"/>
          <w:lang w:val="en-IE"/>
        </w:rPr>
      </w:pPr>
    </w:p>
    <w:p w14:paraId="2D383764" w14:textId="77777777" w:rsidR="003812FF" w:rsidRPr="007337BA" w:rsidRDefault="003812FF" w:rsidP="005111B3">
      <w:pPr>
        <w:ind w:left="540"/>
        <w:rPr>
          <w:rFonts w:ascii="Arial" w:hAnsi="Arial" w:cs="Arial"/>
          <w:b/>
          <w:bCs/>
          <w:sz w:val="20"/>
          <w:szCs w:val="20"/>
          <w:lang w:val="en-IE"/>
        </w:rPr>
      </w:pPr>
      <w:r w:rsidRPr="007337BA">
        <w:rPr>
          <w:rFonts w:ascii="Arial" w:hAnsi="Arial" w:cs="Arial"/>
          <w:b/>
          <w:bCs/>
          <w:sz w:val="20"/>
          <w:szCs w:val="20"/>
          <w:lang w:val="en-IE"/>
        </w:rPr>
        <w:t>7.5. Engagement with Retailers</w:t>
      </w:r>
    </w:p>
    <w:p w14:paraId="60B1C16E" w14:textId="77777777" w:rsidR="003812FF" w:rsidRPr="007337BA" w:rsidRDefault="003812FF" w:rsidP="003812FF">
      <w:pPr>
        <w:rPr>
          <w:rFonts w:ascii="Arial" w:hAnsi="Arial" w:cs="Arial"/>
          <w:sz w:val="20"/>
          <w:szCs w:val="20"/>
          <w:lang w:val="en-IE"/>
        </w:rPr>
      </w:pPr>
    </w:p>
    <w:p w14:paraId="5F43D6B3" w14:textId="77777777" w:rsidR="00BE783C" w:rsidRPr="007337BA" w:rsidRDefault="003812FF" w:rsidP="00BE783C">
      <w:pPr>
        <w:ind w:left="360"/>
        <w:jc w:val="both"/>
        <w:rPr>
          <w:rFonts w:ascii="Arial" w:hAnsi="Arial" w:cs="Arial"/>
          <w:sz w:val="20"/>
          <w:szCs w:val="20"/>
          <w:lang w:val="en-IE"/>
        </w:rPr>
      </w:pPr>
      <w:r w:rsidRPr="007337BA">
        <w:rPr>
          <w:rFonts w:ascii="Arial" w:hAnsi="Arial" w:cs="Arial"/>
          <w:sz w:val="20"/>
          <w:szCs w:val="20"/>
          <w:lang w:val="en-IE"/>
        </w:rPr>
        <w:t xml:space="preserve">L. Potecchi suggested to strengthen the dialogue with retailers also beyond the Charter, as he sees emerging pressure coming from this side on products, ingredients, packaging, </w:t>
      </w:r>
      <w:r w:rsidR="00D024D5" w:rsidRPr="007337BA">
        <w:rPr>
          <w:rFonts w:ascii="Arial" w:hAnsi="Arial" w:cs="Arial"/>
          <w:sz w:val="20"/>
          <w:szCs w:val="20"/>
          <w:lang w:val="en-IE"/>
        </w:rPr>
        <w:t>etc.,</w:t>
      </w:r>
      <w:r w:rsidRPr="007337BA">
        <w:rPr>
          <w:rFonts w:ascii="Arial" w:hAnsi="Arial" w:cs="Arial"/>
          <w:sz w:val="20"/>
          <w:szCs w:val="20"/>
          <w:lang w:val="en-IE"/>
        </w:rPr>
        <w:t xml:space="preserve"> also in the area of products for professional use. It was suggested to give further thoughts to the aspect to identify topics for engaging in a dialogue with</w:t>
      </w:r>
      <w:r w:rsidR="00D024D5" w:rsidRPr="007337BA">
        <w:rPr>
          <w:rFonts w:ascii="Arial" w:hAnsi="Arial" w:cs="Arial"/>
          <w:sz w:val="20"/>
          <w:szCs w:val="20"/>
          <w:lang w:val="en-IE"/>
        </w:rPr>
        <w:t xml:space="preserve"> retailers/retail organisations</w:t>
      </w:r>
      <w:r w:rsidRPr="007337BA">
        <w:rPr>
          <w:rFonts w:ascii="Arial" w:hAnsi="Arial" w:cs="Arial"/>
          <w:sz w:val="20"/>
          <w:szCs w:val="20"/>
          <w:lang w:val="en-IE"/>
        </w:rPr>
        <w:t>.</w:t>
      </w:r>
    </w:p>
    <w:p w14:paraId="6BCD255D" w14:textId="77777777" w:rsidR="00BE783C" w:rsidRPr="007337BA" w:rsidRDefault="00BE783C" w:rsidP="00BE783C">
      <w:pPr>
        <w:ind w:left="360"/>
        <w:jc w:val="both"/>
        <w:rPr>
          <w:rFonts w:ascii="Arial" w:hAnsi="Arial" w:cs="Arial"/>
          <w:sz w:val="20"/>
          <w:szCs w:val="20"/>
          <w:lang w:val="en-IE"/>
        </w:rPr>
      </w:pPr>
    </w:p>
    <w:p w14:paraId="76174F8E" w14:textId="16AC2119" w:rsidR="00BE783C" w:rsidRPr="007337BA" w:rsidRDefault="003812FF" w:rsidP="00BE783C">
      <w:pPr>
        <w:ind w:left="360"/>
        <w:jc w:val="both"/>
        <w:rPr>
          <w:rFonts w:ascii="Arial" w:hAnsi="Arial" w:cs="Arial"/>
          <w:b/>
          <w:bCs/>
          <w:i/>
          <w:iCs/>
          <w:sz w:val="20"/>
          <w:szCs w:val="20"/>
          <w:lang w:val="en-IE"/>
        </w:rPr>
      </w:pPr>
      <w:r w:rsidRPr="007337BA">
        <w:rPr>
          <w:rFonts w:ascii="Arial" w:hAnsi="Arial" w:cs="Arial"/>
          <w:b/>
          <w:bCs/>
          <w:i/>
          <w:iCs/>
          <w:sz w:val="20"/>
          <w:szCs w:val="20"/>
          <w:lang w:val="en-IE"/>
        </w:rPr>
        <w:t>ACTION:</w:t>
      </w:r>
    </w:p>
    <w:p w14:paraId="68846EB0" w14:textId="77777777" w:rsidR="00BE783C" w:rsidRPr="007337BA" w:rsidRDefault="00BE783C" w:rsidP="00BE783C">
      <w:pPr>
        <w:ind w:left="360"/>
        <w:jc w:val="both"/>
        <w:rPr>
          <w:rFonts w:ascii="Arial" w:hAnsi="Arial" w:cs="Arial"/>
          <w:b/>
          <w:bCs/>
          <w:i/>
          <w:iCs/>
          <w:sz w:val="20"/>
          <w:szCs w:val="20"/>
          <w:lang w:val="en-IE"/>
        </w:rPr>
      </w:pPr>
    </w:p>
    <w:p w14:paraId="6F97B476" w14:textId="3B97395E" w:rsidR="003812FF" w:rsidRPr="007337BA" w:rsidRDefault="00BE783C" w:rsidP="00BE783C">
      <w:pPr>
        <w:ind w:left="360"/>
        <w:jc w:val="both"/>
        <w:rPr>
          <w:rFonts w:ascii="Arial" w:hAnsi="Arial" w:cs="Arial"/>
          <w:sz w:val="20"/>
          <w:szCs w:val="20"/>
          <w:lang w:val="en-IE"/>
        </w:rPr>
      </w:pPr>
      <w:r w:rsidRPr="007337BA">
        <w:rPr>
          <w:rFonts w:ascii="Arial" w:hAnsi="Arial" w:cs="Arial"/>
          <w:b/>
          <w:bCs/>
          <w:i/>
          <w:iCs/>
          <w:sz w:val="20"/>
          <w:szCs w:val="20"/>
          <w:lang w:val="en-IE"/>
        </w:rPr>
        <w:tab/>
      </w:r>
      <w:r w:rsidR="005111B3" w:rsidRPr="007337BA">
        <w:rPr>
          <w:rFonts w:ascii="Arial" w:hAnsi="Arial" w:cs="Arial"/>
          <w:b/>
          <w:bCs/>
          <w:i/>
          <w:iCs/>
          <w:sz w:val="20"/>
          <w:szCs w:val="20"/>
          <w:lang w:val="en-IE"/>
        </w:rPr>
        <w:t xml:space="preserve">- </w:t>
      </w:r>
      <w:r w:rsidR="003812FF" w:rsidRPr="007337BA">
        <w:rPr>
          <w:rFonts w:ascii="Arial" w:hAnsi="Arial" w:cs="Arial"/>
          <w:b/>
          <w:bCs/>
          <w:i/>
          <w:iCs/>
          <w:sz w:val="20"/>
          <w:szCs w:val="20"/>
          <w:lang w:val="en-IE"/>
        </w:rPr>
        <w:t>Provide input on issues or topics for discussion with retailers (Board)</w:t>
      </w:r>
    </w:p>
    <w:p w14:paraId="639D8AF2" w14:textId="77777777" w:rsidR="003812FF" w:rsidRPr="007337BA" w:rsidRDefault="003812FF" w:rsidP="005111B3">
      <w:pPr>
        <w:shd w:val="clear" w:color="auto" w:fill="FFFFFF"/>
        <w:ind w:left="720" w:right="-760"/>
        <w:jc w:val="both"/>
        <w:rPr>
          <w:rFonts w:ascii="Arial" w:hAnsi="Arial"/>
          <w:b/>
          <w:color w:val="007576"/>
          <w:sz w:val="20"/>
          <w:szCs w:val="20"/>
          <w:lang w:val="en-IE"/>
        </w:rPr>
      </w:pPr>
    </w:p>
    <w:p w14:paraId="5F58A51A" w14:textId="77777777" w:rsidR="003812FF" w:rsidRPr="007337BA" w:rsidRDefault="003812FF" w:rsidP="003812FF">
      <w:pPr>
        <w:shd w:val="clear" w:color="auto" w:fill="FFFFFF"/>
        <w:ind w:left="426" w:right="-760"/>
        <w:jc w:val="both"/>
        <w:rPr>
          <w:rFonts w:ascii="Arial" w:hAnsi="Arial"/>
          <w:b/>
          <w:color w:val="007576"/>
          <w:sz w:val="20"/>
          <w:szCs w:val="20"/>
          <w:lang w:val="en-IE"/>
        </w:rPr>
      </w:pPr>
    </w:p>
    <w:p w14:paraId="60167EFA" w14:textId="7AF58B95" w:rsidR="00451F50" w:rsidRPr="007337BA" w:rsidRDefault="00CB7907" w:rsidP="00451F50">
      <w:pPr>
        <w:numPr>
          <w:ilvl w:val="0"/>
          <w:numId w:val="1"/>
        </w:numPr>
        <w:shd w:val="clear" w:color="auto" w:fill="FFFFFF"/>
        <w:ind w:left="426" w:right="-760" w:hanging="426"/>
        <w:jc w:val="both"/>
        <w:rPr>
          <w:rFonts w:ascii="Arial" w:hAnsi="Arial"/>
          <w:b/>
          <w:color w:val="007576"/>
          <w:sz w:val="20"/>
          <w:szCs w:val="20"/>
          <w:lang w:val="en-IE"/>
        </w:rPr>
      </w:pPr>
      <w:r w:rsidRPr="007337BA">
        <w:rPr>
          <w:rFonts w:ascii="Arial" w:hAnsi="Arial"/>
          <w:b/>
          <w:color w:val="007576"/>
          <w:sz w:val="20"/>
          <w:szCs w:val="20"/>
          <w:lang w:val="en-IE"/>
        </w:rPr>
        <w:t xml:space="preserve">CONFIRMATION OF NEXT BOARD MEETING </w:t>
      </w:r>
    </w:p>
    <w:p w14:paraId="7185D983" w14:textId="04AE2F8B" w:rsidR="00CB7907" w:rsidRPr="007337BA" w:rsidRDefault="00451F50" w:rsidP="00451F50">
      <w:pPr>
        <w:pStyle w:val="ListParagraph"/>
        <w:shd w:val="clear" w:color="auto" w:fill="FFFFFF"/>
        <w:ind w:left="360" w:right="-19"/>
        <w:contextualSpacing/>
        <w:jc w:val="both"/>
        <w:rPr>
          <w:rFonts w:ascii="Arial" w:hAnsi="Arial" w:cs="Arial"/>
          <w:b/>
          <w:bCs/>
          <w:sz w:val="20"/>
          <w:szCs w:val="20"/>
          <w:lang w:val="en-IE"/>
        </w:rPr>
      </w:pPr>
      <w:r w:rsidRPr="007337BA">
        <w:rPr>
          <w:rFonts w:ascii="Arial" w:hAnsi="Arial" w:cs="Arial"/>
          <w:b/>
          <w:bCs/>
          <w:sz w:val="20"/>
          <w:szCs w:val="20"/>
          <w:lang w:val="en-IE"/>
        </w:rPr>
        <w:t xml:space="preserve">- </w:t>
      </w:r>
      <w:r w:rsidR="00CB7907" w:rsidRPr="007337BA">
        <w:rPr>
          <w:rFonts w:ascii="Arial" w:hAnsi="Arial" w:cs="Arial"/>
          <w:sz w:val="20"/>
          <w:szCs w:val="20"/>
          <w:lang w:val="en-IE"/>
        </w:rPr>
        <w:t>Wednesday, 29 April 2020, 10:30-16:00 (Brussels, A.I.S.E. offices)</w:t>
      </w:r>
    </w:p>
    <w:p w14:paraId="2563BAC5" w14:textId="77777777" w:rsidR="00451F50" w:rsidRPr="007337BA" w:rsidRDefault="00451F50" w:rsidP="00451F50">
      <w:pPr>
        <w:pStyle w:val="ListParagraph"/>
        <w:shd w:val="clear" w:color="auto" w:fill="FFFFFF"/>
        <w:ind w:left="1224" w:right="-19" w:hanging="864"/>
        <w:contextualSpacing/>
        <w:jc w:val="both"/>
        <w:rPr>
          <w:rFonts w:ascii="Arial" w:hAnsi="Arial" w:cs="Arial"/>
          <w:sz w:val="20"/>
          <w:szCs w:val="20"/>
          <w:lang w:val="en-IE"/>
        </w:rPr>
      </w:pPr>
    </w:p>
    <w:p w14:paraId="038AC7DB" w14:textId="77777777" w:rsidR="00451F50" w:rsidRPr="007337BA" w:rsidRDefault="00451F50" w:rsidP="00451F50">
      <w:pPr>
        <w:pStyle w:val="ListParagraph"/>
        <w:shd w:val="clear" w:color="auto" w:fill="FFFFFF"/>
        <w:ind w:left="360" w:right="-19"/>
        <w:contextualSpacing/>
        <w:jc w:val="both"/>
        <w:rPr>
          <w:rFonts w:ascii="Arial" w:hAnsi="Arial"/>
          <w:b/>
          <w:i/>
          <w:iCs/>
          <w:sz w:val="20"/>
          <w:szCs w:val="20"/>
          <w:lang w:val="en-IE"/>
        </w:rPr>
      </w:pPr>
    </w:p>
    <w:p w14:paraId="72CC3437" w14:textId="77777777" w:rsidR="00451F50" w:rsidRPr="007337BA" w:rsidRDefault="00451F50" w:rsidP="00451F50">
      <w:pPr>
        <w:pStyle w:val="ListParagraph"/>
        <w:shd w:val="clear" w:color="auto" w:fill="FFFFFF"/>
        <w:ind w:left="1224" w:right="-19" w:hanging="864"/>
        <w:contextualSpacing/>
        <w:jc w:val="both"/>
        <w:rPr>
          <w:rFonts w:ascii="Arial" w:hAnsi="Arial" w:cs="Arial"/>
          <w:sz w:val="20"/>
          <w:szCs w:val="20"/>
          <w:lang w:val="en-IE"/>
        </w:rPr>
      </w:pPr>
    </w:p>
    <w:p w14:paraId="673C28D4" w14:textId="6AE23C10" w:rsidR="00CB7907" w:rsidRDefault="00CB7907" w:rsidP="00451F50">
      <w:pPr>
        <w:pStyle w:val="ListParagraph"/>
        <w:shd w:val="clear" w:color="auto" w:fill="FFFFFF"/>
        <w:ind w:left="1224" w:right="-19" w:hanging="864"/>
        <w:contextualSpacing/>
        <w:jc w:val="both"/>
        <w:rPr>
          <w:rFonts w:ascii="Arial" w:hAnsi="Arial" w:cs="Arial"/>
          <w:sz w:val="16"/>
          <w:szCs w:val="16"/>
          <w:lang w:val="en-IE"/>
        </w:rPr>
      </w:pPr>
      <w:r w:rsidRPr="007337BA">
        <w:rPr>
          <w:rFonts w:ascii="Arial" w:hAnsi="Arial" w:cs="Arial"/>
          <w:sz w:val="16"/>
          <w:szCs w:val="16"/>
          <w:lang w:val="en-IE"/>
        </w:rPr>
        <w:t xml:space="preserve">Document name: 2020-02-13 BOARD </w:t>
      </w:r>
      <w:r w:rsidR="005111B3" w:rsidRPr="007337BA">
        <w:rPr>
          <w:rFonts w:ascii="Arial" w:hAnsi="Arial" w:cs="Arial"/>
          <w:sz w:val="16"/>
          <w:szCs w:val="16"/>
          <w:lang w:val="en-IE"/>
        </w:rPr>
        <w:t>MINUTES</w:t>
      </w:r>
      <w:r w:rsidRPr="007337BA">
        <w:rPr>
          <w:rFonts w:ascii="Arial" w:hAnsi="Arial" w:cs="Arial"/>
          <w:sz w:val="16"/>
          <w:szCs w:val="16"/>
          <w:lang w:val="en-IE"/>
        </w:rPr>
        <w:tab/>
        <w:t xml:space="preserve">                      </w:t>
      </w:r>
      <w:r w:rsidR="008F3F6D" w:rsidRPr="007337BA">
        <w:rPr>
          <w:rFonts w:ascii="Arial" w:hAnsi="Arial" w:cs="Arial"/>
          <w:sz w:val="16"/>
          <w:szCs w:val="16"/>
          <w:lang w:val="en-IE"/>
        </w:rPr>
        <w:tab/>
      </w:r>
      <w:r w:rsidRPr="007337BA">
        <w:rPr>
          <w:rFonts w:ascii="Arial" w:hAnsi="Arial" w:cs="Arial"/>
          <w:sz w:val="16"/>
          <w:szCs w:val="16"/>
          <w:lang w:val="en-IE"/>
        </w:rPr>
        <w:t xml:space="preserve">   A.I.S.E.,</w:t>
      </w:r>
      <w:r w:rsidR="005111B3" w:rsidRPr="007337BA">
        <w:rPr>
          <w:rFonts w:ascii="Arial" w:hAnsi="Arial" w:cs="Arial"/>
          <w:sz w:val="16"/>
          <w:szCs w:val="16"/>
          <w:lang w:val="en-IE"/>
        </w:rPr>
        <w:t xml:space="preserve"> </w:t>
      </w:r>
      <w:r w:rsidR="0064689C">
        <w:rPr>
          <w:rFonts w:ascii="Arial" w:hAnsi="Arial" w:cs="Arial"/>
          <w:sz w:val="16"/>
          <w:szCs w:val="16"/>
          <w:lang w:val="en-IE"/>
        </w:rPr>
        <w:t>3 MARCH</w:t>
      </w:r>
      <w:r w:rsidR="00451F50" w:rsidRPr="007337BA">
        <w:rPr>
          <w:rFonts w:ascii="Arial" w:hAnsi="Arial" w:cs="Arial"/>
          <w:sz w:val="16"/>
          <w:szCs w:val="16"/>
          <w:lang w:val="en-IE"/>
        </w:rPr>
        <w:t xml:space="preserve"> </w:t>
      </w:r>
      <w:r w:rsidRPr="007337BA">
        <w:rPr>
          <w:rFonts w:ascii="Arial" w:hAnsi="Arial" w:cs="Arial"/>
          <w:sz w:val="16"/>
          <w:szCs w:val="16"/>
          <w:lang w:val="en-IE"/>
        </w:rPr>
        <w:t>2020</w:t>
      </w:r>
    </w:p>
    <w:p w14:paraId="256AA243" w14:textId="06DFA156" w:rsidR="0064689C" w:rsidRPr="0064689C" w:rsidRDefault="0064689C" w:rsidP="0064689C">
      <w:pPr>
        <w:rPr>
          <w:lang w:val="en-IE"/>
        </w:rPr>
      </w:pPr>
    </w:p>
    <w:p w14:paraId="4C3D0E2C" w14:textId="5D559516" w:rsidR="0064689C" w:rsidRPr="0064689C" w:rsidRDefault="0064689C" w:rsidP="0064689C">
      <w:pPr>
        <w:rPr>
          <w:lang w:val="en-IE"/>
        </w:rPr>
      </w:pPr>
    </w:p>
    <w:p w14:paraId="3745446F" w14:textId="775F2F30" w:rsidR="0064689C" w:rsidRPr="0064689C" w:rsidRDefault="0064689C" w:rsidP="0064689C">
      <w:pPr>
        <w:rPr>
          <w:lang w:val="en-IE"/>
        </w:rPr>
      </w:pPr>
    </w:p>
    <w:p w14:paraId="19A22E9D" w14:textId="7DE2FF58" w:rsidR="0064689C" w:rsidRDefault="0064689C" w:rsidP="0064689C">
      <w:pPr>
        <w:rPr>
          <w:rFonts w:ascii="Arial" w:hAnsi="Arial" w:cs="Arial"/>
          <w:sz w:val="16"/>
          <w:szCs w:val="16"/>
          <w:lang w:val="en-IE"/>
        </w:rPr>
      </w:pPr>
    </w:p>
    <w:p w14:paraId="086AC9A9" w14:textId="77777777" w:rsidR="0064689C" w:rsidRPr="0064689C" w:rsidRDefault="0064689C" w:rsidP="0064689C">
      <w:pPr>
        <w:jc w:val="center"/>
        <w:rPr>
          <w:lang w:val="en-IE"/>
        </w:rPr>
      </w:pPr>
    </w:p>
    <w:sectPr w:rsidR="0064689C" w:rsidRPr="0064689C" w:rsidSect="00724EA7">
      <w:headerReference w:type="even" r:id="rId11"/>
      <w:headerReference w:type="default" r:id="rId12"/>
      <w:footerReference w:type="even" r:id="rId13"/>
      <w:footerReference w:type="default" r:id="rId14"/>
      <w:headerReference w:type="first" r:id="rId15"/>
      <w:footerReference w:type="first" r:id="rId16"/>
      <w:pgSz w:w="11906" w:h="16838" w:code="9"/>
      <w:pgMar w:top="2041" w:right="1134" w:bottom="1440"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D08E6" w14:textId="77777777" w:rsidR="002D6FC4" w:rsidRPr="00AD4CDF" w:rsidRDefault="002D6FC4">
      <w:pPr>
        <w:rPr>
          <w:sz w:val="22"/>
          <w:szCs w:val="22"/>
        </w:rPr>
      </w:pPr>
      <w:r w:rsidRPr="00AD4CDF">
        <w:rPr>
          <w:sz w:val="22"/>
          <w:szCs w:val="22"/>
        </w:rPr>
        <w:separator/>
      </w:r>
    </w:p>
  </w:endnote>
  <w:endnote w:type="continuationSeparator" w:id="0">
    <w:p w14:paraId="59655258" w14:textId="77777777" w:rsidR="002D6FC4" w:rsidRPr="00AD4CDF" w:rsidRDefault="002D6FC4">
      <w:pPr>
        <w:rPr>
          <w:sz w:val="22"/>
          <w:szCs w:val="22"/>
        </w:rPr>
      </w:pPr>
      <w:r w:rsidRPr="00AD4CDF">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251F" w14:textId="77777777" w:rsidR="00F96410" w:rsidRDefault="00F96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D7087" w14:textId="77777777" w:rsidR="00C113B7" w:rsidRPr="00AD4CDF" w:rsidRDefault="00C113B7">
    <w:pPr>
      <w:pStyle w:val="Footer"/>
      <w:ind w:hanging="360"/>
      <w:jc w:val="center"/>
      <w:rPr>
        <w:sz w:val="19"/>
        <w:szCs w:val="19"/>
      </w:rPr>
    </w:pPr>
  </w:p>
  <w:p w14:paraId="4EE2C9FA" w14:textId="77777777" w:rsidR="00C113B7" w:rsidRPr="00AD4CDF" w:rsidRDefault="00C113B7">
    <w:pPr>
      <w:pStyle w:val="Footer"/>
      <w:jc w:val="cent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93E3E" w14:textId="77777777" w:rsidR="00C113B7" w:rsidRPr="00AD4CDF" w:rsidRDefault="00C113B7">
    <w:pPr>
      <w:pStyle w:val="Footer"/>
      <w:jc w:val="center"/>
      <w:rPr>
        <w:sz w:val="22"/>
        <w:szCs w:val="22"/>
      </w:rPr>
    </w:pPr>
  </w:p>
  <w:p w14:paraId="3FD5A305" w14:textId="77777777" w:rsidR="0052579F" w:rsidRPr="00AD4CDF" w:rsidRDefault="0052579F">
    <w:pPr>
      <w:pStyle w:val="Footer"/>
      <w:jc w:val="center"/>
      <w:rPr>
        <w:rFonts w:ascii="Arial" w:hAnsi="Arial" w:cs="Arial"/>
        <w:sz w:val="17"/>
        <w:szCs w:val="18"/>
      </w:rPr>
    </w:pPr>
    <w:r w:rsidRPr="00AD4CDF">
      <w:rPr>
        <w:sz w:val="22"/>
        <w:szCs w:val="22"/>
      </w:rPr>
      <w:tab/>
    </w:r>
  </w:p>
  <w:p w14:paraId="01DBD023" w14:textId="77777777" w:rsidR="00C113B7" w:rsidRPr="00AD4CDF" w:rsidRDefault="00C113B7">
    <w:pPr>
      <w:pStyle w:val="Footer"/>
      <w:jc w:val="center"/>
      <w:rPr>
        <w:sz w:val="22"/>
        <w:szCs w:val="22"/>
      </w:rPr>
    </w:pPr>
  </w:p>
  <w:p w14:paraId="68CC6F9B" w14:textId="77777777" w:rsidR="00C113B7" w:rsidRPr="00AD4CDF" w:rsidRDefault="00C113B7" w:rsidP="0052579F">
    <w:pPr>
      <w:pStyle w:val="Footer"/>
      <w:tabs>
        <w:tab w:val="clear" w:pos="8306"/>
        <w:tab w:val="left" w:pos="2027"/>
        <w:tab w:val="right" w:pos="8312"/>
      </w:tabs>
      <w:rPr>
        <w:sz w:val="22"/>
        <w:szCs w:val="22"/>
      </w:rPr>
    </w:pPr>
    <w:r w:rsidRPr="00AD4CDF">
      <w:rPr>
        <w:sz w:val="22"/>
        <w:szCs w:val="22"/>
      </w:rPr>
      <w:tab/>
    </w:r>
    <w:r w:rsidRPr="00AD4CDF">
      <w:rPr>
        <w:sz w:val="22"/>
        <w:szCs w:val="22"/>
      </w:rPr>
      <w:tab/>
    </w:r>
    <w:r w:rsidR="0052579F" w:rsidRPr="00AD4CDF">
      <w:rPr>
        <w:sz w:val="22"/>
        <w:szCs w:val="22"/>
      </w:rPr>
      <w:tab/>
    </w:r>
  </w:p>
  <w:p w14:paraId="05E2838D" w14:textId="77777777" w:rsidR="00C113B7" w:rsidRPr="00AD4CDF" w:rsidRDefault="00C113B7">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F85E7" w14:textId="77777777" w:rsidR="002D6FC4" w:rsidRPr="00AD4CDF" w:rsidRDefault="002D6FC4">
      <w:pPr>
        <w:rPr>
          <w:sz w:val="22"/>
          <w:szCs w:val="22"/>
        </w:rPr>
      </w:pPr>
      <w:r w:rsidRPr="00AD4CDF">
        <w:rPr>
          <w:sz w:val="22"/>
          <w:szCs w:val="22"/>
        </w:rPr>
        <w:separator/>
      </w:r>
    </w:p>
  </w:footnote>
  <w:footnote w:type="continuationSeparator" w:id="0">
    <w:p w14:paraId="151329A3" w14:textId="77777777" w:rsidR="002D6FC4" w:rsidRPr="00AD4CDF" w:rsidRDefault="002D6FC4">
      <w:pPr>
        <w:rPr>
          <w:sz w:val="22"/>
          <w:szCs w:val="22"/>
        </w:rPr>
      </w:pPr>
      <w:r w:rsidRPr="00AD4CDF">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7DF96" w14:textId="77777777" w:rsidR="00C113B7" w:rsidRPr="00AD4CDF" w:rsidRDefault="00C113B7">
    <w:pPr>
      <w:pStyle w:val="Header"/>
      <w:framePr w:wrap="around" w:vAnchor="text" w:hAnchor="margin" w:xAlign="right" w:y="1"/>
      <w:rPr>
        <w:rStyle w:val="PageNumber"/>
        <w:sz w:val="22"/>
        <w:szCs w:val="22"/>
      </w:rPr>
    </w:pPr>
    <w:r w:rsidRPr="00AD4CDF">
      <w:rPr>
        <w:rStyle w:val="PageNumber"/>
        <w:sz w:val="22"/>
        <w:szCs w:val="22"/>
      </w:rPr>
      <w:fldChar w:fldCharType="begin"/>
    </w:r>
    <w:r w:rsidRPr="00AD4CDF">
      <w:rPr>
        <w:rStyle w:val="PageNumber"/>
        <w:sz w:val="22"/>
        <w:szCs w:val="22"/>
      </w:rPr>
      <w:instrText xml:space="preserve">PAGE  </w:instrText>
    </w:r>
    <w:r w:rsidRPr="00AD4CDF">
      <w:rPr>
        <w:rStyle w:val="PageNumber"/>
        <w:sz w:val="22"/>
        <w:szCs w:val="22"/>
      </w:rPr>
      <w:fldChar w:fldCharType="end"/>
    </w:r>
  </w:p>
  <w:p w14:paraId="40792DD2" w14:textId="77777777" w:rsidR="00C113B7" w:rsidRPr="00AD4CDF" w:rsidRDefault="00C113B7">
    <w:pPr>
      <w:pStyle w:val="Header"/>
      <w:ind w:right="36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DB830" w14:textId="77777777" w:rsidR="00C113B7" w:rsidRPr="00724EA7" w:rsidRDefault="00C113B7">
    <w:pPr>
      <w:pStyle w:val="Header"/>
      <w:framePr w:wrap="around" w:vAnchor="text" w:hAnchor="margin" w:xAlign="right" w:y="1"/>
      <w:rPr>
        <w:rStyle w:val="PageNumber"/>
        <w:rFonts w:ascii="Arial" w:hAnsi="Arial" w:cs="Arial"/>
        <w:sz w:val="20"/>
        <w:szCs w:val="20"/>
      </w:rPr>
    </w:pPr>
    <w:r w:rsidRPr="00724EA7">
      <w:rPr>
        <w:rStyle w:val="PageNumber"/>
        <w:rFonts w:ascii="Arial" w:hAnsi="Arial" w:cs="Arial"/>
        <w:sz w:val="20"/>
        <w:szCs w:val="20"/>
      </w:rPr>
      <w:fldChar w:fldCharType="begin"/>
    </w:r>
    <w:r w:rsidRPr="00724EA7">
      <w:rPr>
        <w:rStyle w:val="PageNumber"/>
        <w:rFonts w:ascii="Arial" w:hAnsi="Arial" w:cs="Arial"/>
        <w:sz w:val="20"/>
        <w:szCs w:val="20"/>
      </w:rPr>
      <w:instrText xml:space="preserve">PAGE  </w:instrText>
    </w:r>
    <w:r w:rsidRPr="00724EA7">
      <w:rPr>
        <w:rStyle w:val="PageNumber"/>
        <w:rFonts w:ascii="Arial" w:hAnsi="Arial" w:cs="Arial"/>
        <w:sz w:val="20"/>
        <w:szCs w:val="20"/>
      </w:rPr>
      <w:fldChar w:fldCharType="separate"/>
    </w:r>
    <w:r w:rsidR="003B7619" w:rsidRPr="00724EA7">
      <w:rPr>
        <w:rStyle w:val="PageNumber"/>
        <w:rFonts w:ascii="Arial" w:hAnsi="Arial" w:cs="Arial"/>
        <w:noProof/>
        <w:sz w:val="20"/>
        <w:szCs w:val="20"/>
      </w:rPr>
      <w:t>2</w:t>
    </w:r>
    <w:r w:rsidRPr="00724EA7">
      <w:rPr>
        <w:rStyle w:val="PageNumber"/>
        <w:rFonts w:ascii="Arial" w:hAnsi="Arial" w:cs="Arial"/>
        <w:sz w:val="20"/>
        <w:szCs w:val="20"/>
      </w:rPr>
      <w:fldChar w:fldCharType="end"/>
    </w:r>
  </w:p>
  <w:p w14:paraId="38AFC7EE" w14:textId="77777777" w:rsidR="00C113B7" w:rsidRPr="00724EA7" w:rsidRDefault="00C113B7">
    <w:pPr>
      <w:pStyle w:val="Header"/>
      <w:ind w:right="360"/>
      <w:jc w:val="cent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FCC1" w14:textId="7BC78FC8" w:rsidR="00C113B7" w:rsidRPr="00AD4CDF" w:rsidRDefault="00F25AA1">
    <w:pPr>
      <w:pStyle w:val="Header"/>
      <w:jc w:val="center"/>
      <w:rPr>
        <w:sz w:val="22"/>
        <w:szCs w:val="22"/>
      </w:rPr>
    </w:pPr>
    <w:r>
      <w:rPr>
        <w:noProof/>
        <w:sz w:val="22"/>
        <w:szCs w:val="22"/>
        <w:lang w:val="fr-BE" w:eastAsia="fr-BE"/>
      </w:rPr>
      <w:drawing>
        <wp:anchor distT="0" distB="0" distL="114300" distR="114300" simplePos="0" relativeHeight="251657728" behindDoc="1" locked="0" layoutInCell="1" allowOverlap="1" wp14:anchorId="40ECA8A0" wp14:editId="3387CCC6">
          <wp:simplePos x="0" y="0"/>
          <wp:positionH relativeFrom="page">
            <wp:posOffset>0</wp:posOffset>
          </wp:positionH>
          <wp:positionV relativeFrom="page">
            <wp:posOffset>0</wp:posOffset>
          </wp:positionV>
          <wp:extent cx="7559675" cy="106908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0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79CB"/>
    <w:multiLevelType w:val="hybridMultilevel"/>
    <w:tmpl w:val="684EDF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142499"/>
    <w:multiLevelType w:val="multilevel"/>
    <w:tmpl w:val="63DC5AD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Arial" w:hAnsi="Arial" w:cs="Arial" w:hint="default"/>
        <w:b/>
        <w:bCs w:val="0"/>
        <w:i w:val="0"/>
        <w:color w:val="auto"/>
        <w:sz w:val="20"/>
        <w:szCs w:val="20"/>
      </w:rPr>
    </w:lvl>
    <w:lvl w:ilvl="2">
      <w:start w:val="1"/>
      <w:numFmt w:val="decimal"/>
      <w:lvlText w:val="%1.%2.%3."/>
      <w:lvlJc w:val="left"/>
      <w:pPr>
        <w:tabs>
          <w:tab w:val="num" w:pos="1440"/>
        </w:tabs>
        <w:ind w:left="1224" w:hanging="504"/>
      </w:p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D34619F"/>
    <w:multiLevelType w:val="hybridMultilevel"/>
    <w:tmpl w:val="9ECA5692"/>
    <w:lvl w:ilvl="0" w:tplc="0F9E8938">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B649AA"/>
    <w:multiLevelType w:val="hybridMultilevel"/>
    <w:tmpl w:val="1810A49E"/>
    <w:lvl w:ilvl="0" w:tplc="A07638C4">
      <w:numFmt w:val="bullet"/>
      <w:lvlText w:val="-"/>
      <w:lvlJc w:val="left"/>
      <w:pPr>
        <w:ind w:left="180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6400E6"/>
    <w:multiLevelType w:val="hybridMultilevel"/>
    <w:tmpl w:val="CD805136"/>
    <w:lvl w:ilvl="0" w:tplc="FC527E38">
      <w:numFmt w:val="bullet"/>
      <w:lvlText w:val="-"/>
      <w:lvlJc w:val="left"/>
      <w:pPr>
        <w:ind w:left="717" w:hanging="360"/>
      </w:pPr>
      <w:rPr>
        <w:rFonts w:ascii="Arial" w:eastAsia="Times New Roman" w:hAnsi="Arial" w:cs="Aria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5" w15:restartNumberingAfterBreak="0">
    <w:nsid w:val="465319A5"/>
    <w:multiLevelType w:val="hybridMultilevel"/>
    <w:tmpl w:val="F8B005F6"/>
    <w:lvl w:ilvl="0" w:tplc="FC527E38">
      <w:numFmt w:val="bullet"/>
      <w:lvlText w:val="-"/>
      <w:lvlJc w:val="left"/>
      <w:pPr>
        <w:ind w:left="717" w:hanging="360"/>
      </w:pPr>
      <w:rPr>
        <w:rFonts w:ascii="Arial" w:eastAsia="Times New Roman" w:hAnsi="Arial" w:cs="Arial" w:hint="default"/>
      </w:rPr>
    </w:lvl>
    <w:lvl w:ilvl="1" w:tplc="04090005">
      <w:start w:val="1"/>
      <w:numFmt w:val="bullet"/>
      <w:lvlText w:val=""/>
      <w:lvlJc w:val="left"/>
      <w:pPr>
        <w:ind w:left="1437" w:hanging="360"/>
      </w:pPr>
      <w:rPr>
        <w:rFonts w:ascii="Wingdings" w:hAnsi="Wingdings"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6" w15:restartNumberingAfterBreak="0">
    <w:nsid w:val="569848C5"/>
    <w:multiLevelType w:val="multilevel"/>
    <w:tmpl w:val="80CC920C"/>
    <w:lvl w:ilvl="0">
      <w:start w:val="1"/>
      <w:numFmt w:val="decimal"/>
      <w:pStyle w:val="AISESUBTITLE1"/>
      <w:lvlText w:val="%1."/>
      <w:lvlJc w:val="left"/>
      <w:pPr>
        <w:tabs>
          <w:tab w:val="num" w:pos="284"/>
        </w:tabs>
        <w:ind w:left="284" w:hanging="284"/>
      </w:pPr>
      <w:rPr>
        <w:color w:val="007576"/>
        <w:sz w:val="24"/>
        <w:szCs w:val="24"/>
      </w:rPr>
    </w:lvl>
    <w:lvl w:ilvl="1">
      <w:start w:val="1"/>
      <w:numFmt w:val="decimal"/>
      <w:lvlText w:val="%1.%2."/>
      <w:lvlJc w:val="left"/>
      <w:pPr>
        <w:tabs>
          <w:tab w:val="num" w:pos="567"/>
        </w:tabs>
        <w:ind w:left="567" w:firstLine="0"/>
      </w:pPr>
      <w:rPr>
        <w:rFonts w:ascii="Helvetica" w:hAnsi="Helvetica" w:cs="Times New Roman" w:hint="default"/>
        <w:b w:val="0"/>
        <w:bCs w:val="0"/>
        <w:i w:val="0"/>
        <w:iCs w:val="0"/>
        <w:color w:val="006666"/>
      </w:rPr>
    </w:lvl>
    <w:lvl w:ilvl="2">
      <w:start w:val="1"/>
      <w:numFmt w:val="decimal"/>
      <w:lvlText w:val="%1.%2.%3."/>
      <w:lvlJc w:val="left"/>
      <w:pPr>
        <w:ind w:left="1584" w:hanging="504"/>
      </w:pPr>
      <w:rPr>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F806E99"/>
    <w:multiLevelType w:val="hybridMultilevel"/>
    <w:tmpl w:val="75687D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9F79C2"/>
    <w:multiLevelType w:val="hybridMultilevel"/>
    <w:tmpl w:val="D42428CC"/>
    <w:lvl w:ilvl="0" w:tplc="FC527E38">
      <w:numFmt w:val="bullet"/>
      <w:lvlText w:val="-"/>
      <w:lvlJc w:val="left"/>
      <w:pPr>
        <w:ind w:left="717" w:hanging="360"/>
      </w:pPr>
      <w:rPr>
        <w:rFonts w:ascii="Arial" w:eastAsia="Times New Roman" w:hAnsi="Arial" w:cs="Arial" w:hint="default"/>
      </w:rPr>
    </w:lvl>
    <w:lvl w:ilvl="1" w:tplc="04090005">
      <w:start w:val="1"/>
      <w:numFmt w:val="bullet"/>
      <w:lvlText w:val=""/>
      <w:lvlJc w:val="left"/>
      <w:pPr>
        <w:ind w:left="1437" w:hanging="360"/>
      </w:pPr>
      <w:rPr>
        <w:rFonts w:ascii="Wingdings" w:hAnsi="Wingdings"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4"/>
  </w:num>
  <w:num w:numId="7">
    <w:abstractNumId w:val="7"/>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4C"/>
    <w:rsid w:val="00005F71"/>
    <w:rsid w:val="00013D34"/>
    <w:rsid w:val="00022020"/>
    <w:rsid w:val="00023F21"/>
    <w:rsid w:val="00026AAB"/>
    <w:rsid w:val="00031C7E"/>
    <w:rsid w:val="0004278A"/>
    <w:rsid w:val="0004278E"/>
    <w:rsid w:val="00045571"/>
    <w:rsid w:val="00046321"/>
    <w:rsid w:val="00050A4D"/>
    <w:rsid w:val="000565AF"/>
    <w:rsid w:val="00064369"/>
    <w:rsid w:val="00064FAD"/>
    <w:rsid w:val="0007105A"/>
    <w:rsid w:val="00084962"/>
    <w:rsid w:val="00084B43"/>
    <w:rsid w:val="0009251C"/>
    <w:rsid w:val="00095A75"/>
    <w:rsid w:val="000A09E9"/>
    <w:rsid w:val="000A0CC8"/>
    <w:rsid w:val="000A4AB5"/>
    <w:rsid w:val="000B45A2"/>
    <w:rsid w:val="000C00C1"/>
    <w:rsid w:val="000C1319"/>
    <w:rsid w:val="000C4ACA"/>
    <w:rsid w:val="000C581A"/>
    <w:rsid w:val="000D1B36"/>
    <w:rsid w:val="000D33A5"/>
    <w:rsid w:val="000D360B"/>
    <w:rsid w:val="000D7D41"/>
    <w:rsid w:val="000E1E91"/>
    <w:rsid w:val="000E3405"/>
    <w:rsid w:val="000E3441"/>
    <w:rsid w:val="000E5197"/>
    <w:rsid w:val="000E68D2"/>
    <w:rsid w:val="000E78CB"/>
    <w:rsid w:val="000F2EC7"/>
    <w:rsid w:val="000F6CA1"/>
    <w:rsid w:val="000F6E80"/>
    <w:rsid w:val="000F7661"/>
    <w:rsid w:val="00103E2C"/>
    <w:rsid w:val="0010482F"/>
    <w:rsid w:val="00112C46"/>
    <w:rsid w:val="00117663"/>
    <w:rsid w:val="00117FD4"/>
    <w:rsid w:val="0012196A"/>
    <w:rsid w:val="00124FAA"/>
    <w:rsid w:val="0012683D"/>
    <w:rsid w:val="00132520"/>
    <w:rsid w:val="00135167"/>
    <w:rsid w:val="00135C24"/>
    <w:rsid w:val="00140FCB"/>
    <w:rsid w:val="00142676"/>
    <w:rsid w:val="001444FD"/>
    <w:rsid w:val="00151967"/>
    <w:rsid w:val="001519B2"/>
    <w:rsid w:val="00151DBC"/>
    <w:rsid w:val="0015251B"/>
    <w:rsid w:val="0015620D"/>
    <w:rsid w:val="001568C1"/>
    <w:rsid w:val="00161966"/>
    <w:rsid w:val="001837AA"/>
    <w:rsid w:val="00186FED"/>
    <w:rsid w:val="00191841"/>
    <w:rsid w:val="00194BF4"/>
    <w:rsid w:val="00194FC7"/>
    <w:rsid w:val="00195933"/>
    <w:rsid w:val="001A01BE"/>
    <w:rsid w:val="001A3EC6"/>
    <w:rsid w:val="001A59DE"/>
    <w:rsid w:val="001B7A4E"/>
    <w:rsid w:val="001C242A"/>
    <w:rsid w:val="001C386C"/>
    <w:rsid w:val="001C64CF"/>
    <w:rsid w:val="001D0C9B"/>
    <w:rsid w:val="001D2D39"/>
    <w:rsid w:val="001D5608"/>
    <w:rsid w:val="001D5B01"/>
    <w:rsid w:val="001E0A87"/>
    <w:rsid w:val="001E317C"/>
    <w:rsid w:val="001E32D4"/>
    <w:rsid w:val="001E3901"/>
    <w:rsid w:val="001E3BDD"/>
    <w:rsid w:val="001F15DD"/>
    <w:rsid w:val="001F2670"/>
    <w:rsid w:val="001F37DB"/>
    <w:rsid w:val="001F55E5"/>
    <w:rsid w:val="001F68E6"/>
    <w:rsid w:val="002008E1"/>
    <w:rsid w:val="00203B99"/>
    <w:rsid w:val="00206561"/>
    <w:rsid w:val="002104CB"/>
    <w:rsid w:val="00210515"/>
    <w:rsid w:val="0021063B"/>
    <w:rsid w:val="00211816"/>
    <w:rsid w:val="00211AD7"/>
    <w:rsid w:val="00213224"/>
    <w:rsid w:val="002158A7"/>
    <w:rsid w:val="00217BE1"/>
    <w:rsid w:val="00221434"/>
    <w:rsid w:val="00222E5F"/>
    <w:rsid w:val="00223882"/>
    <w:rsid w:val="00223B5C"/>
    <w:rsid w:val="002255F3"/>
    <w:rsid w:val="0022592A"/>
    <w:rsid w:val="00231172"/>
    <w:rsid w:val="00231AE2"/>
    <w:rsid w:val="002321F1"/>
    <w:rsid w:val="002332A7"/>
    <w:rsid w:val="002448FB"/>
    <w:rsid w:val="00245C87"/>
    <w:rsid w:val="00253129"/>
    <w:rsid w:val="002560C6"/>
    <w:rsid w:val="00257312"/>
    <w:rsid w:val="002613E8"/>
    <w:rsid w:val="00264B82"/>
    <w:rsid w:val="002675E2"/>
    <w:rsid w:val="00267996"/>
    <w:rsid w:val="00270CCB"/>
    <w:rsid w:val="00274106"/>
    <w:rsid w:val="00281D53"/>
    <w:rsid w:val="00282D03"/>
    <w:rsid w:val="002851FC"/>
    <w:rsid w:val="002942E5"/>
    <w:rsid w:val="00294762"/>
    <w:rsid w:val="00294A89"/>
    <w:rsid w:val="00295178"/>
    <w:rsid w:val="00295D04"/>
    <w:rsid w:val="002A35E9"/>
    <w:rsid w:val="002A3CA7"/>
    <w:rsid w:val="002A43A1"/>
    <w:rsid w:val="002A5912"/>
    <w:rsid w:val="002A5FAA"/>
    <w:rsid w:val="002A78FA"/>
    <w:rsid w:val="002A7B8B"/>
    <w:rsid w:val="002B03C7"/>
    <w:rsid w:val="002C678F"/>
    <w:rsid w:val="002C6BCC"/>
    <w:rsid w:val="002D2A0E"/>
    <w:rsid w:val="002D6FC4"/>
    <w:rsid w:val="002D7294"/>
    <w:rsid w:val="002E1771"/>
    <w:rsid w:val="002F3049"/>
    <w:rsid w:val="002F42F1"/>
    <w:rsid w:val="002F5E56"/>
    <w:rsid w:val="00304579"/>
    <w:rsid w:val="00305C30"/>
    <w:rsid w:val="00306D4E"/>
    <w:rsid w:val="003108B3"/>
    <w:rsid w:val="0031526E"/>
    <w:rsid w:val="00321387"/>
    <w:rsid w:val="0032321C"/>
    <w:rsid w:val="00323B6A"/>
    <w:rsid w:val="00325441"/>
    <w:rsid w:val="00330207"/>
    <w:rsid w:val="003312D7"/>
    <w:rsid w:val="0033158D"/>
    <w:rsid w:val="00333457"/>
    <w:rsid w:val="00334909"/>
    <w:rsid w:val="00334E33"/>
    <w:rsid w:val="00341A87"/>
    <w:rsid w:val="00345983"/>
    <w:rsid w:val="00352806"/>
    <w:rsid w:val="00353B66"/>
    <w:rsid w:val="00354018"/>
    <w:rsid w:val="0035493F"/>
    <w:rsid w:val="003570F7"/>
    <w:rsid w:val="00361259"/>
    <w:rsid w:val="0036705F"/>
    <w:rsid w:val="00367A9C"/>
    <w:rsid w:val="00367DD6"/>
    <w:rsid w:val="003700AE"/>
    <w:rsid w:val="0037227B"/>
    <w:rsid w:val="00372905"/>
    <w:rsid w:val="0037445F"/>
    <w:rsid w:val="003812FF"/>
    <w:rsid w:val="00385397"/>
    <w:rsid w:val="00387E85"/>
    <w:rsid w:val="00391FC1"/>
    <w:rsid w:val="00391FD3"/>
    <w:rsid w:val="003956D7"/>
    <w:rsid w:val="003B1760"/>
    <w:rsid w:val="003B19B1"/>
    <w:rsid w:val="003B3930"/>
    <w:rsid w:val="003B5B38"/>
    <w:rsid w:val="003B6528"/>
    <w:rsid w:val="003B7619"/>
    <w:rsid w:val="003C11E5"/>
    <w:rsid w:val="003C1E1D"/>
    <w:rsid w:val="003D3CEA"/>
    <w:rsid w:val="003D4EBD"/>
    <w:rsid w:val="003D5D6A"/>
    <w:rsid w:val="003E0240"/>
    <w:rsid w:val="003E48CC"/>
    <w:rsid w:val="003E5346"/>
    <w:rsid w:val="003E558F"/>
    <w:rsid w:val="003E6E6C"/>
    <w:rsid w:val="003E786D"/>
    <w:rsid w:val="003F4F68"/>
    <w:rsid w:val="003F5676"/>
    <w:rsid w:val="003F62D8"/>
    <w:rsid w:val="003F6309"/>
    <w:rsid w:val="003F6C32"/>
    <w:rsid w:val="003F6F66"/>
    <w:rsid w:val="003F74F8"/>
    <w:rsid w:val="0040395E"/>
    <w:rsid w:val="00410A80"/>
    <w:rsid w:val="004144A9"/>
    <w:rsid w:val="00415DE2"/>
    <w:rsid w:val="004171B2"/>
    <w:rsid w:val="004171EE"/>
    <w:rsid w:val="0042264D"/>
    <w:rsid w:val="004227CB"/>
    <w:rsid w:val="00423C39"/>
    <w:rsid w:val="004248C2"/>
    <w:rsid w:val="00424CD2"/>
    <w:rsid w:val="00425FAF"/>
    <w:rsid w:val="00426D92"/>
    <w:rsid w:val="004301FE"/>
    <w:rsid w:val="00433E89"/>
    <w:rsid w:val="00434289"/>
    <w:rsid w:val="00434BB5"/>
    <w:rsid w:val="00435D55"/>
    <w:rsid w:val="0044447F"/>
    <w:rsid w:val="00451DEA"/>
    <w:rsid w:val="00451E5B"/>
    <w:rsid w:val="00451F50"/>
    <w:rsid w:val="0045241F"/>
    <w:rsid w:val="0045311A"/>
    <w:rsid w:val="00454E19"/>
    <w:rsid w:val="0045528C"/>
    <w:rsid w:val="00455D57"/>
    <w:rsid w:val="00462CA7"/>
    <w:rsid w:val="004669AC"/>
    <w:rsid w:val="00467CB8"/>
    <w:rsid w:val="00472B6D"/>
    <w:rsid w:val="00474A73"/>
    <w:rsid w:val="004769D9"/>
    <w:rsid w:val="00477127"/>
    <w:rsid w:val="00477B76"/>
    <w:rsid w:val="00482B57"/>
    <w:rsid w:val="004903C6"/>
    <w:rsid w:val="004912C2"/>
    <w:rsid w:val="00491E96"/>
    <w:rsid w:val="00496268"/>
    <w:rsid w:val="00497329"/>
    <w:rsid w:val="00497B4B"/>
    <w:rsid w:val="004A3273"/>
    <w:rsid w:val="004B120D"/>
    <w:rsid w:val="004B3848"/>
    <w:rsid w:val="004B3B89"/>
    <w:rsid w:val="004B61BC"/>
    <w:rsid w:val="004C1550"/>
    <w:rsid w:val="004C6FB8"/>
    <w:rsid w:val="004C79B0"/>
    <w:rsid w:val="004D0881"/>
    <w:rsid w:val="004D31FC"/>
    <w:rsid w:val="004D6D64"/>
    <w:rsid w:val="004D7FF8"/>
    <w:rsid w:val="004E0E91"/>
    <w:rsid w:val="004E4851"/>
    <w:rsid w:val="004E5F27"/>
    <w:rsid w:val="004E7812"/>
    <w:rsid w:val="004E7B10"/>
    <w:rsid w:val="004F2F95"/>
    <w:rsid w:val="004F4B59"/>
    <w:rsid w:val="004F6E90"/>
    <w:rsid w:val="00500D6B"/>
    <w:rsid w:val="00501CEC"/>
    <w:rsid w:val="005111B3"/>
    <w:rsid w:val="005113F8"/>
    <w:rsid w:val="00514D1C"/>
    <w:rsid w:val="00516346"/>
    <w:rsid w:val="00523329"/>
    <w:rsid w:val="00524B44"/>
    <w:rsid w:val="00525757"/>
    <w:rsid w:val="0052579F"/>
    <w:rsid w:val="00526811"/>
    <w:rsid w:val="00527AF9"/>
    <w:rsid w:val="00533540"/>
    <w:rsid w:val="005340B4"/>
    <w:rsid w:val="0053512D"/>
    <w:rsid w:val="00536082"/>
    <w:rsid w:val="0053670D"/>
    <w:rsid w:val="00541F57"/>
    <w:rsid w:val="005445BC"/>
    <w:rsid w:val="0055137E"/>
    <w:rsid w:val="0055305C"/>
    <w:rsid w:val="00555987"/>
    <w:rsid w:val="00555ED6"/>
    <w:rsid w:val="0056035F"/>
    <w:rsid w:val="00560F8C"/>
    <w:rsid w:val="00562931"/>
    <w:rsid w:val="00563EF6"/>
    <w:rsid w:val="00570E1B"/>
    <w:rsid w:val="0057395D"/>
    <w:rsid w:val="0057520D"/>
    <w:rsid w:val="005777C9"/>
    <w:rsid w:val="00582580"/>
    <w:rsid w:val="00582D89"/>
    <w:rsid w:val="005870AA"/>
    <w:rsid w:val="0059464B"/>
    <w:rsid w:val="005A1675"/>
    <w:rsid w:val="005A606C"/>
    <w:rsid w:val="005A69F6"/>
    <w:rsid w:val="005B25A7"/>
    <w:rsid w:val="005B37E8"/>
    <w:rsid w:val="005B672D"/>
    <w:rsid w:val="005C1417"/>
    <w:rsid w:val="005C2957"/>
    <w:rsid w:val="005C4CCD"/>
    <w:rsid w:val="005C653F"/>
    <w:rsid w:val="005C7DD7"/>
    <w:rsid w:val="005D0E0F"/>
    <w:rsid w:val="005D1D20"/>
    <w:rsid w:val="005D4338"/>
    <w:rsid w:val="005D558C"/>
    <w:rsid w:val="005D5D9A"/>
    <w:rsid w:val="005E1433"/>
    <w:rsid w:val="005E59B4"/>
    <w:rsid w:val="005E6137"/>
    <w:rsid w:val="005E6D0D"/>
    <w:rsid w:val="005E7373"/>
    <w:rsid w:val="005F3BC0"/>
    <w:rsid w:val="005F47DD"/>
    <w:rsid w:val="005F74E3"/>
    <w:rsid w:val="00606977"/>
    <w:rsid w:val="006117AB"/>
    <w:rsid w:val="00611C43"/>
    <w:rsid w:val="00614218"/>
    <w:rsid w:val="00615734"/>
    <w:rsid w:val="00615F36"/>
    <w:rsid w:val="0062129B"/>
    <w:rsid w:val="006253A2"/>
    <w:rsid w:val="0063004B"/>
    <w:rsid w:val="006302AE"/>
    <w:rsid w:val="00630E0A"/>
    <w:rsid w:val="00634AD7"/>
    <w:rsid w:val="00634B9E"/>
    <w:rsid w:val="00636E1F"/>
    <w:rsid w:val="00640106"/>
    <w:rsid w:val="0064222E"/>
    <w:rsid w:val="006424CB"/>
    <w:rsid w:val="00642E85"/>
    <w:rsid w:val="00643AEC"/>
    <w:rsid w:val="0064689C"/>
    <w:rsid w:val="00650322"/>
    <w:rsid w:val="00656E91"/>
    <w:rsid w:val="00657C7D"/>
    <w:rsid w:val="0066113C"/>
    <w:rsid w:val="00661C47"/>
    <w:rsid w:val="00664FE1"/>
    <w:rsid w:val="006665BE"/>
    <w:rsid w:val="006717E2"/>
    <w:rsid w:val="00674CEA"/>
    <w:rsid w:val="00674EFC"/>
    <w:rsid w:val="00676EC4"/>
    <w:rsid w:val="00677E34"/>
    <w:rsid w:val="006808FB"/>
    <w:rsid w:val="006809A1"/>
    <w:rsid w:val="0068136E"/>
    <w:rsid w:val="00681E5E"/>
    <w:rsid w:val="006826C0"/>
    <w:rsid w:val="00687A08"/>
    <w:rsid w:val="00691E99"/>
    <w:rsid w:val="006951E7"/>
    <w:rsid w:val="00695FE3"/>
    <w:rsid w:val="006969CC"/>
    <w:rsid w:val="006A25D5"/>
    <w:rsid w:val="006A37BE"/>
    <w:rsid w:val="006A37E3"/>
    <w:rsid w:val="006A7BF8"/>
    <w:rsid w:val="006A7E0C"/>
    <w:rsid w:val="006B1AF6"/>
    <w:rsid w:val="006B39F8"/>
    <w:rsid w:val="006B4D37"/>
    <w:rsid w:val="006B6AB4"/>
    <w:rsid w:val="006C4459"/>
    <w:rsid w:val="006C4F38"/>
    <w:rsid w:val="006C5135"/>
    <w:rsid w:val="006D29DE"/>
    <w:rsid w:val="006D5404"/>
    <w:rsid w:val="006D673A"/>
    <w:rsid w:val="006D6905"/>
    <w:rsid w:val="006D77EE"/>
    <w:rsid w:val="006E0015"/>
    <w:rsid w:val="006E232C"/>
    <w:rsid w:val="006E32B5"/>
    <w:rsid w:val="006F02C3"/>
    <w:rsid w:val="006F39FA"/>
    <w:rsid w:val="006F647C"/>
    <w:rsid w:val="006F72B4"/>
    <w:rsid w:val="006F7FBA"/>
    <w:rsid w:val="0070174C"/>
    <w:rsid w:val="00704D86"/>
    <w:rsid w:val="007076B0"/>
    <w:rsid w:val="00711403"/>
    <w:rsid w:val="00715904"/>
    <w:rsid w:val="00717B8F"/>
    <w:rsid w:val="00724EA7"/>
    <w:rsid w:val="007264A7"/>
    <w:rsid w:val="007323BF"/>
    <w:rsid w:val="00732915"/>
    <w:rsid w:val="00732D82"/>
    <w:rsid w:val="007337BA"/>
    <w:rsid w:val="00741559"/>
    <w:rsid w:val="00743F9D"/>
    <w:rsid w:val="0074529D"/>
    <w:rsid w:val="007463C4"/>
    <w:rsid w:val="00746F5A"/>
    <w:rsid w:val="007473EA"/>
    <w:rsid w:val="007508EC"/>
    <w:rsid w:val="00751A6F"/>
    <w:rsid w:val="00752FF1"/>
    <w:rsid w:val="00754486"/>
    <w:rsid w:val="00761E93"/>
    <w:rsid w:val="0076270A"/>
    <w:rsid w:val="00766BC0"/>
    <w:rsid w:val="00770650"/>
    <w:rsid w:val="007707B4"/>
    <w:rsid w:val="00772A56"/>
    <w:rsid w:val="00776E6E"/>
    <w:rsid w:val="007779A7"/>
    <w:rsid w:val="0078051A"/>
    <w:rsid w:val="00792788"/>
    <w:rsid w:val="00793173"/>
    <w:rsid w:val="007936E6"/>
    <w:rsid w:val="00796265"/>
    <w:rsid w:val="0079710B"/>
    <w:rsid w:val="00797B8A"/>
    <w:rsid w:val="00797C27"/>
    <w:rsid w:val="007A5C0E"/>
    <w:rsid w:val="007B01EB"/>
    <w:rsid w:val="007B04F7"/>
    <w:rsid w:val="007B29F7"/>
    <w:rsid w:val="007B5047"/>
    <w:rsid w:val="007B6BD5"/>
    <w:rsid w:val="007B75A2"/>
    <w:rsid w:val="007C7CEF"/>
    <w:rsid w:val="007D5947"/>
    <w:rsid w:val="007D74C3"/>
    <w:rsid w:val="007E27BC"/>
    <w:rsid w:val="007E37A9"/>
    <w:rsid w:val="007F122C"/>
    <w:rsid w:val="007F1B0B"/>
    <w:rsid w:val="007F2748"/>
    <w:rsid w:val="007F3AD0"/>
    <w:rsid w:val="008022B4"/>
    <w:rsid w:val="008051BD"/>
    <w:rsid w:val="00806B25"/>
    <w:rsid w:val="00807577"/>
    <w:rsid w:val="008104E3"/>
    <w:rsid w:val="00815AEB"/>
    <w:rsid w:val="00817757"/>
    <w:rsid w:val="008251CD"/>
    <w:rsid w:val="0082527E"/>
    <w:rsid w:val="00830A99"/>
    <w:rsid w:val="00831615"/>
    <w:rsid w:val="008354AA"/>
    <w:rsid w:val="008371A1"/>
    <w:rsid w:val="00840E1F"/>
    <w:rsid w:val="00841353"/>
    <w:rsid w:val="00842023"/>
    <w:rsid w:val="008454A0"/>
    <w:rsid w:val="00845F74"/>
    <w:rsid w:val="00847A42"/>
    <w:rsid w:val="0085303A"/>
    <w:rsid w:val="00855F36"/>
    <w:rsid w:val="00860B1F"/>
    <w:rsid w:val="008616DE"/>
    <w:rsid w:val="00863E71"/>
    <w:rsid w:val="00864334"/>
    <w:rsid w:val="0086763A"/>
    <w:rsid w:val="008679BA"/>
    <w:rsid w:val="00876799"/>
    <w:rsid w:val="0088072B"/>
    <w:rsid w:val="008869C9"/>
    <w:rsid w:val="008978AE"/>
    <w:rsid w:val="008A04FF"/>
    <w:rsid w:val="008A2128"/>
    <w:rsid w:val="008A47BC"/>
    <w:rsid w:val="008A5C39"/>
    <w:rsid w:val="008A700C"/>
    <w:rsid w:val="008B5742"/>
    <w:rsid w:val="008B7306"/>
    <w:rsid w:val="008B7342"/>
    <w:rsid w:val="008C0A2D"/>
    <w:rsid w:val="008C4879"/>
    <w:rsid w:val="008C6AF1"/>
    <w:rsid w:val="008D16DB"/>
    <w:rsid w:val="008D69BD"/>
    <w:rsid w:val="008E38EE"/>
    <w:rsid w:val="008E398E"/>
    <w:rsid w:val="008F2581"/>
    <w:rsid w:val="008F27A6"/>
    <w:rsid w:val="008F3F6D"/>
    <w:rsid w:val="008F4662"/>
    <w:rsid w:val="00902D24"/>
    <w:rsid w:val="00904302"/>
    <w:rsid w:val="00906A27"/>
    <w:rsid w:val="009079C3"/>
    <w:rsid w:val="00911709"/>
    <w:rsid w:val="00912ADB"/>
    <w:rsid w:val="009132AA"/>
    <w:rsid w:val="00916969"/>
    <w:rsid w:val="00917847"/>
    <w:rsid w:val="00921EA9"/>
    <w:rsid w:val="00924FC7"/>
    <w:rsid w:val="009253FB"/>
    <w:rsid w:val="00930A4A"/>
    <w:rsid w:val="00936891"/>
    <w:rsid w:val="009423E1"/>
    <w:rsid w:val="009425F1"/>
    <w:rsid w:val="00942BFD"/>
    <w:rsid w:val="0094550B"/>
    <w:rsid w:val="009476FD"/>
    <w:rsid w:val="00951FF1"/>
    <w:rsid w:val="00954285"/>
    <w:rsid w:val="00955C73"/>
    <w:rsid w:val="009602A7"/>
    <w:rsid w:val="00961368"/>
    <w:rsid w:val="00962803"/>
    <w:rsid w:val="00963ED3"/>
    <w:rsid w:val="00966902"/>
    <w:rsid w:val="009677B9"/>
    <w:rsid w:val="00971D8C"/>
    <w:rsid w:val="00972DC1"/>
    <w:rsid w:val="0097484D"/>
    <w:rsid w:val="00975E96"/>
    <w:rsid w:val="00976563"/>
    <w:rsid w:val="00976BD2"/>
    <w:rsid w:val="009871BA"/>
    <w:rsid w:val="009964A7"/>
    <w:rsid w:val="009B3489"/>
    <w:rsid w:val="009B4FC1"/>
    <w:rsid w:val="009B5825"/>
    <w:rsid w:val="009B735E"/>
    <w:rsid w:val="009C20D4"/>
    <w:rsid w:val="009C2722"/>
    <w:rsid w:val="009C3234"/>
    <w:rsid w:val="009C7DCC"/>
    <w:rsid w:val="009D2B27"/>
    <w:rsid w:val="009D627B"/>
    <w:rsid w:val="009D67D0"/>
    <w:rsid w:val="009E0D12"/>
    <w:rsid w:val="009E2B53"/>
    <w:rsid w:val="009E2BD9"/>
    <w:rsid w:val="009E3689"/>
    <w:rsid w:val="009F3615"/>
    <w:rsid w:val="009F467A"/>
    <w:rsid w:val="009F56EA"/>
    <w:rsid w:val="009F5B93"/>
    <w:rsid w:val="009F65D2"/>
    <w:rsid w:val="009F7E74"/>
    <w:rsid w:val="00A07E29"/>
    <w:rsid w:val="00A10A6D"/>
    <w:rsid w:val="00A117AC"/>
    <w:rsid w:val="00A11872"/>
    <w:rsid w:val="00A13345"/>
    <w:rsid w:val="00A16C67"/>
    <w:rsid w:val="00A22A50"/>
    <w:rsid w:val="00A233E1"/>
    <w:rsid w:val="00A26708"/>
    <w:rsid w:val="00A31880"/>
    <w:rsid w:val="00A34848"/>
    <w:rsid w:val="00A35FF0"/>
    <w:rsid w:val="00A41247"/>
    <w:rsid w:val="00A41AE1"/>
    <w:rsid w:val="00A46A53"/>
    <w:rsid w:val="00A50220"/>
    <w:rsid w:val="00A50A68"/>
    <w:rsid w:val="00A52356"/>
    <w:rsid w:val="00A545FD"/>
    <w:rsid w:val="00A5466A"/>
    <w:rsid w:val="00A567C3"/>
    <w:rsid w:val="00A67E35"/>
    <w:rsid w:val="00A76C56"/>
    <w:rsid w:val="00A81A31"/>
    <w:rsid w:val="00A83785"/>
    <w:rsid w:val="00A84128"/>
    <w:rsid w:val="00A8441B"/>
    <w:rsid w:val="00A972D6"/>
    <w:rsid w:val="00AA16FB"/>
    <w:rsid w:val="00AA1F95"/>
    <w:rsid w:val="00AA22C7"/>
    <w:rsid w:val="00AA473F"/>
    <w:rsid w:val="00AA4952"/>
    <w:rsid w:val="00AA5A4C"/>
    <w:rsid w:val="00AA5F3F"/>
    <w:rsid w:val="00AA6B4C"/>
    <w:rsid w:val="00AA7CB6"/>
    <w:rsid w:val="00AB2997"/>
    <w:rsid w:val="00AB31C2"/>
    <w:rsid w:val="00AB406E"/>
    <w:rsid w:val="00AC2B2D"/>
    <w:rsid w:val="00AC3C66"/>
    <w:rsid w:val="00AC64AF"/>
    <w:rsid w:val="00AD4B37"/>
    <w:rsid w:val="00AD4CDF"/>
    <w:rsid w:val="00AD5ADD"/>
    <w:rsid w:val="00AD62A4"/>
    <w:rsid w:val="00AF1BCD"/>
    <w:rsid w:val="00AF5726"/>
    <w:rsid w:val="00AF5C9C"/>
    <w:rsid w:val="00AF6239"/>
    <w:rsid w:val="00B028E5"/>
    <w:rsid w:val="00B06ED1"/>
    <w:rsid w:val="00B11EC5"/>
    <w:rsid w:val="00B14185"/>
    <w:rsid w:val="00B1555D"/>
    <w:rsid w:val="00B17222"/>
    <w:rsid w:val="00B20544"/>
    <w:rsid w:val="00B31DF3"/>
    <w:rsid w:val="00B34091"/>
    <w:rsid w:val="00B357DE"/>
    <w:rsid w:val="00B36015"/>
    <w:rsid w:val="00B374B9"/>
    <w:rsid w:val="00B37713"/>
    <w:rsid w:val="00B437FF"/>
    <w:rsid w:val="00B47A37"/>
    <w:rsid w:val="00B57D2C"/>
    <w:rsid w:val="00B63FB4"/>
    <w:rsid w:val="00B64320"/>
    <w:rsid w:val="00B647D8"/>
    <w:rsid w:val="00B65620"/>
    <w:rsid w:val="00B73CB1"/>
    <w:rsid w:val="00B8377A"/>
    <w:rsid w:val="00B92060"/>
    <w:rsid w:val="00B93045"/>
    <w:rsid w:val="00BA142D"/>
    <w:rsid w:val="00BA3521"/>
    <w:rsid w:val="00BA36A5"/>
    <w:rsid w:val="00BA432F"/>
    <w:rsid w:val="00BA4D6A"/>
    <w:rsid w:val="00BB3B56"/>
    <w:rsid w:val="00BB5D2E"/>
    <w:rsid w:val="00BB6501"/>
    <w:rsid w:val="00BD0D2D"/>
    <w:rsid w:val="00BD2C19"/>
    <w:rsid w:val="00BD2C39"/>
    <w:rsid w:val="00BD3169"/>
    <w:rsid w:val="00BD6E5D"/>
    <w:rsid w:val="00BD6F32"/>
    <w:rsid w:val="00BD7CAB"/>
    <w:rsid w:val="00BE0DB5"/>
    <w:rsid w:val="00BE21DD"/>
    <w:rsid w:val="00BE3E21"/>
    <w:rsid w:val="00BE52DC"/>
    <w:rsid w:val="00BE6925"/>
    <w:rsid w:val="00BE6A1A"/>
    <w:rsid w:val="00BE783C"/>
    <w:rsid w:val="00BF02C6"/>
    <w:rsid w:val="00BF0D37"/>
    <w:rsid w:val="00BF21D4"/>
    <w:rsid w:val="00BF3397"/>
    <w:rsid w:val="00BF5EE2"/>
    <w:rsid w:val="00C040F3"/>
    <w:rsid w:val="00C0437E"/>
    <w:rsid w:val="00C06638"/>
    <w:rsid w:val="00C113B7"/>
    <w:rsid w:val="00C12AD1"/>
    <w:rsid w:val="00C12B4D"/>
    <w:rsid w:val="00C20258"/>
    <w:rsid w:val="00C206ED"/>
    <w:rsid w:val="00C23DA2"/>
    <w:rsid w:val="00C24066"/>
    <w:rsid w:val="00C30066"/>
    <w:rsid w:val="00C316B5"/>
    <w:rsid w:val="00C33B18"/>
    <w:rsid w:val="00C37602"/>
    <w:rsid w:val="00C43200"/>
    <w:rsid w:val="00C43838"/>
    <w:rsid w:val="00C43BC7"/>
    <w:rsid w:val="00C46DAB"/>
    <w:rsid w:val="00C46FF5"/>
    <w:rsid w:val="00C52934"/>
    <w:rsid w:val="00C545F7"/>
    <w:rsid w:val="00C54D39"/>
    <w:rsid w:val="00C56509"/>
    <w:rsid w:val="00C5726B"/>
    <w:rsid w:val="00C654EC"/>
    <w:rsid w:val="00C711F1"/>
    <w:rsid w:val="00C73043"/>
    <w:rsid w:val="00C75645"/>
    <w:rsid w:val="00C757B0"/>
    <w:rsid w:val="00C765A7"/>
    <w:rsid w:val="00C76624"/>
    <w:rsid w:val="00C81AE5"/>
    <w:rsid w:val="00C81C5D"/>
    <w:rsid w:val="00C860AB"/>
    <w:rsid w:val="00C87FB0"/>
    <w:rsid w:val="00C9237B"/>
    <w:rsid w:val="00C92C98"/>
    <w:rsid w:val="00C93936"/>
    <w:rsid w:val="00C94494"/>
    <w:rsid w:val="00C956A4"/>
    <w:rsid w:val="00CA5238"/>
    <w:rsid w:val="00CA67E3"/>
    <w:rsid w:val="00CA7409"/>
    <w:rsid w:val="00CB3D5B"/>
    <w:rsid w:val="00CB7907"/>
    <w:rsid w:val="00CC079A"/>
    <w:rsid w:val="00CC20A6"/>
    <w:rsid w:val="00CC6B53"/>
    <w:rsid w:val="00CD4A75"/>
    <w:rsid w:val="00CE3652"/>
    <w:rsid w:val="00CE4A84"/>
    <w:rsid w:val="00CE5FAB"/>
    <w:rsid w:val="00CF0773"/>
    <w:rsid w:val="00CF7679"/>
    <w:rsid w:val="00D024D5"/>
    <w:rsid w:val="00D033B3"/>
    <w:rsid w:val="00D0547B"/>
    <w:rsid w:val="00D06CB2"/>
    <w:rsid w:val="00D11CD4"/>
    <w:rsid w:val="00D13247"/>
    <w:rsid w:val="00D204E4"/>
    <w:rsid w:val="00D3303C"/>
    <w:rsid w:val="00D335C1"/>
    <w:rsid w:val="00D344CA"/>
    <w:rsid w:val="00D34FB2"/>
    <w:rsid w:val="00D36029"/>
    <w:rsid w:val="00D41803"/>
    <w:rsid w:val="00D41A7A"/>
    <w:rsid w:val="00D44F2E"/>
    <w:rsid w:val="00D46B0F"/>
    <w:rsid w:val="00D47225"/>
    <w:rsid w:val="00D519EF"/>
    <w:rsid w:val="00D556D3"/>
    <w:rsid w:val="00D61E45"/>
    <w:rsid w:val="00D7404A"/>
    <w:rsid w:val="00D75E34"/>
    <w:rsid w:val="00D819CE"/>
    <w:rsid w:val="00D90E88"/>
    <w:rsid w:val="00D9184E"/>
    <w:rsid w:val="00D95D18"/>
    <w:rsid w:val="00DA0631"/>
    <w:rsid w:val="00DA7FBB"/>
    <w:rsid w:val="00DB1C77"/>
    <w:rsid w:val="00DB25F5"/>
    <w:rsid w:val="00DB27FE"/>
    <w:rsid w:val="00DB32D1"/>
    <w:rsid w:val="00DB4786"/>
    <w:rsid w:val="00DB4EDA"/>
    <w:rsid w:val="00DB56E2"/>
    <w:rsid w:val="00DB762D"/>
    <w:rsid w:val="00DC3170"/>
    <w:rsid w:val="00DC57FE"/>
    <w:rsid w:val="00DC6096"/>
    <w:rsid w:val="00DC7ECC"/>
    <w:rsid w:val="00DD1753"/>
    <w:rsid w:val="00DD18D5"/>
    <w:rsid w:val="00DD4268"/>
    <w:rsid w:val="00DD4327"/>
    <w:rsid w:val="00DD6558"/>
    <w:rsid w:val="00DD6F43"/>
    <w:rsid w:val="00DD7371"/>
    <w:rsid w:val="00DE1B15"/>
    <w:rsid w:val="00DE5DB9"/>
    <w:rsid w:val="00DF3243"/>
    <w:rsid w:val="00DF63A3"/>
    <w:rsid w:val="00E00ABA"/>
    <w:rsid w:val="00E00BEE"/>
    <w:rsid w:val="00E0110D"/>
    <w:rsid w:val="00E028F6"/>
    <w:rsid w:val="00E077B6"/>
    <w:rsid w:val="00E10BC9"/>
    <w:rsid w:val="00E10F1B"/>
    <w:rsid w:val="00E13BA3"/>
    <w:rsid w:val="00E14C82"/>
    <w:rsid w:val="00E20F53"/>
    <w:rsid w:val="00E2698E"/>
    <w:rsid w:val="00E27EC7"/>
    <w:rsid w:val="00E30A26"/>
    <w:rsid w:val="00E31A1A"/>
    <w:rsid w:val="00E3240D"/>
    <w:rsid w:val="00E338ED"/>
    <w:rsid w:val="00E35557"/>
    <w:rsid w:val="00E36822"/>
    <w:rsid w:val="00E371BC"/>
    <w:rsid w:val="00E3766B"/>
    <w:rsid w:val="00E40C36"/>
    <w:rsid w:val="00E44921"/>
    <w:rsid w:val="00E45E4A"/>
    <w:rsid w:val="00E47CCE"/>
    <w:rsid w:val="00E47EC9"/>
    <w:rsid w:val="00E52AB6"/>
    <w:rsid w:val="00E54E4E"/>
    <w:rsid w:val="00E55685"/>
    <w:rsid w:val="00E55FA6"/>
    <w:rsid w:val="00E61334"/>
    <w:rsid w:val="00E656C0"/>
    <w:rsid w:val="00E65B0E"/>
    <w:rsid w:val="00E66EC5"/>
    <w:rsid w:val="00E75013"/>
    <w:rsid w:val="00E754FD"/>
    <w:rsid w:val="00E7755F"/>
    <w:rsid w:val="00E77770"/>
    <w:rsid w:val="00E77F48"/>
    <w:rsid w:val="00E902B3"/>
    <w:rsid w:val="00E91BF8"/>
    <w:rsid w:val="00E94046"/>
    <w:rsid w:val="00E94C15"/>
    <w:rsid w:val="00E94E7F"/>
    <w:rsid w:val="00E96109"/>
    <w:rsid w:val="00E962E4"/>
    <w:rsid w:val="00EA6C62"/>
    <w:rsid w:val="00EA7523"/>
    <w:rsid w:val="00EA7539"/>
    <w:rsid w:val="00EB0B36"/>
    <w:rsid w:val="00EB29BA"/>
    <w:rsid w:val="00EB5586"/>
    <w:rsid w:val="00EB6408"/>
    <w:rsid w:val="00EC1F66"/>
    <w:rsid w:val="00EC3ADB"/>
    <w:rsid w:val="00EC64BE"/>
    <w:rsid w:val="00EC7098"/>
    <w:rsid w:val="00ED419A"/>
    <w:rsid w:val="00ED54C9"/>
    <w:rsid w:val="00EE584B"/>
    <w:rsid w:val="00EE64FE"/>
    <w:rsid w:val="00EF0E3E"/>
    <w:rsid w:val="00EF146B"/>
    <w:rsid w:val="00EF50C4"/>
    <w:rsid w:val="00F03097"/>
    <w:rsid w:val="00F07510"/>
    <w:rsid w:val="00F14853"/>
    <w:rsid w:val="00F14D2F"/>
    <w:rsid w:val="00F14DDA"/>
    <w:rsid w:val="00F22B6E"/>
    <w:rsid w:val="00F23400"/>
    <w:rsid w:val="00F23DDD"/>
    <w:rsid w:val="00F25AA1"/>
    <w:rsid w:val="00F264FF"/>
    <w:rsid w:val="00F268D0"/>
    <w:rsid w:val="00F32BE5"/>
    <w:rsid w:val="00F33719"/>
    <w:rsid w:val="00F36B86"/>
    <w:rsid w:val="00F374F3"/>
    <w:rsid w:val="00F423E5"/>
    <w:rsid w:val="00F47D4C"/>
    <w:rsid w:val="00F5344F"/>
    <w:rsid w:val="00F535E8"/>
    <w:rsid w:val="00F60453"/>
    <w:rsid w:val="00F67F3D"/>
    <w:rsid w:val="00F70737"/>
    <w:rsid w:val="00F75559"/>
    <w:rsid w:val="00F77060"/>
    <w:rsid w:val="00F877C8"/>
    <w:rsid w:val="00F936B0"/>
    <w:rsid w:val="00F96410"/>
    <w:rsid w:val="00F96CA4"/>
    <w:rsid w:val="00FA0C7F"/>
    <w:rsid w:val="00FA37CF"/>
    <w:rsid w:val="00FA4C8B"/>
    <w:rsid w:val="00FB2C1A"/>
    <w:rsid w:val="00FB3908"/>
    <w:rsid w:val="00FB5C98"/>
    <w:rsid w:val="00FB79EB"/>
    <w:rsid w:val="00FC0D5C"/>
    <w:rsid w:val="00FC628E"/>
    <w:rsid w:val="00FE123C"/>
    <w:rsid w:val="00FE477D"/>
    <w:rsid w:val="00FE5DD6"/>
    <w:rsid w:val="00FE6B95"/>
    <w:rsid w:val="00FE76C9"/>
    <w:rsid w:val="00FF27A2"/>
    <w:rsid w:val="00FF34ED"/>
    <w:rsid w:val="00FF4832"/>
    <w:rsid w:val="00FF4C15"/>
    <w:rsid w:val="00FF59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D0AF01"/>
  <w15:chartTrackingRefBased/>
  <w15:docId w15:val="{4226C31C-9DF4-416E-8065-F05E9EA2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link w:val="Heading2Char"/>
    <w:qFormat/>
    <w:pPr>
      <w:keepNext/>
      <w:jc w:val="center"/>
      <w:outlineLvl w:val="1"/>
    </w:pPr>
    <w:rPr>
      <w:rFonts w:ascii="Arial" w:hAnsi="Arial" w:cs="Arial"/>
      <w:i/>
      <w:iCs/>
      <w:sz w:val="22"/>
    </w:rPr>
  </w:style>
  <w:style w:type="paragraph" w:styleId="Heading3">
    <w:name w:val="heading 3"/>
    <w:basedOn w:val="Normal"/>
    <w:next w:val="Normal"/>
    <w:qFormat/>
    <w:pPr>
      <w:keepNext/>
      <w:outlineLvl w:val="2"/>
    </w:pPr>
    <w:rPr>
      <w:rFonts w:ascii="Arial" w:hAnsi="Arial" w:cs="Arial"/>
      <w:b/>
      <w:bCs/>
      <w:i/>
      <w:iCs/>
      <w:sz w:val="22"/>
      <w:u w:val="single"/>
    </w:rPr>
  </w:style>
  <w:style w:type="paragraph" w:styleId="Heading4">
    <w:name w:val="heading 4"/>
    <w:basedOn w:val="Normal"/>
    <w:next w:val="Normal"/>
    <w:qFormat/>
    <w:pPr>
      <w:keepNext/>
      <w:jc w:val="center"/>
      <w:outlineLvl w:val="3"/>
    </w:pPr>
    <w:rPr>
      <w:rFonts w:ascii="Arial" w:hAnsi="Arial"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cs="Arial"/>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Indent">
    <w:name w:val="Body Text Indent"/>
    <w:basedOn w:val="Normal"/>
    <w:pPr>
      <w:ind w:left="720"/>
    </w:pPr>
    <w:rPr>
      <w:rFonts w:ascii="Arial" w:hAnsi="Arial" w:cs="Arial"/>
      <w:sz w:val="22"/>
    </w:rPr>
  </w:style>
  <w:style w:type="paragraph" w:styleId="BodyTextIndent2">
    <w:name w:val="Body Text Indent 2"/>
    <w:basedOn w:val="Normal"/>
    <w:pPr>
      <w:ind w:left="1140" w:hanging="420"/>
    </w:pPr>
    <w:rPr>
      <w:rFonts w:ascii="Arial" w:hAnsi="Arial" w:cs="Arial"/>
      <w:sz w:val="22"/>
      <w:szCs w:val="21"/>
    </w:rPr>
  </w:style>
  <w:style w:type="character" w:styleId="PageNumber">
    <w:name w:val="page number"/>
    <w:basedOn w:val="DefaultParagraphFont"/>
  </w:style>
  <w:style w:type="paragraph" w:styleId="BodyText2">
    <w:name w:val="Body Text 2"/>
    <w:basedOn w:val="Normal"/>
    <w:pPr>
      <w:jc w:val="both"/>
    </w:pPr>
    <w:rPr>
      <w:rFonts w:ascii="Arial" w:hAnsi="Arial" w:cs="Arial"/>
      <w:sz w:val="20"/>
      <w:szCs w:val="19"/>
    </w:rPr>
  </w:style>
  <w:style w:type="paragraph" w:styleId="BodyText3">
    <w:name w:val="Body Text 3"/>
    <w:basedOn w:val="Normal"/>
    <w:rPr>
      <w:rFonts w:ascii="Arial" w:hAnsi="Arial" w:cs="Arial"/>
      <w:sz w:val="20"/>
      <w:szCs w:val="22"/>
    </w:rPr>
  </w:style>
  <w:style w:type="character" w:styleId="FollowedHyperlink">
    <w:name w:val="FollowedHyperlink"/>
    <w:rPr>
      <w:color w:val="800080"/>
      <w:u w:val="single"/>
    </w:rPr>
  </w:style>
  <w:style w:type="paragraph" w:styleId="BalloonText">
    <w:name w:val="Balloon Text"/>
    <w:basedOn w:val="Normal"/>
    <w:link w:val="BalloonTextChar"/>
    <w:rsid w:val="004769D9"/>
    <w:rPr>
      <w:rFonts w:ascii="Tahoma" w:hAnsi="Tahoma" w:cs="Tahoma"/>
      <w:sz w:val="16"/>
      <w:szCs w:val="16"/>
    </w:rPr>
  </w:style>
  <w:style w:type="character" w:customStyle="1" w:styleId="BalloonTextChar">
    <w:name w:val="Balloon Text Char"/>
    <w:link w:val="BalloonText"/>
    <w:rsid w:val="004769D9"/>
    <w:rPr>
      <w:rFonts w:ascii="Tahoma" w:hAnsi="Tahoma" w:cs="Tahoma"/>
      <w:sz w:val="16"/>
      <w:szCs w:val="16"/>
      <w:lang w:val="en-GB"/>
    </w:rPr>
  </w:style>
  <w:style w:type="paragraph" w:styleId="ListParagraph">
    <w:name w:val="List Paragraph"/>
    <w:basedOn w:val="Normal"/>
    <w:uiPriority w:val="34"/>
    <w:qFormat/>
    <w:rsid w:val="004769D9"/>
    <w:pPr>
      <w:ind w:left="720"/>
    </w:pPr>
  </w:style>
  <w:style w:type="paragraph" w:styleId="NoSpacing">
    <w:name w:val="No Spacing"/>
    <w:uiPriority w:val="1"/>
    <w:qFormat/>
    <w:rsid w:val="003E558F"/>
    <w:rPr>
      <w:sz w:val="24"/>
      <w:szCs w:val="24"/>
      <w:lang w:val="en-GB" w:eastAsia="en-US"/>
    </w:rPr>
  </w:style>
  <w:style w:type="character" w:customStyle="1" w:styleId="shorttext">
    <w:name w:val="short_text"/>
    <w:rsid w:val="0053512D"/>
  </w:style>
  <w:style w:type="character" w:customStyle="1" w:styleId="Heading2Char">
    <w:name w:val="Heading 2 Char"/>
    <w:link w:val="Heading2"/>
    <w:rsid w:val="00D41803"/>
    <w:rPr>
      <w:rFonts w:ascii="Arial" w:hAnsi="Arial" w:cs="Arial"/>
      <w:i/>
      <w:iCs/>
      <w:sz w:val="22"/>
      <w:szCs w:val="24"/>
      <w:lang w:eastAsia="en-US"/>
    </w:rPr>
  </w:style>
  <w:style w:type="character" w:styleId="UnresolvedMention">
    <w:name w:val="Unresolved Mention"/>
    <w:uiPriority w:val="99"/>
    <w:semiHidden/>
    <w:unhideWhenUsed/>
    <w:rsid w:val="00C43BC7"/>
    <w:rPr>
      <w:color w:val="605E5C"/>
      <w:shd w:val="clear" w:color="auto" w:fill="E1DFDD"/>
    </w:rPr>
  </w:style>
  <w:style w:type="paragraph" w:customStyle="1" w:styleId="AISEDOCTITLE1">
    <w:name w:val="AISE DOC TITLE1"/>
    <w:qFormat/>
    <w:rsid w:val="00841353"/>
    <w:pPr>
      <w:spacing w:line="216" w:lineRule="auto"/>
    </w:pPr>
    <w:rPr>
      <w:rFonts w:ascii="Arial" w:hAnsi="Arial"/>
      <w:b/>
      <w:bCs/>
      <w:caps/>
      <w:color w:val="007576"/>
      <w:sz w:val="48"/>
      <w:szCs w:val="48"/>
      <w:lang w:val="en-US" w:eastAsia="ja-JP"/>
    </w:rPr>
  </w:style>
  <w:style w:type="paragraph" w:customStyle="1" w:styleId="AISEDOCTITLE2">
    <w:name w:val="AISE DOC TITLE 2"/>
    <w:qFormat/>
    <w:rsid w:val="00841353"/>
    <w:rPr>
      <w:rFonts w:ascii="Arial" w:hAnsi="Arial"/>
      <w:noProof/>
      <w:color w:val="007576"/>
      <w:sz w:val="38"/>
      <w:szCs w:val="38"/>
      <w:lang w:val="en-US" w:eastAsia="en-US"/>
    </w:rPr>
  </w:style>
  <w:style w:type="table" w:styleId="TableGrid">
    <w:name w:val="Table Grid"/>
    <w:basedOn w:val="TableNormal"/>
    <w:rsid w:val="00F25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SESUBTITLE1">
    <w:name w:val="AISE SUB TITLE1"/>
    <w:basedOn w:val="Normal"/>
    <w:rsid w:val="00132520"/>
    <w:pPr>
      <w:numPr>
        <w:numId w:val="2"/>
      </w:numPr>
      <w:spacing w:before="80" w:after="80" w:line="270" w:lineRule="exact"/>
      <w:ind w:left="360" w:hanging="360"/>
      <w:jc w:val="both"/>
    </w:pPr>
    <w:rPr>
      <w:rFonts w:ascii="Arial" w:eastAsiaTheme="minorHAnsi" w:hAnsi="Arial" w:cs="Arial"/>
      <w:b/>
      <w:bCs/>
      <w:color w:val="007576"/>
      <w:lang w:val="en-US"/>
    </w:rPr>
  </w:style>
  <w:style w:type="character" w:styleId="CommentReference">
    <w:name w:val="annotation reference"/>
    <w:basedOn w:val="DefaultParagraphFont"/>
    <w:rsid w:val="00F77060"/>
    <w:rPr>
      <w:sz w:val="16"/>
      <w:szCs w:val="16"/>
    </w:rPr>
  </w:style>
  <w:style w:type="paragraph" w:styleId="CommentText">
    <w:name w:val="annotation text"/>
    <w:basedOn w:val="Normal"/>
    <w:link w:val="CommentTextChar"/>
    <w:rsid w:val="00F77060"/>
    <w:rPr>
      <w:sz w:val="20"/>
      <w:szCs w:val="20"/>
    </w:rPr>
  </w:style>
  <w:style w:type="character" w:customStyle="1" w:styleId="CommentTextChar">
    <w:name w:val="Comment Text Char"/>
    <w:basedOn w:val="DefaultParagraphFont"/>
    <w:link w:val="CommentText"/>
    <w:rsid w:val="00F77060"/>
    <w:rPr>
      <w:lang w:val="en-GB" w:eastAsia="en-US"/>
    </w:rPr>
  </w:style>
  <w:style w:type="paragraph" w:styleId="CommentSubject">
    <w:name w:val="annotation subject"/>
    <w:basedOn w:val="CommentText"/>
    <w:next w:val="CommentText"/>
    <w:link w:val="CommentSubjectChar"/>
    <w:rsid w:val="00F77060"/>
    <w:rPr>
      <w:b/>
      <w:bCs/>
    </w:rPr>
  </w:style>
  <w:style w:type="character" w:customStyle="1" w:styleId="CommentSubjectChar">
    <w:name w:val="Comment Subject Char"/>
    <w:basedOn w:val="CommentTextChar"/>
    <w:link w:val="CommentSubject"/>
    <w:rsid w:val="00F77060"/>
    <w:rPr>
      <w:b/>
      <w:bCs/>
      <w:lang w:val="en-GB" w:eastAsia="en-US"/>
    </w:rPr>
  </w:style>
  <w:style w:type="paragraph" w:styleId="NormalWeb">
    <w:name w:val="Normal (Web)"/>
    <w:basedOn w:val="Normal"/>
    <w:uiPriority w:val="99"/>
    <w:unhideWhenUsed/>
    <w:rsid w:val="005C653F"/>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167">
      <w:bodyDiv w:val="1"/>
      <w:marLeft w:val="0"/>
      <w:marRight w:val="0"/>
      <w:marTop w:val="0"/>
      <w:marBottom w:val="0"/>
      <w:divBdr>
        <w:top w:val="none" w:sz="0" w:space="0" w:color="auto"/>
        <w:left w:val="none" w:sz="0" w:space="0" w:color="auto"/>
        <w:bottom w:val="none" w:sz="0" w:space="0" w:color="auto"/>
        <w:right w:val="none" w:sz="0" w:space="0" w:color="auto"/>
      </w:divBdr>
    </w:div>
    <w:div w:id="27146454">
      <w:bodyDiv w:val="1"/>
      <w:marLeft w:val="0"/>
      <w:marRight w:val="0"/>
      <w:marTop w:val="0"/>
      <w:marBottom w:val="0"/>
      <w:divBdr>
        <w:top w:val="none" w:sz="0" w:space="0" w:color="auto"/>
        <w:left w:val="none" w:sz="0" w:space="0" w:color="auto"/>
        <w:bottom w:val="none" w:sz="0" w:space="0" w:color="auto"/>
        <w:right w:val="none" w:sz="0" w:space="0" w:color="auto"/>
      </w:divBdr>
    </w:div>
    <w:div w:id="251477976">
      <w:bodyDiv w:val="1"/>
      <w:marLeft w:val="0"/>
      <w:marRight w:val="0"/>
      <w:marTop w:val="0"/>
      <w:marBottom w:val="0"/>
      <w:divBdr>
        <w:top w:val="none" w:sz="0" w:space="0" w:color="auto"/>
        <w:left w:val="none" w:sz="0" w:space="0" w:color="auto"/>
        <w:bottom w:val="none" w:sz="0" w:space="0" w:color="auto"/>
        <w:right w:val="none" w:sz="0" w:space="0" w:color="auto"/>
      </w:divBdr>
    </w:div>
    <w:div w:id="348220883">
      <w:bodyDiv w:val="1"/>
      <w:marLeft w:val="0"/>
      <w:marRight w:val="0"/>
      <w:marTop w:val="0"/>
      <w:marBottom w:val="0"/>
      <w:divBdr>
        <w:top w:val="none" w:sz="0" w:space="0" w:color="auto"/>
        <w:left w:val="none" w:sz="0" w:space="0" w:color="auto"/>
        <w:bottom w:val="none" w:sz="0" w:space="0" w:color="auto"/>
        <w:right w:val="none" w:sz="0" w:space="0" w:color="auto"/>
      </w:divBdr>
    </w:div>
    <w:div w:id="380833090">
      <w:bodyDiv w:val="1"/>
      <w:marLeft w:val="0"/>
      <w:marRight w:val="0"/>
      <w:marTop w:val="0"/>
      <w:marBottom w:val="0"/>
      <w:divBdr>
        <w:top w:val="none" w:sz="0" w:space="0" w:color="auto"/>
        <w:left w:val="none" w:sz="0" w:space="0" w:color="auto"/>
        <w:bottom w:val="none" w:sz="0" w:space="0" w:color="auto"/>
        <w:right w:val="none" w:sz="0" w:space="0" w:color="auto"/>
      </w:divBdr>
    </w:div>
    <w:div w:id="394551517">
      <w:bodyDiv w:val="1"/>
      <w:marLeft w:val="0"/>
      <w:marRight w:val="0"/>
      <w:marTop w:val="0"/>
      <w:marBottom w:val="0"/>
      <w:divBdr>
        <w:top w:val="none" w:sz="0" w:space="0" w:color="auto"/>
        <w:left w:val="none" w:sz="0" w:space="0" w:color="auto"/>
        <w:bottom w:val="none" w:sz="0" w:space="0" w:color="auto"/>
        <w:right w:val="none" w:sz="0" w:space="0" w:color="auto"/>
      </w:divBdr>
    </w:div>
    <w:div w:id="459760846">
      <w:bodyDiv w:val="1"/>
      <w:marLeft w:val="0"/>
      <w:marRight w:val="0"/>
      <w:marTop w:val="0"/>
      <w:marBottom w:val="0"/>
      <w:divBdr>
        <w:top w:val="none" w:sz="0" w:space="0" w:color="auto"/>
        <w:left w:val="none" w:sz="0" w:space="0" w:color="auto"/>
        <w:bottom w:val="none" w:sz="0" w:space="0" w:color="auto"/>
        <w:right w:val="none" w:sz="0" w:space="0" w:color="auto"/>
      </w:divBdr>
    </w:div>
    <w:div w:id="473379592">
      <w:bodyDiv w:val="1"/>
      <w:marLeft w:val="0"/>
      <w:marRight w:val="0"/>
      <w:marTop w:val="0"/>
      <w:marBottom w:val="0"/>
      <w:divBdr>
        <w:top w:val="none" w:sz="0" w:space="0" w:color="auto"/>
        <w:left w:val="none" w:sz="0" w:space="0" w:color="auto"/>
        <w:bottom w:val="none" w:sz="0" w:space="0" w:color="auto"/>
        <w:right w:val="none" w:sz="0" w:space="0" w:color="auto"/>
      </w:divBdr>
    </w:div>
    <w:div w:id="490560443">
      <w:bodyDiv w:val="1"/>
      <w:marLeft w:val="0"/>
      <w:marRight w:val="0"/>
      <w:marTop w:val="0"/>
      <w:marBottom w:val="0"/>
      <w:divBdr>
        <w:top w:val="none" w:sz="0" w:space="0" w:color="auto"/>
        <w:left w:val="none" w:sz="0" w:space="0" w:color="auto"/>
        <w:bottom w:val="none" w:sz="0" w:space="0" w:color="auto"/>
        <w:right w:val="none" w:sz="0" w:space="0" w:color="auto"/>
      </w:divBdr>
    </w:div>
    <w:div w:id="568657538">
      <w:bodyDiv w:val="1"/>
      <w:marLeft w:val="0"/>
      <w:marRight w:val="0"/>
      <w:marTop w:val="0"/>
      <w:marBottom w:val="0"/>
      <w:divBdr>
        <w:top w:val="none" w:sz="0" w:space="0" w:color="auto"/>
        <w:left w:val="none" w:sz="0" w:space="0" w:color="auto"/>
        <w:bottom w:val="none" w:sz="0" w:space="0" w:color="auto"/>
        <w:right w:val="none" w:sz="0" w:space="0" w:color="auto"/>
      </w:divBdr>
    </w:div>
    <w:div w:id="729154660">
      <w:bodyDiv w:val="1"/>
      <w:marLeft w:val="0"/>
      <w:marRight w:val="0"/>
      <w:marTop w:val="0"/>
      <w:marBottom w:val="0"/>
      <w:divBdr>
        <w:top w:val="none" w:sz="0" w:space="0" w:color="auto"/>
        <w:left w:val="none" w:sz="0" w:space="0" w:color="auto"/>
        <w:bottom w:val="none" w:sz="0" w:space="0" w:color="auto"/>
        <w:right w:val="none" w:sz="0" w:space="0" w:color="auto"/>
      </w:divBdr>
    </w:div>
    <w:div w:id="797800218">
      <w:bodyDiv w:val="1"/>
      <w:marLeft w:val="0"/>
      <w:marRight w:val="0"/>
      <w:marTop w:val="0"/>
      <w:marBottom w:val="0"/>
      <w:divBdr>
        <w:top w:val="none" w:sz="0" w:space="0" w:color="auto"/>
        <w:left w:val="none" w:sz="0" w:space="0" w:color="auto"/>
        <w:bottom w:val="none" w:sz="0" w:space="0" w:color="auto"/>
        <w:right w:val="none" w:sz="0" w:space="0" w:color="auto"/>
      </w:divBdr>
    </w:div>
    <w:div w:id="797921216">
      <w:bodyDiv w:val="1"/>
      <w:marLeft w:val="0"/>
      <w:marRight w:val="0"/>
      <w:marTop w:val="0"/>
      <w:marBottom w:val="0"/>
      <w:divBdr>
        <w:top w:val="none" w:sz="0" w:space="0" w:color="auto"/>
        <w:left w:val="none" w:sz="0" w:space="0" w:color="auto"/>
        <w:bottom w:val="none" w:sz="0" w:space="0" w:color="auto"/>
        <w:right w:val="none" w:sz="0" w:space="0" w:color="auto"/>
      </w:divBdr>
    </w:div>
    <w:div w:id="799224489">
      <w:bodyDiv w:val="1"/>
      <w:marLeft w:val="0"/>
      <w:marRight w:val="0"/>
      <w:marTop w:val="0"/>
      <w:marBottom w:val="0"/>
      <w:divBdr>
        <w:top w:val="none" w:sz="0" w:space="0" w:color="auto"/>
        <w:left w:val="none" w:sz="0" w:space="0" w:color="auto"/>
        <w:bottom w:val="none" w:sz="0" w:space="0" w:color="auto"/>
        <w:right w:val="none" w:sz="0" w:space="0" w:color="auto"/>
      </w:divBdr>
    </w:div>
    <w:div w:id="817456709">
      <w:bodyDiv w:val="1"/>
      <w:marLeft w:val="0"/>
      <w:marRight w:val="0"/>
      <w:marTop w:val="0"/>
      <w:marBottom w:val="0"/>
      <w:divBdr>
        <w:top w:val="none" w:sz="0" w:space="0" w:color="auto"/>
        <w:left w:val="none" w:sz="0" w:space="0" w:color="auto"/>
        <w:bottom w:val="none" w:sz="0" w:space="0" w:color="auto"/>
        <w:right w:val="none" w:sz="0" w:space="0" w:color="auto"/>
      </w:divBdr>
    </w:div>
    <w:div w:id="868185625">
      <w:bodyDiv w:val="1"/>
      <w:marLeft w:val="0"/>
      <w:marRight w:val="0"/>
      <w:marTop w:val="0"/>
      <w:marBottom w:val="0"/>
      <w:divBdr>
        <w:top w:val="none" w:sz="0" w:space="0" w:color="auto"/>
        <w:left w:val="none" w:sz="0" w:space="0" w:color="auto"/>
        <w:bottom w:val="none" w:sz="0" w:space="0" w:color="auto"/>
        <w:right w:val="none" w:sz="0" w:space="0" w:color="auto"/>
      </w:divBdr>
    </w:div>
    <w:div w:id="872113316">
      <w:bodyDiv w:val="1"/>
      <w:marLeft w:val="0"/>
      <w:marRight w:val="0"/>
      <w:marTop w:val="0"/>
      <w:marBottom w:val="0"/>
      <w:divBdr>
        <w:top w:val="none" w:sz="0" w:space="0" w:color="auto"/>
        <w:left w:val="none" w:sz="0" w:space="0" w:color="auto"/>
        <w:bottom w:val="none" w:sz="0" w:space="0" w:color="auto"/>
        <w:right w:val="none" w:sz="0" w:space="0" w:color="auto"/>
      </w:divBdr>
    </w:div>
    <w:div w:id="939070130">
      <w:bodyDiv w:val="1"/>
      <w:marLeft w:val="0"/>
      <w:marRight w:val="0"/>
      <w:marTop w:val="0"/>
      <w:marBottom w:val="0"/>
      <w:divBdr>
        <w:top w:val="none" w:sz="0" w:space="0" w:color="auto"/>
        <w:left w:val="none" w:sz="0" w:space="0" w:color="auto"/>
        <w:bottom w:val="none" w:sz="0" w:space="0" w:color="auto"/>
        <w:right w:val="none" w:sz="0" w:space="0" w:color="auto"/>
      </w:divBdr>
    </w:div>
    <w:div w:id="944767797">
      <w:bodyDiv w:val="1"/>
      <w:marLeft w:val="0"/>
      <w:marRight w:val="0"/>
      <w:marTop w:val="0"/>
      <w:marBottom w:val="0"/>
      <w:divBdr>
        <w:top w:val="none" w:sz="0" w:space="0" w:color="auto"/>
        <w:left w:val="none" w:sz="0" w:space="0" w:color="auto"/>
        <w:bottom w:val="none" w:sz="0" w:space="0" w:color="auto"/>
        <w:right w:val="none" w:sz="0" w:space="0" w:color="auto"/>
      </w:divBdr>
    </w:div>
    <w:div w:id="1106924474">
      <w:bodyDiv w:val="1"/>
      <w:marLeft w:val="0"/>
      <w:marRight w:val="0"/>
      <w:marTop w:val="0"/>
      <w:marBottom w:val="0"/>
      <w:divBdr>
        <w:top w:val="none" w:sz="0" w:space="0" w:color="auto"/>
        <w:left w:val="none" w:sz="0" w:space="0" w:color="auto"/>
        <w:bottom w:val="none" w:sz="0" w:space="0" w:color="auto"/>
        <w:right w:val="none" w:sz="0" w:space="0" w:color="auto"/>
      </w:divBdr>
    </w:div>
    <w:div w:id="1154028715">
      <w:bodyDiv w:val="1"/>
      <w:marLeft w:val="0"/>
      <w:marRight w:val="0"/>
      <w:marTop w:val="0"/>
      <w:marBottom w:val="0"/>
      <w:divBdr>
        <w:top w:val="none" w:sz="0" w:space="0" w:color="auto"/>
        <w:left w:val="none" w:sz="0" w:space="0" w:color="auto"/>
        <w:bottom w:val="none" w:sz="0" w:space="0" w:color="auto"/>
        <w:right w:val="none" w:sz="0" w:space="0" w:color="auto"/>
      </w:divBdr>
    </w:div>
    <w:div w:id="1203247589">
      <w:bodyDiv w:val="1"/>
      <w:marLeft w:val="0"/>
      <w:marRight w:val="0"/>
      <w:marTop w:val="0"/>
      <w:marBottom w:val="0"/>
      <w:divBdr>
        <w:top w:val="none" w:sz="0" w:space="0" w:color="auto"/>
        <w:left w:val="none" w:sz="0" w:space="0" w:color="auto"/>
        <w:bottom w:val="none" w:sz="0" w:space="0" w:color="auto"/>
        <w:right w:val="none" w:sz="0" w:space="0" w:color="auto"/>
      </w:divBdr>
    </w:div>
    <w:div w:id="1234852681">
      <w:bodyDiv w:val="1"/>
      <w:marLeft w:val="0"/>
      <w:marRight w:val="0"/>
      <w:marTop w:val="0"/>
      <w:marBottom w:val="0"/>
      <w:divBdr>
        <w:top w:val="none" w:sz="0" w:space="0" w:color="auto"/>
        <w:left w:val="none" w:sz="0" w:space="0" w:color="auto"/>
        <w:bottom w:val="none" w:sz="0" w:space="0" w:color="auto"/>
        <w:right w:val="none" w:sz="0" w:space="0" w:color="auto"/>
      </w:divBdr>
    </w:div>
    <w:div w:id="1236626966">
      <w:bodyDiv w:val="1"/>
      <w:marLeft w:val="0"/>
      <w:marRight w:val="0"/>
      <w:marTop w:val="0"/>
      <w:marBottom w:val="0"/>
      <w:divBdr>
        <w:top w:val="none" w:sz="0" w:space="0" w:color="auto"/>
        <w:left w:val="none" w:sz="0" w:space="0" w:color="auto"/>
        <w:bottom w:val="none" w:sz="0" w:space="0" w:color="auto"/>
        <w:right w:val="none" w:sz="0" w:space="0" w:color="auto"/>
      </w:divBdr>
    </w:div>
    <w:div w:id="1253900948">
      <w:bodyDiv w:val="1"/>
      <w:marLeft w:val="0"/>
      <w:marRight w:val="0"/>
      <w:marTop w:val="0"/>
      <w:marBottom w:val="0"/>
      <w:divBdr>
        <w:top w:val="none" w:sz="0" w:space="0" w:color="auto"/>
        <w:left w:val="none" w:sz="0" w:space="0" w:color="auto"/>
        <w:bottom w:val="none" w:sz="0" w:space="0" w:color="auto"/>
        <w:right w:val="none" w:sz="0" w:space="0" w:color="auto"/>
      </w:divBdr>
    </w:div>
    <w:div w:id="1383824921">
      <w:bodyDiv w:val="1"/>
      <w:marLeft w:val="0"/>
      <w:marRight w:val="0"/>
      <w:marTop w:val="0"/>
      <w:marBottom w:val="0"/>
      <w:divBdr>
        <w:top w:val="none" w:sz="0" w:space="0" w:color="auto"/>
        <w:left w:val="none" w:sz="0" w:space="0" w:color="auto"/>
        <w:bottom w:val="none" w:sz="0" w:space="0" w:color="auto"/>
        <w:right w:val="none" w:sz="0" w:space="0" w:color="auto"/>
      </w:divBdr>
    </w:div>
    <w:div w:id="1388265943">
      <w:bodyDiv w:val="1"/>
      <w:marLeft w:val="0"/>
      <w:marRight w:val="0"/>
      <w:marTop w:val="0"/>
      <w:marBottom w:val="0"/>
      <w:divBdr>
        <w:top w:val="none" w:sz="0" w:space="0" w:color="auto"/>
        <w:left w:val="none" w:sz="0" w:space="0" w:color="auto"/>
        <w:bottom w:val="none" w:sz="0" w:space="0" w:color="auto"/>
        <w:right w:val="none" w:sz="0" w:space="0" w:color="auto"/>
      </w:divBdr>
    </w:div>
    <w:div w:id="1411854504">
      <w:bodyDiv w:val="1"/>
      <w:marLeft w:val="0"/>
      <w:marRight w:val="0"/>
      <w:marTop w:val="0"/>
      <w:marBottom w:val="0"/>
      <w:divBdr>
        <w:top w:val="none" w:sz="0" w:space="0" w:color="auto"/>
        <w:left w:val="none" w:sz="0" w:space="0" w:color="auto"/>
        <w:bottom w:val="none" w:sz="0" w:space="0" w:color="auto"/>
        <w:right w:val="none" w:sz="0" w:space="0" w:color="auto"/>
      </w:divBdr>
    </w:div>
    <w:div w:id="1422218980">
      <w:bodyDiv w:val="1"/>
      <w:marLeft w:val="0"/>
      <w:marRight w:val="0"/>
      <w:marTop w:val="0"/>
      <w:marBottom w:val="0"/>
      <w:divBdr>
        <w:top w:val="none" w:sz="0" w:space="0" w:color="auto"/>
        <w:left w:val="none" w:sz="0" w:space="0" w:color="auto"/>
        <w:bottom w:val="none" w:sz="0" w:space="0" w:color="auto"/>
        <w:right w:val="none" w:sz="0" w:space="0" w:color="auto"/>
      </w:divBdr>
    </w:div>
    <w:div w:id="1446534693">
      <w:bodyDiv w:val="1"/>
      <w:marLeft w:val="0"/>
      <w:marRight w:val="0"/>
      <w:marTop w:val="0"/>
      <w:marBottom w:val="0"/>
      <w:divBdr>
        <w:top w:val="none" w:sz="0" w:space="0" w:color="auto"/>
        <w:left w:val="none" w:sz="0" w:space="0" w:color="auto"/>
        <w:bottom w:val="none" w:sz="0" w:space="0" w:color="auto"/>
        <w:right w:val="none" w:sz="0" w:space="0" w:color="auto"/>
      </w:divBdr>
    </w:div>
    <w:div w:id="1617711831">
      <w:bodyDiv w:val="1"/>
      <w:marLeft w:val="0"/>
      <w:marRight w:val="0"/>
      <w:marTop w:val="0"/>
      <w:marBottom w:val="0"/>
      <w:divBdr>
        <w:top w:val="none" w:sz="0" w:space="0" w:color="auto"/>
        <w:left w:val="none" w:sz="0" w:space="0" w:color="auto"/>
        <w:bottom w:val="none" w:sz="0" w:space="0" w:color="auto"/>
        <w:right w:val="none" w:sz="0" w:space="0" w:color="auto"/>
      </w:divBdr>
    </w:div>
    <w:div w:id="1621371986">
      <w:bodyDiv w:val="1"/>
      <w:marLeft w:val="0"/>
      <w:marRight w:val="0"/>
      <w:marTop w:val="0"/>
      <w:marBottom w:val="0"/>
      <w:divBdr>
        <w:top w:val="none" w:sz="0" w:space="0" w:color="auto"/>
        <w:left w:val="none" w:sz="0" w:space="0" w:color="auto"/>
        <w:bottom w:val="none" w:sz="0" w:space="0" w:color="auto"/>
        <w:right w:val="none" w:sz="0" w:space="0" w:color="auto"/>
      </w:divBdr>
    </w:div>
    <w:div w:id="1646618726">
      <w:bodyDiv w:val="1"/>
      <w:marLeft w:val="0"/>
      <w:marRight w:val="0"/>
      <w:marTop w:val="0"/>
      <w:marBottom w:val="0"/>
      <w:divBdr>
        <w:top w:val="none" w:sz="0" w:space="0" w:color="auto"/>
        <w:left w:val="none" w:sz="0" w:space="0" w:color="auto"/>
        <w:bottom w:val="none" w:sz="0" w:space="0" w:color="auto"/>
        <w:right w:val="none" w:sz="0" w:space="0" w:color="auto"/>
      </w:divBdr>
    </w:div>
    <w:div w:id="1658731495">
      <w:bodyDiv w:val="1"/>
      <w:marLeft w:val="0"/>
      <w:marRight w:val="0"/>
      <w:marTop w:val="0"/>
      <w:marBottom w:val="0"/>
      <w:divBdr>
        <w:top w:val="none" w:sz="0" w:space="0" w:color="auto"/>
        <w:left w:val="none" w:sz="0" w:space="0" w:color="auto"/>
        <w:bottom w:val="none" w:sz="0" w:space="0" w:color="auto"/>
        <w:right w:val="none" w:sz="0" w:space="0" w:color="auto"/>
      </w:divBdr>
    </w:div>
    <w:div w:id="1680616811">
      <w:bodyDiv w:val="1"/>
      <w:marLeft w:val="0"/>
      <w:marRight w:val="0"/>
      <w:marTop w:val="0"/>
      <w:marBottom w:val="0"/>
      <w:divBdr>
        <w:top w:val="none" w:sz="0" w:space="0" w:color="auto"/>
        <w:left w:val="none" w:sz="0" w:space="0" w:color="auto"/>
        <w:bottom w:val="none" w:sz="0" w:space="0" w:color="auto"/>
        <w:right w:val="none" w:sz="0" w:space="0" w:color="auto"/>
      </w:divBdr>
    </w:div>
    <w:div w:id="1711488333">
      <w:bodyDiv w:val="1"/>
      <w:marLeft w:val="0"/>
      <w:marRight w:val="0"/>
      <w:marTop w:val="0"/>
      <w:marBottom w:val="0"/>
      <w:divBdr>
        <w:top w:val="none" w:sz="0" w:space="0" w:color="auto"/>
        <w:left w:val="none" w:sz="0" w:space="0" w:color="auto"/>
        <w:bottom w:val="none" w:sz="0" w:space="0" w:color="auto"/>
        <w:right w:val="none" w:sz="0" w:space="0" w:color="auto"/>
      </w:divBdr>
    </w:div>
    <w:div w:id="1728338101">
      <w:bodyDiv w:val="1"/>
      <w:marLeft w:val="0"/>
      <w:marRight w:val="0"/>
      <w:marTop w:val="0"/>
      <w:marBottom w:val="0"/>
      <w:divBdr>
        <w:top w:val="none" w:sz="0" w:space="0" w:color="auto"/>
        <w:left w:val="none" w:sz="0" w:space="0" w:color="auto"/>
        <w:bottom w:val="none" w:sz="0" w:space="0" w:color="auto"/>
        <w:right w:val="none" w:sz="0" w:space="0" w:color="auto"/>
      </w:divBdr>
    </w:div>
    <w:div w:id="1730181481">
      <w:bodyDiv w:val="1"/>
      <w:marLeft w:val="0"/>
      <w:marRight w:val="0"/>
      <w:marTop w:val="0"/>
      <w:marBottom w:val="0"/>
      <w:divBdr>
        <w:top w:val="none" w:sz="0" w:space="0" w:color="auto"/>
        <w:left w:val="none" w:sz="0" w:space="0" w:color="auto"/>
        <w:bottom w:val="none" w:sz="0" w:space="0" w:color="auto"/>
        <w:right w:val="none" w:sz="0" w:space="0" w:color="auto"/>
      </w:divBdr>
    </w:div>
    <w:div w:id="1817186595">
      <w:bodyDiv w:val="1"/>
      <w:marLeft w:val="0"/>
      <w:marRight w:val="0"/>
      <w:marTop w:val="0"/>
      <w:marBottom w:val="0"/>
      <w:divBdr>
        <w:top w:val="none" w:sz="0" w:space="0" w:color="auto"/>
        <w:left w:val="none" w:sz="0" w:space="0" w:color="auto"/>
        <w:bottom w:val="none" w:sz="0" w:space="0" w:color="auto"/>
        <w:right w:val="none" w:sz="0" w:space="0" w:color="auto"/>
      </w:divBdr>
    </w:div>
    <w:div w:id="1818377603">
      <w:bodyDiv w:val="1"/>
      <w:marLeft w:val="0"/>
      <w:marRight w:val="0"/>
      <w:marTop w:val="0"/>
      <w:marBottom w:val="0"/>
      <w:divBdr>
        <w:top w:val="none" w:sz="0" w:space="0" w:color="auto"/>
        <w:left w:val="none" w:sz="0" w:space="0" w:color="auto"/>
        <w:bottom w:val="none" w:sz="0" w:space="0" w:color="auto"/>
        <w:right w:val="none" w:sz="0" w:space="0" w:color="auto"/>
      </w:divBdr>
    </w:div>
    <w:div w:id="1844976619">
      <w:bodyDiv w:val="1"/>
      <w:marLeft w:val="0"/>
      <w:marRight w:val="0"/>
      <w:marTop w:val="0"/>
      <w:marBottom w:val="0"/>
      <w:divBdr>
        <w:top w:val="none" w:sz="0" w:space="0" w:color="auto"/>
        <w:left w:val="none" w:sz="0" w:space="0" w:color="auto"/>
        <w:bottom w:val="none" w:sz="0" w:space="0" w:color="auto"/>
        <w:right w:val="none" w:sz="0" w:space="0" w:color="auto"/>
      </w:divBdr>
    </w:div>
    <w:div w:id="1856724041">
      <w:bodyDiv w:val="1"/>
      <w:marLeft w:val="0"/>
      <w:marRight w:val="0"/>
      <w:marTop w:val="0"/>
      <w:marBottom w:val="0"/>
      <w:divBdr>
        <w:top w:val="none" w:sz="0" w:space="0" w:color="auto"/>
        <w:left w:val="none" w:sz="0" w:space="0" w:color="auto"/>
        <w:bottom w:val="none" w:sz="0" w:space="0" w:color="auto"/>
        <w:right w:val="none" w:sz="0" w:space="0" w:color="auto"/>
      </w:divBdr>
    </w:div>
    <w:div w:id="1865820658">
      <w:bodyDiv w:val="1"/>
      <w:marLeft w:val="0"/>
      <w:marRight w:val="0"/>
      <w:marTop w:val="0"/>
      <w:marBottom w:val="0"/>
      <w:divBdr>
        <w:top w:val="none" w:sz="0" w:space="0" w:color="auto"/>
        <w:left w:val="none" w:sz="0" w:space="0" w:color="auto"/>
        <w:bottom w:val="none" w:sz="0" w:space="0" w:color="auto"/>
        <w:right w:val="none" w:sz="0" w:space="0" w:color="auto"/>
      </w:divBdr>
    </w:div>
    <w:div w:id="1892307327">
      <w:bodyDiv w:val="1"/>
      <w:marLeft w:val="0"/>
      <w:marRight w:val="0"/>
      <w:marTop w:val="0"/>
      <w:marBottom w:val="0"/>
      <w:divBdr>
        <w:top w:val="none" w:sz="0" w:space="0" w:color="auto"/>
        <w:left w:val="none" w:sz="0" w:space="0" w:color="auto"/>
        <w:bottom w:val="none" w:sz="0" w:space="0" w:color="auto"/>
        <w:right w:val="none" w:sz="0" w:space="0" w:color="auto"/>
      </w:divBdr>
    </w:div>
    <w:div w:id="1976912751">
      <w:bodyDiv w:val="1"/>
      <w:marLeft w:val="0"/>
      <w:marRight w:val="0"/>
      <w:marTop w:val="0"/>
      <w:marBottom w:val="0"/>
      <w:divBdr>
        <w:top w:val="none" w:sz="0" w:space="0" w:color="auto"/>
        <w:left w:val="none" w:sz="0" w:space="0" w:color="auto"/>
        <w:bottom w:val="none" w:sz="0" w:space="0" w:color="auto"/>
        <w:right w:val="none" w:sz="0" w:space="0" w:color="auto"/>
      </w:divBdr>
    </w:div>
    <w:div w:id="1979450852">
      <w:bodyDiv w:val="1"/>
      <w:marLeft w:val="0"/>
      <w:marRight w:val="0"/>
      <w:marTop w:val="0"/>
      <w:marBottom w:val="0"/>
      <w:divBdr>
        <w:top w:val="none" w:sz="0" w:space="0" w:color="auto"/>
        <w:left w:val="none" w:sz="0" w:space="0" w:color="auto"/>
        <w:bottom w:val="none" w:sz="0" w:space="0" w:color="auto"/>
        <w:right w:val="none" w:sz="0" w:space="0" w:color="auto"/>
      </w:divBdr>
    </w:div>
    <w:div w:id="2036687581">
      <w:bodyDiv w:val="1"/>
      <w:marLeft w:val="0"/>
      <w:marRight w:val="0"/>
      <w:marTop w:val="0"/>
      <w:marBottom w:val="0"/>
      <w:divBdr>
        <w:top w:val="none" w:sz="0" w:space="0" w:color="auto"/>
        <w:left w:val="none" w:sz="0" w:space="0" w:color="auto"/>
        <w:bottom w:val="none" w:sz="0" w:space="0" w:color="auto"/>
        <w:right w:val="none" w:sz="0" w:space="0" w:color="auto"/>
      </w:divBdr>
    </w:div>
    <w:div w:id="20561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38E8FE6766944EA61D3D216780AC14" ma:contentTypeVersion="8" ma:contentTypeDescription="Crée un document." ma:contentTypeScope="" ma:versionID="150a72560751605956ad4d1f6f25bc4d">
  <xsd:schema xmlns:xsd="http://www.w3.org/2001/XMLSchema" xmlns:xs="http://www.w3.org/2001/XMLSchema" xmlns:p="http://schemas.microsoft.com/office/2006/metadata/properties" xmlns:ns3="c22cbc96-5580-48fd-a2d2-8201fae445fc" targetNamespace="http://schemas.microsoft.com/office/2006/metadata/properties" ma:root="true" ma:fieldsID="654b96a7219049d9e6613ebbcdb0cfa8" ns3:_="">
    <xsd:import namespace="c22cbc96-5580-48fd-a2d2-8201fae445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cbc96-5580-48fd-a2d2-8201fae44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5AACF-9FD5-4161-AEF1-43E60B36F47E}">
  <ds:schemaRefs>
    <ds:schemaRef ds:uri="http://schemas.openxmlformats.org/officeDocument/2006/bibliography"/>
  </ds:schemaRefs>
</ds:datastoreItem>
</file>

<file path=customXml/itemProps2.xml><?xml version="1.0" encoding="utf-8"?>
<ds:datastoreItem xmlns:ds="http://schemas.openxmlformats.org/officeDocument/2006/customXml" ds:itemID="{007E9FEC-06A3-4D60-B145-750DF0720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cbc96-5580-48fd-a2d2-8201fae44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E6FD5-08B5-4477-9E83-0D7192F1447A}">
  <ds:schemaRefs>
    <ds:schemaRef ds:uri="http://schemas.microsoft.com/sharepoint/v3/contenttype/forms"/>
  </ds:schemaRefs>
</ds:datastoreItem>
</file>

<file path=customXml/itemProps4.xml><?xml version="1.0" encoding="utf-8"?>
<ds:datastoreItem xmlns:ds="http://schemas.openxmlformats.org/officeDocument/2006/customXml" ds:itemID="{0574FB26-6BF9-422E-867B-97A1A26C45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4403</Words>
  <Characters>23683</Characters>
  <Application>Microsoft Office Word</Application>
  <DocSecurity>0</DocSecurity>
  <Lines>197</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MUELLER_KIRCH LANGE BOCQUET</vt:lpstr>
      <vt:lpstr>MUELLER_KIRCH LANGE BOCQUET</vt:lpstr>
    </vt:vector>
  </TitlesOfParts>
  <Company>AISE</Company>
  <LinksUpToDate>false</LinksUpToDate>
  <CharactersWithSpaces>28030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MUELLER_KIRCH LANGE BOCQUET</dc:title>
  <dc:subject/>
  <dc:creator>Rebry M.</dc:creator>
  <cp:keywords/>
  <cp:lastModifiedBy>Kathryn Dodgson</cp:lastModifiedBy>
  <cp:revision>2</cp:revision>
  <cp:lastPrinted>2020-02-25T15:03:00Z</cp:lastPrinted>
  <dcterms:created xsi:type="dcterms:W3CDTF">2021-01-29T10:17:00Z</dcterms:created>
  <dcterms:modified xsi:type="dcterms:W3CDTF">2021-01-29T10:17:00Z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0x0101004638E8FE6766944EA61D3D216780AC14</vt:lpwstr>
  </property>
</Properties>
</file>