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gridCol w:w="2681"/>
      </w:tblGrid>
      <w:tr w:rsidR="00980ACE" w:rsidRPr="00F00EBE" w14:paraId="698FADE6" w14:textId="77777777" w:rsidTr="00F92707">
        <w:tc>
          <w:tcPr>
            <w:tcW w:w="9344" w:type="dxa"/>
            <w:gridSpan w:val="2"/>
          </w:tcPr>
          <w:p w14:paraId="6B384A85" w14:textId="77B13F00" w:rsidR="00980ACE" w:rsidRPr="00F00EBE" w:rsidRDefault="00980ACE" w:rsidP="00F92707">
            <w:pPr>
              <w:pStyle w:val="Heading1"/>
              <w:outlineLvl w:val="0"/>
              <w:rPr>
                <w:szCs w:val="48"/>
              </w:rPr>
            </w:pPr>
            <w:r w:rsidRPr="00F00EBE">
              <w:t>Board meeting 0</w:t>
            </w:r>
            <w:r w:rsidR="006365DA">
              <w:t>1</w:t>
            </w:r>
            <w:r w:rsidRPr="00F00EBE">
              <w:t>/202</w:t>
            </w:r>
            <w:r w:rsidR="006365DA">
              <w:t>1</w:t>
            </w:r>
          </w:p>
        </w:tc>
      </w:tr>
      <w:tr w:rsidR="00531643" w:rsidRPr="00F00EBE" w14:paraId="5510E269" w14:textId="77777777" w:rsidTr="003B4104">
        <w:trPr>
          <w:trHeight w:val="866"/>
        </w:trPr>
        <w:tc>
          <w:tcPr>
            <w:tcW w:w="6663" w:type="dxa"/>
          </w:tcPr>
          <w:p w14:paraId="480F4BD0" w14:textId="61F5850F" w:rsidR="00531643" w:rsidRPr="00F00EBE" w:rsidRDefault="00A10A52" w:rsidP="00F92707">
            <w:pPr>
              <w:pStyle w:val="Heading2"/>
              <w:outlineLvl w:val="1"/>
            </w:pPr>
            <w:r>
              <w:t>M</w:t>
            </w:r>
            <w:r w:rsidR="009B4CFE">
              <w:t>inutes</w:t>
            </w:r>
          </w:p>
        </w:tc>
        <w:tc>
          <w:tcPr>
            <w:tcW w:w="2681" w:type="dxa"/>
            <w:vAlign w:val="center"/>
          </w:tcPr>
          <w:p w14:paraId="0DDC3CB0" w14:textId="64508A3F" w:rsidR="00531643" w:rsidRPr="00AB44C8" w:rsidRDefault="006365DA" w:rsidP="00C2499F">
            <w:pPr>
              <w:pStyle w:val="TextRightSubtitle"/>
            </w:pPr>
            <w:r>
              <w:t>Web conference</w:t>
            </w:r>
            <w:r w:rsidR="00531643">
              <w:br/>
            </w:r>
            <w:r w:rsidR="005C654E">
              <w:t xml:space="preserve">Thursday </w:t>
            </w:r>
            <w:r>
              <w:t xml:space="preserve">11 Feb </w:t>
            </w:r>
            <w:r w:rsidR="00531643" w:rsidRPr="001F5780">
              <w:t>20</w:t>
            </w:r>
            <w:r>
              <w:t>21</w:t>
            </w:r>
            <w:r w:rsidR="00531643" w:rsidRPr="001F5780">
              <w:br/>
              <w:t>1</w:t>
            </w:r>
            <w:r>
              <w:t>0:30-15:</w:t>
            </w:r>
            <w:r w:rsidR="00A85544">
              <w:t>15</w:t>
            </w:r>
          </w:p>
        </w:tc>
      </w:tr>
    </w:tbl>
    <w:p w14:paraId="12FACD58" w14:textId="77777777" w:rsidR="00AA6849" w:rsidRDefault="00AA6849" w:rsidP="00007FBF">
      <w:pPr>
        <w:keepNext/>
        <w:keepLines/>
        <w:spacing w:before="60" w:line="240" w:lineRule="auto"/>
        <w:jc w:val="left"/>
        <w:outlineLvl w:val="1"/>
        <w:rPr>
          <w:rFonts w:asciiTheme="majorHAnsi" w:eastAsiaTheme="majorEastAsia" w:hAnsiTheme="majorHAnsi" w:cstheme="majorBidi"/>
          <w:b/>
          <w:bCs/>
          <w:i/>
          <w:iCs/>
          <w:color w:val="007576" w:themeColor="accent1"/>
          <w:sz w:val="20"/>
          <w:szCs w:val="20"/>
        </w:rPr>
      </w:pPr>
    </w:p>
    <w:p w14:paraId="0D3D5FC2" w14:textId="02B91F84" w:rsidR="00007FBF" w:rsidRPr="00007FBF" w:rsidRDefault="00007FBF" w:rsidP="00007FBF">
      <w:pPr>
        <w:keepNext/>
        <w:keepLines/>
        <w:spacing w:before="60" w:line="240" w:lineRule="auto"/>
        <w:jc w:val="left"/>
        <w:outlineLvl w:val="1"/>
        <w:rPr>
          <w:rFonts w:asciiTheme="majorHAnsi" w:eastAsiaTheme="majorEastAsia" w:hAnsiTheme="majorHAnsi" w:cstheme="majorBidi"/>
          <w:b/>
          <w:bCs/>
          <w:i/>
          <w:iCs/>
          <w:color w:val="007576" w:themeColor="accent1"/>
          <w:sz w:val="20"/>
          <w:szCs w:val="20"/>
        </w:rPr>
      </w:pPr>
      <w:r w:rsidRPr="00007FBF">
        <w:rPr>
          <w:rFonts w:asciiTheme="majorHAnsi" w:eastAsiaTheme="majorEastAsia" w:hAnsiTheme="majorHAnsi" w:cstheme="majorBidi"/>
          <w:b/>
          <w:bCs/>
          <w:i/>
          <w:iCs/>
          <w:color w:val="007576" w:themeColor="accent1"/>
          <w:sz w:val="20"/>
          <w:szCs w:val="20"/>
        </w:rPr>
        <w:t xml:space="preserve">Participants </w:t>
      </w:r>
    </w:p>
    <w:tbl>
      <w:tblPr>
        <w:tblW w:w="9811" w:type="dxa"/>
        <w:tblLook w:val="04A0" w:firstRow="1" w:lastRow="0" w:firstColumn="1" w:lastColumn="0" w:noHBand="0" w:noVBand="1"/>
      </w:tblPr>
      <w:tblGrid>
        <w:gridCol w:w="9811"/>
      </w:tblGrid>
      <w:tr w:rsidR="00007FBF" w:rsidRPr="00007FBF" w14:paraId="2BBEC8BB" w14:textId="77777777" w:rsidTr="00CD0DC4">
        <w:trPr>
          <w:trHeight w:val="266"/>
        </w:trPr>
        <w:tc>
          <w:tcPr>
            <w:tcW w:w="9811" w:type="dxa"/>
            <w:shd w:val="clear" w:color="auto" w:fill="auto"/>
          </w:tcPr>
          <w:tbl>
            <w:tblPr>
              <w:tblStyle w:val="TableGrid1"/>
              <w:tblW w:w="0" w:type="auto"/>
              <w:tblLook w:val="04A0" w:firstRow="1" w:lastRow="0" w:firstColumn="1" w:lastColumn="0" w:noHBand="0" w:noVBand="1"/>
            </w:tblPr>
            <w:tblGrid>
              <w:gridCol w:w="4792"/>
              <w:gridCol w:w="4793"/>
            </w:tblGrid>
            <w:tr w:rsidR="00007FBF" w:rsidRPr="00007FBF" w14:paraId="6769A265" w14:textId="77777777" w:rsidTr="00CD0DC4">
              <w:tc>
                <w:tcPr>
                  <w:tcW w:w="4792" w:type="dxa"/>
                  <w:tcBorders>
                    <w:top w:val="nil"/>
                    <w:left w:val="nil"/>
                    <w:bottom w:val="nil"/>
                    <w:right w:val="nil"/>
                  </w:tcBorders>
                </w:tcPr>
                <w:p w14:paraId="068F4B17" w14:textId="77777777" w:rsidR="00007FBF" w:rsidRPr="00007FBF" w:rsidRDefault="00007FBF" w:rsidP="00007FBF">
                  <w:pPr>
                    <w:spacing w:after="0" w:line="240" w:lineRule="auto"/>
                    <w:ind w:right="-1186"/>
                    <w:rPr>
                      <w:rFonts w:ascii="Arial" w:eastAsia="Times New Roman" w:hAnsi="Arial" w:cs="Times New Roman"/>
                      <w:bCs/>
                      <w:i/>
                      <w:iCs/>
                      <w:sz w:val="20"/>
                      <w:szCs w:val="20"/>
                      <w:u w:val="single"/>
                      <w:lang w:val="it-IT"/>
                    </w:rPr>
                  </w:pPr>
                  <w:r w:rsidRPr="00007FBF">
                    <w:rPr>
                      <w:rFonts w:ascii="Arial" w:eastAsia="Times New Roman" w:hAnsi="Arial" w:cs="Times New Roman"/>
                      <w:bCs/>
                      <w:i/>
                      <w:iCs/>
                      <w:sz w:val="20"/>
                      <w:szCs w:val="20"/>
                      <w:u w:val="single"/>
                      <w:lang w:val="it-IT"/>
                    </w:rPr>
                    <w:t>By phone</w:t>
                  </w:r>
                </w:p>
                <w:p w14:paraId="424076A0" w14:textId="77777777" w:rsidR="00007FBF" w:rsidRPr="00007FBF" w:rsidRDefault="00007FBF" w:rsidP="00007FBF">
                  <w:pPr>
                    <w:spacing w:after="0" w:line="240" w:lineRule="auto"/>
                    <w:ind w:right="-1186"/>
                    <w:rPr>
                      <w:rFonts w:ascii="Arial" w:eastAsia="Times New Roman" w:hAnsi="Arial" w:cs="Times New Roman"/>
                      <w:bCs/>
                      <w:sz w:val="20"/>
                      <w:szCs w:val="20"/>
                      <w:lang w:val="it-IT"/>
                    </w:rPr>
                  </w:pPr>
                  <w:r w:rsidRPr="00007FBF">
                    <w:rPr>
                      <w:rFonts w:ascii="Arial" w:eastAsia="Times New Roman" w:hAnsi="Arial" w:cs="Times New Roman"/>
                      <w:bCs/>
                      <w:sz w:val="20"/>
                      <w:szCs w:val="20"/>
                      <w:lang w:val="it-IT"/>
                    </w:rPr>
                    <w:t>Mr Giuseppe ABELLO, Assocasa</w:t>
                  </w:r>
                  <w:r w:rsidRPr="00007FBF">
                    <w:rPr>
                      <w:rFonts w:ascii="Arial" w:eastAsia="Times New Roman" w:hAnsi="Arial" w:cs="Times New Roman"/>
                      <w:bCs/>
                      <w:sz w:val="20"/>
                      <w:szCs w:val="20"/>
                      <w:lang w:val="it-IT"/>
                    </w:rPr>
                    <w:tab/>
                  </w:r>
                  <w:r w:rsidRPr="00007FBF">
                    <w:rPr>
                      <w:rFonts w:ascii="Arial" w:eastAsia="Times New Roman" w:hAnsi="Arial" w:cs="Times New Roman"/>
                      <w:bCs/>
                      <w:sz w:val="20"/>
                      <w:szCs w:val="20"/>
                      <w:lang w:val="it-IT"/>
                    </w:rPr>
                    <w:tab/>
                  </w:r>
                  <w:r w:rsidRPr="00007FBF">
                    <w:rPr>
                      <w:rFonts w:ascii="Arial" w:eastAsia="Times New Roman" w:hAnsi="Arial" w:cs="Times New Roman"/>
                      <w:bCs/>
                      <w:sz w:val="20"/>
                      <w:szCs w:val="20"/>
                      <w:lang w:val="it-IT"/>
                    </w:rPr>
                    <w:tab/>
                  </w:r>
                </w:p>
                <w:p w14:paraId="3E13C256" w14:textId="77777777" w:rsidR="00007FBF" w:rsidRPr="00007FBF" w:rsidRDefault="00007FBF" w:rsidP="00007FBF">
                  <w:pPr>
                    <w:spacing w:after="0" w:line="240" w:lineRule="auto"/>
                    <w:ind w:right="-1186"/>
                    <w:rPr>
                      <w:rFonts w:ascii="Arial" w:eastAsia="Times New Roman" w:hAnsi="Arial" w:cs="Times New Roman"/>
                      <w:bCs/>
                      <w:sz w:val="20"/>
                      <w:szCs w:val="20"/>
                      <w:lang w:val="en-US"/>
                    </w:rPr>
                  </w:pPr>
                  <w:r w:rsidRPr="00007FBF">
                    <w:rPr>
                      <w:rFonts w:ascii="Arial" w:eastAsia="Times New Roman" w:hAnsi="Arial" w:cs="Times New Roman"/>
                      <w:bCs/>
                      <w:sz w:val="20"/>
                      <w:szCs w:val="20"/>
                    </w:rPr>
                    <w:t>Ms Heather BARKER, RB</w:t>
                  </w:r>
                  <w:r w:rsidRPr="00007FBF">
                    <w:rPr>
                      <w:rFonts w:ascii="Arial" w:eastAsia="Times New Roman" w:hAnsi="Arial" w:cs="Times New Roman"/>
                      <w:bCs/>
                      <w:sz w:val="20"/>
                      <w:szCs w:val="20"/>
                    </w:rPr>
                    <w:tab/>
                  </w:r>
                  <w:r w:rsidRPr="00007FBF">
                    <w:rPr>
                      <w:rFonts w:ascii="Arial" w:eastAsia="Times New Roman" w:hAnsi="Arial" w:cs="Times New Roman"/>
                      <w:bCs/>
                      <w:sz w:val="20"/>
                      <w:szCs w:val="20"/>
                    </w:rPr>
                    <w:tab/>
                  </w:r>
                  <w:r w:rsidRPr="00007FBF">
                    <w:rPr>
                      <w:rFonts w:ascii="Arial" w:eastAsia="Times New Roman" w:hAnsi="Arial" w:cs="Times New Roman"/>
                      <w:bCs/>
                      <w:sz w:val="20"/>
                      <w:szCs w:val="20"/>
                    </w:rPr>
                    <w:tab/>
                  </w:r>
                  <w:r w:rsidRPr="00007FBF">
                    <w:rPr>
                      <w:rFonts w:ascii="Arial" w:eastAsia="Times New Roman" w:hAnsi="Arial" w:cs="Times New Roman"/>
                      <w:bCs/>
                      <w:sz w:val="20"/>
                      <w:szCs w:val="20"/>
                    </w:rPr>
                    <w:tab/>
                  </w:r>
                </w:p>
                <w:p w14:paraId="1713361C" w14:textId="77777777" w:rsidR="00007FBF" w:rsidRPr="00007FBF" w:rsidRDefault="00007FBF" w:rsidP="00007FBF">
                  <w:pPr>
                    <w:spacing w:after="0" w:line="240" w:lineRule="auto"/>
                    <w:ind w:right="-1186"/>
                    <w:rPr>
                      <w:rFonts w:ascii="Arial" w:eastAsia="Times New Roman" w:hAnsi="Arial" w:cs="Times New Roman"/>
                      <w:bCs/>
                      <w:sz w:val="20"/>
                      <w:szCs w:val="20"/>
                    </w:rPr>
                  </w:pPr>
                  <w:r w:rsidRPr="00007FBF">
                    <w:rPr>
                      <w:rFonts w:ascii="Arial" w:eastAsia="Times New Roman" w:hAnsi="Arial" w:cs="Times New Roman"/>
                      <w:bCs/>
                      <w:sz w:val="20"/>
                      <w:szCs w:val="20"/>
                    </w:rPr>
                    <w:t>Ms Ana-Maria COURAS, A.I.S.D.P.C.L.</w:t>
                  </w:r>
                  <w:r w:rsidRPr="00007FBF">
                    <w:rPr>
                      <w:rFonts w:ascii="Arial" w:eastAsia="Times New Roman" w:hAnsi="Arial" w:cs="Times New Roman"/>
                      <w:bCs/>
                      <w:sz w:val="20"/>
                      <w:szCs w:val="20"/>
                    </w:rPr>
                    <w:tab/>
                  </w:r>
                  <w:r w:rsidRPr="00007FBF">
                    <w:rPr>
                      <w:rFonts w:ascii="Arial" w:eastAsia="Times New Roman" w:hAnsi="Arial" w:cs="Times New Roman"/>
                      <w:bCs/>
                      <w:sz w:val="20"/>
                      <w:szCs w:val="20"/>
                    </w:rPr>
                    <w:tab/>
                  </w:r>
                  <w:r w:rsidRPr="00007FBF">
                    <w:rPr>
                      <w:rFonts w:ascii="Arial" w:eastAsia="Times New Roman" w:hAnsi="Arial" w:cs="Times New Roman"/>
                      <w:bCs/>
                      <w:sz w:val="20"/>
                      <w:szCs w:val="20"/>
                    </w:rPr>
                    <w:tab/>
                  </w:r>
                </w:p>
                <w:p w14:paraId="570F93FB" w14:textId="77777777" w:rsidR="00007FBF" w:rsidRPr="00007FBF" w:rsidRDefault="00007FBF" w:rsidP="00007FBF">
                  <w:pPr>
                    <w:spacing w:after="0" w:line="240" w:lineRule="auto"/>
                    <w:ind w:right="-1186"/>
                    <w:rPr>
                      <w:rFonts w:ascii="Arial" w:eastAsia="Times New Roman" w:hAnsi="Arial" w:cs="Times New Roman"/>
                      <w:bCs/>
                      <w:sz w:val="20"/>
                      <w:szCs w:val="20"/>
                      <w:lang w:val="fr-BE"/>
                    </w:rPr>
                  </w:pPr>
                  <w:r w:rsidRPr="00007FBF">
                    <w:rPr>
                      <w:rFonts w:ascii="Arial" w:eastAsia="Times New Roman" w:hAnsi="Arial" w:cs="Times New Roman"/>
                      <w:bCs/>
                      <w:sz w:val="20"/>
                      <w:szCs w:val="20"/>
                      <w:lang w:val="fr-BE"/>
                    </w:rPr>
                    <w:t>Mr Jean-Paul DECHESNE, Colgate Palmolive</w:t>
                  </w:r>
                  <w:r w:rsidRPr="00007FBF">
                    <w:rPr>
                      <w:rFonts w:ascii="Arial" w:eastAsia="Times New Roman" w:hAnsi="Arial" w:cs="Times New Roman"/>
                      <w:bCs/>
                      <w:sz w:val="20"/>
                      <w:szCs w:val="20"/>
                      <w:lang w:val="fr-BE"/>
                    </w:rPr>
                    <w:tab/>
                  </w:r>
                  <w:r w:rsidRPr="00007FBF">
                    <w:rPr>
                      <w:rFonts w:ascii="Arial" w:eastAsia="Times New Roman" w:hAnsi="Arial" w:cs="Times New Roman"/>
                      <w:bCs/>
                      <w:sz w:val="20"/>
                      <w:szCs w:val="20"/>
                      <w:lang w:val="fr-BE"/>
                    </w:rPr>
                    <w:tab/>
                  </w:r>
                </w:p>
                <w:p w14:paraId="0BACECC9" w14:textId="77777777" w:rsidR="00007FBF" w:rsidRPr="00007FBF" w:rsidRDefault="00007FBF" w:rsidP="00007FBF">
                  <w:pPr>
                    <w:spacing w:after="0" w:line="240" w:lineRule="auto"/>
                    <w:ind w:right="-1186"/>
                    <w:rPr>
                      <w:rFonts w:ascii="Arial" w:eastAsia="Times New Roman" w:hAnsi="Arial" w:cs="Times New Roman"/>
                      <w:bCs/>
                      <w:sz w:val="20"/>
                      <w:szCs w:val="20"/>
                      <w:lang w:val="fr-BE"/>
                    </w:rPr>
                  </w:pPr>
                  <w:r w:rsidRPr="00007FBF">
                    <w:rPr>
                      <w:rFonts w:ascii="Arial" w:eastAsia="Times New Roman" w:hAnsi="Arial" w:cs="Times New Roman"/>
                      <w:bCs/>
                      <w:sz w:val="20"/>
                      <w:szCs w:val="20"/>
                      <w:lang w:val="fr-BE"/>
                    </w:rPr>
                    <w:t>Ms Virginie D'ENFERT, Afise</w:t>
                  </w:r>
                </w:p>
                <w:p w14:paraId="0404A461" w14:textId="77777777" w:rsidR="00007FBF" w:rsidRPr="001160D0" w:rsidRDefault="00007FBF" w:rsidP="00007FBF">
                  <w:pPr>
                    <w:spacing w:after="0"/>
                    <w:jc w:val="left"/>
                    <w:rPr>
                      <w:rFonts w:ascii="Arial" w:hAnsi="Arial"/>
                      <w:sz w:val="20"/>
                      <w:szCs w:val="20"/>
                      <w:lang w:val="fr-BE"/>
                    </w:rPr>
                  </w:pPr>
                  <w:r w:rsidRPr="001160D0">
                    <w:rPr>
                      <w:rFonts w:ascii="Arial" w:hAnsi="Arial"/>
                      <w:sz w:val="20"/>
                      <w:szCs w:val="20"/>
                      <w:lang w:val="fr-BE"/>
                    </w:rPr>
                    <w:t>Mr Ismaël DJELASSI, Spechim</w:t>
                  </w:r>
                  <w:r w:rsidRPr="001160D0">
                    <w:rPr>
                      <w:rFonts w:ascii="Arial" w:eastAsia="Times New Roman" w:hAnsi="Arial" w:cs="Times New Roman"/>
                      <w:sz w:val="20"/>
                      <w:szCs w:val="20"/>
                      <w:lang w:val="fr-BE"/>
                    </w:rPr>
                    <w:tab/>
                  </w:r>
                  <w:r w:rsidRPr="001160D0">
                    <w:rPr>
                      <w:rFonts w:ascii="Arial" w:eastAsia="Times New Roman" w:hAnsi="Arial" w:cs="Times New Roman"/>
                      <w:sz w:val="20"/>
                      <w:szCs w:val="20"/>
                      <w:lang w:val="fr-BE"/>
                    </w:rPr>
                    <w:tab/>
                  </w:r>
                  <w:r w:rsidRPr="001160D0">
                    <w:rPr>
                      <w:rFonts w:ascii="Arial" w:eastAsia="Times New Roman" w:hAnsi="Arial" w:cs="Times New Roman"/>
                      <w:sz w:val="20"/>
                      <w:szCs w:val="20"/>
                      <w:lang w:val="fr-BE"/>
                    </w:rPr>
                    <w:tab/>
                  </w:r>
                </w:p>
                <w:p w14:paraId="4122CA0C" w14:textId="77777777" w:rsidR="00007FBF" w:rsidRPr="001160D0" w:rsidRDefault="00007FBF" w:rsidP="00007FBF">
                  <w:pPr>
                    <w:spacing w:after="0" w:line="240" w:lineRule="auto"/>
                    <w:ind w:right="-1186"/>
                    <w:rPr>
                      <w:rFonts w:ascii="Arial" w:eastAsia="Times New Roman" w:hAnsi="Arial" w:cs="Times New Roman"/>
                      <w:sz w:val="20"/>
                      <w:szCs w:val="20"/>
                      <w:lang w:val="fr-BE"/>
                    </w:rPr>
                  </w:pPr>
                  <w:r w:rsidRPr="001160D0">
                    <w:rPr>
                      <w:rFonts w:ascii="Arial" w:eastAsia="Times New Roman" w:hAnsi="Arial" w:cs="Times New Roman"/>
                      <w:sz w:val="20"/>
                      <w:szCs w:val="20"/>
                      <w:lang w:val="fr-BE"/>
                    </w:rPr>
                    <w:t>Ms Helle FABIANSEN, KoHB</w:t>
                  </w:r>
                  <w:r w:rsidRPr="001160D0">
                    <w:rPr>
                      <w:rFonts w:ascii="Arial" w:eastAsia="Times New Roman" w:hAnsi="Arial" w:cs="Times New Roman"/>
                      <w:sz w:val="20"/>
                      <w:szCs w:val="20"/>
                      <w:lang w:val="fr-BE"/>
                    </w:rPr>
                    <w:tab/>
                  </w:r>
                  <w:r w:rsidRPr="001160D0">
                    <w:rPr>
                      <w:rFonts w:ascii="Arial" w:eastAsia="Times New Roman" w:hAnsi="Arial" w:cs="Times New Roman"/>
                      <w:sz w:val="20"/>
                      <w:szCs w:val="20"/>
                      <w:lang w:val="fr-BE"/>
                    </w:rPr>
                    <w:tab/>
                  </w:r>
                  <w:r w:rsidRPr="001160D0">
                    <w:rPr>
                      <w:rFonts w:ascii="Arial" w:eastAsia="Times New Roman" w:hAnsi="Arial" w:cs="Times New Roman"/>
                      <w:sz w:val="20"/>
                      <w:szCs w:val="20"/>
                      <w:lang w:val="fr-BE"/>
                    </w:rPr>
                    <w:tab/>
                  </w:r>
                  <w:r w:rsidRPr="001160D0">
                    <w:rPr>
                      <w:rFonts w:ascii="Arial" w:eastAsia="Times New Roman" w:hAnsi="Arial" w:cs="Times New Roman"/>
                      <w:sz w:val="20"/>
                      <w:szCs w:val="20"/>
                      <w:lang w:val="fr-BE"/>
                    </w:rPr>
                    <w:tab/>
                  </w:r>
                  <w:r w:rsidRPr="001160D0">
                    <w:rPr>
                      <w:rFonts w:ascii="Arial" w:eastAsia="Times New Roman" w:hAnsi="Arial" w:cs="Times New Roman"/>
                      <w:sz w:val="20"/>
                      <w:szCs w:val="20"/>
                      <w:lang w:val="fr-BE"/>
                    </w:rPr>
                    <w:tab/>
                  </w:r>
                </w:p>
                <w:p w14:paraId="6EADF9A9" w14:textId="77777777" w:rsidR="00007FBF" w:rsidRPr="001160D0" w:rsidRDefault="00007FBF" w:rsidP="00007FBF">
                  <w:pPr>
                    <w:spacing w:after="0" w:line="240" w:lineRule="auto"/>
                    <w:ind w:right="-1186"/>
                    <w:rPr>
                      <w:rFonts w:ascii="Arial" w:eastAsia="Times New Roman" w:hAnsi="Arial" w:cs="Times New Roman"/>
                      <w:sz w:val="20"/>
                      <w:szCs w:val="20"/>
                      <w:lang w:val="fr-BE"/>
                    </w:rPr>
                  </w:pPr>
                  <w:r w:rsidRPr="001160D0">
                    <w:rPr>
                      <w:rFonts w:ascii="Arial" w:eastAsia="Times New Roman" w:hAnsi="Arial" w:cs="Times New Roman"/>
                      <w:sz w:val="20"/>
                      <w:szCs w:val="20"/>
                      <w:lang w:val="fr-BE"/>
                    </w:rPr>
                    <w:t>Mr Charles-François GAUDEFROY, Unilever</w:t>
                  </w:r>
                </w:p>
                <w:p w14:paraId="234FB74A" w14:textId="77777777" w:rsidR="00007FBF" w:rsidRPr="00500E99" w:rsidRDefault="00007FBF" w:rsidP="00007FBF">
                  <w:pPr>
                    <w:spacing w:after="0" w:line="240" w:lineRule="auto"/>
                    <w:ind w:right="-1186"/>
                    <w:rPr>
                      <w:rFonts w:ascii="Arial" w:eastAsia="Times New Roman" w:hAnsi="Arial" w:cs="Times New Roman"/>
                      <w:i/>
                      <w:sz w:val="20"/>
                      <w:szCs w:val="20"/>
                      <w:u w:val="single"/>
                      <w:lang w:val="fr-BE"/>
                    </w:rPr>
                  </w:pPr>
                  <w:r w:rsidRPr="00500E99">
                    <w:rPr>
                      <w:rFonts w:ascii="Arial" w:eastAsia="Times New Roman" w:hAnsi="Arial" w:cs="Times New Roman"/>
                      <w:sz w:val="20"/>
                      <w:szCs w:val="20"/>
                      <w:lang w:val="fr-BE"/>
                    </w:rPr>
                    <w:t>Mr Ludger GRUNWALD, Ecolab</w:t>
                  </w:r>
                  <w:r w:rsidRPr="00500E99">
                    <w:rPr>
                      <w:rFonts w:ascii="Arial" w:eastAsia="Times New Roman" w:hAnsi="Arial" w:cs="Times New Roman"/>
                      <w:sz w:val="20"/>
                      <w:szCs w:val="20"/>
                      <w:lang w:val="fr-BE"/>
                    </w:rPr>
                    <w:tab/>
                  </w:r>
                  <w:r w:rsidRPr="00500E99">
                    <w:rPr>
                      <w:rFonts w:ascii="Arial" w:eastAsia="Times New Roman" w:hAnsi="Arial" w:cs="Times New Roman"/>
                      <w:sz w:val="20"/>
                      <w:szCs w:val="20"/>
                      <w:lang w:val="fr-BE"/>
                    </w:rPr>
                    <w:tab/>
                  </w:r>
                  <w:r w:rsidRPr="00500E99">
                    <w:rPr>
                      <w:rFonts w:ascii="Arial" w:eastAsia="Times New Roman" w:hAnsi="Arial" w:cs="Times New Roman"/>
                      <w:sz w:val="20"/>
                      <w:szCs w:val="20"/>
                      <w:lang w:val="fr-BE"/>
                    </w:rPr>
                    <w:tab/>
                  </w:r>
                  <w:r w:rsidRPr="00500E99">
                    <w:rPr>
                      <w:rFonts w:ascii="Arial" w:eastAsia="Times New Roman" w:hAnsi="Arial" w:cs="Times New Roman"/>
                      <w:sz w:val="20"/>
                      <w:szCs w:val="20"/>
                      <w:lang w:val="fr-BE"/>
                    </w:rPr>
                    <w:tab/>
                  </w:r>
                </w:p>
                <w:p w14:paraId="44376521" w14:textId="77777777" w:rsidR="00007FBF" w:rsidRPr="00007FBF" w:rsidRDefault="00007FBF" w:rsidP="00007FBF">
                  <w:pPr>
                    <w:spacing w:after="0" w:line="240" w:lineRule="auto"/>
                    <w:ind w:right="-1186"/>
                    <w:rPr>
                      <w:rFonts w:ascii="Arial" w:eastAsia="Times New Roman" w:hAnsi="Arial" w:cs="Times New Roman"/>
                      <w:bCs/>
                      <w:sz w:val="20"/>
                      <w:szCs w:val="20"/>
                    </w:rPr>
                  </w:pPr>
                  <w:r w:rsidRPr="00007FBF">
                    <w:rPr>
                      <w:rFonts w:ascii="Arial" w:eastAsia="Times New Roman" w:hAnsi="Arial" w:cs="Times New Roman"/>
                      <w:bCs/>
                      <w:sz w:val="20"/>
                      <w:szCs w:val="20"/>
                    </w:rPr>
                    <w:t xml:space="preserve">Mr Ad JESPERS, Diversey </w:t>
                  </w:r>
                  <w:r w:rsidRPr="00007FBF">
                    <w:rPr>
                      <w:rFonts w:ascii="Arial" w:eastAsia="Times New Roman" w:hAnsi="Arial" w:cs="Times New Roman"/>
                      <w:bCs/>
                      <w:sz w:val="20"/>
                      <w:szCs w:val="20"/>
                    </w:rPr>
                    <w:tab/>
                  </w:r>
                  <w:r w:rsidRPr="00007FBF">
                    <w:rPr>
                      <w:rFonts w:ascii="Arial" w:eastAsia="Times New Roman" w:hAnsi="Arial" w:cs="Times New Roman"/>
                      <w:bCs/>
                      <w:sz w:val="20"/>
                      <w:szCs w:val="20"/>
                    </w:rPr>
                    <w:tab/>
                  </w:r>
                  <w:r w:rsidRPr="00007FBF">
                    <w:rPr>
                      <w:rFonts w:ascii="Arial" w:eastAsia="Times New Roman" w:hAnsi="Arial" w:cs="Times New Roman"/>
                      <w:bCs/>
                      <w:sz w:val="20"/>
                      <w:szCs w:val="20"/>
                    </w:rPr>
                    <w:tab/>
                  </w:r>
                  <w:r w:rsidRPr="00007FBF">
                    <w:rPr>
                      <w:rFonts w:ascii="Arial" w:eastAsia="Times New Roman" w:hAnsi="Arial" w:cs="Times New Roman"/>
                      <w:bCs/>
                      <w:sz w:val="20"/>
                      <w:szCs w:val="20"/>
                    </w:rPr>
                    <w:tab/>
                  </w:r>
                  <w:r w:rsidRPr="00007FBF">
                    <w:rPr>
                      <w:rFonts w:ascii="Arial" w:eastAsia="Times New Roman" w:hAnsi="Arial" w:cs="Times New Roman"/>
                      <w:bCs/>
                      <w:sz w:val="20"/>
                      <w:szCs w:val="20"/>
                    </w:rPr>
                    <w:tab/>
                  </w:r>
                </w:p>
                <w:p w14:paraId="1C2F7543" w14:textId="77777777" w:rsidR="00007FBF" w:rsidRPr="00007FBF" w:rsidRDefault="00007FBF" w:rsidP="00007FBF">
                  <w:pPr>
                    <w:spacing w:after="0" w:line="240" w:lineRule="auto"/>
                    <w:ind w:right="-1186"/>
                    <w:rPr>
                      <w:rFonts w:ascii="Arial" w:eastAsia="Times New Roman" w:hAnsi="Arial" w:cs="Times New Roman"/>
                      <w:bCs/>
                      <w:sz w:val="20"/>
                      <w:szCs w:val="20"/>
                    </w:rPr>
                  </w:pPr>
                  <w:r w:rsidRPr="00007FBF">
                    <w:rPr>
                      <w:rFonts w:ascii="Arial" w:eastAsia="Times New Roman" w:hAnsi="Arial" w:cs="Times New Roman"/>
                      <w:bCs/>
                      <w:sz w:val="20"/>
                      <w:szCs w:val="20"/>
                    </w:rPr>
                    <w:t>Ms Sari KARJOMAA, T.Y.</w:t>
                  </w:r>
                </w:p>
                <w:p w14:paraId="63B24FBF" w14:textId="77777777" w:rsidR="00007FBF" w:rsidRPr="00007FBF" w:rsidRDefault="00007FBF" w:rsidP="00007FBF">
                  <w:pPr>
                    <w:spacing w:after="0" w:line="240" w:lineRule="auto"/>
                    <w:ind w:right="-1186"/>
                    <w:rPr>
                      <w:rFonts w:ascii="Arial" w:eastAsia="Times New Roman" w:hAnsi="Arial" w:cs="Times New Roman"/>
                      <w:bCs/>
                      <w:sz w:val="20"/>
                      <w:szCs w:val="20"/>
                    </w:rPr>
                  </w:pPr>
                  <w:r w:rsidRPr="00007FBF">
                    <w:rPr>
                      <w:rFonts w:ascii="Arial" w:eastAsia="Times New Roman" w:hAnsi="Arial" w:cs="Times New Roman"/>
                      <w:bCs/>
                      <w:sz w:val="20"/>
                      <w:szCs w:val="20"/>
                    </w:rPr>
                    <w:t>Mr Thomas KEISER, IKW</w:t>
                  </w:r>
                  <w:r w:rsidRPr="00007FBF">
                    <w:rPr>
                      <w:rFonts w:ascii="Arial" w:eastAsia="Times New Roman" w:hAnsi="Arial" w:cs="Times New Roman"/>
                      <w:bCs/>
                      <w:sz w:val="20"/>
                      <w:szCs w:val="20"/>
                    </w:rPr>
                    <w:tab/>
                  </w:r>
                  <w:r w:rsidRPr="00007FBF">
                    <w:rPr>
                      <w:rFonts w:ascii="Arial" w:eastAsia="Times New Roman" w:hAnsi="Arial" w:cs="Times New Roman"/>
                      <w:bCs/>
                      <w:sz w:val="20"/>
                      <w:szCs w:val="20"/>
                    </w:rPr>
                    <w:tab/>
                  </w:r>
                  <w:r w:rsidRPr="00007FBF">
                    <w:rPr>
                      <w:rFonts w:ascii="Arial" w:eastAsia="Times New Roman" w:hAnsi="Arial" w:cs="Times New Roman"/>
                      <w:bCs/>
                      <w:sz w:val="20"/>
                      <w:szCs w:val="20"/>
                    </w:rPr>
                    <w:tab/>
                  </w:r>
                  <w:r w:rsidRPr="00007FBF">
                    <w:rPr>
                      <w:rFonts w:ascii="Arial" w:eastAsia="Times New Roman" w:hAnsi="Arial" w:cs="Times New Roman"/>
                      <w:bCs/>
                      <w:sz w:val="20"/>
                      <w:szCs w:val="20"/>
                    </w:rPr>
                    <w:tab/>
                  </w:r>
                  <w:r w:rsidRPr="00007FBF">
                    <w:rPr>
                      <w:rFonts w:ascii="Arial" w:eastAsia="Times New Roman" w:hAnsi="Arial" w:cs="Times New Roman"/>
                      <w:bCs/>
                      <w:sz w:val="20"/>
                      <w:szCs w:val="20"/>
                    </w:rPr>
                    <w:tab/>
                    <w:t xml:space="preserve"> </w:t>
                  </w:r>
                </w:p>
                <w:p w14:paraId="4AAA4C5F" w14:textId="77777777" w:rsidR="00007FBF" w:rsidRPr="00007FBF" w:rsidRDefault="00007FBF" w:rsidP="00007FBF">
                  <w:pPr>
                    <w:spacing w:after="0" w:line="240" w:lineRule="auto"/>
                    <w:ind w:right="-1186"/>
                    <w:rPr>
                      <w:rFonts w:ascii="Arial" w:eastAsia="Times New Roman" w:hAnsi="Arial" w:cs="Times New Roman"/>
                      <w:bCs/>
                      <w:sz w:val="20"/>
                      <w:szCs w:val="20"/>
                    </w:rPr>
                  </w:pPr>
                  <w:r w:rsidRPr="00007FBF">
                    <w:rPr>
                      <w:rFonts w:ascii="Arial" w:eastAsia="Times New Roman" w:hAnsi="Arial" w:cs="Times New Roman"/>
                      <w:bCs/>
                      <w:sz w:val="20"/>
                      <w:szCs w:val="20"/>
                    </w:rPr>
                    <w:t>Mr Philip MALPASS, U.K.C.P.I.</w:t>
                  </w:r>
                  <w:r w:rsidRPr="00007FBF">
                    <w:rPr>
                      <w:rFonts w:ascii="Arial" w:eastAsia="Times New Roman" w:hAnsi="Arial" w:cs="Times New Roman"/>
                      <w:bCs/>
                      <w:sz w:val="20"/>
                      <w:szCs w:val="20"/>
                    </w:rPr>
                    <w:tab/>
                  </w:r>
                  <w:r w:rsidRPr="00007FBF">
                    <w:rPr>
                      <w:rFonts w:ascii="Arial" w:eastAsia="Times New Roman" w:hAnsi="Arial" w:cs="Times New Roman"/>
                      <w:bCs/>
                      <w:sz w:val="20"/>
                      <w:szCs w:val="20"/>
                    </w:rPr>
                    <w:tab/>
                  </w:r>
                  <w:r w:rsidRPr="00007FBF">
                    <w:rPr>
                      <w:rFonts w:ascii="Arial" w:eastAsia="Times New Roman" w:hAnsi="Arial" w:cs="Times New Roman"/>
                      <w:bCs/>
                      <w:sz w:val="20"/>
                      <w:szCs w:val="20"/>
                    </w:rPr>
                    <w:tab/>
                  </w:r>
                  <w:r w:rsidRPr="00007FBF">
                    <w:rPr>
                      <w:rFonts w:ascii="Arial" w:eastAsia="Times New Roman" w:hAnsi="Arial" w:cs="Times New Roman"/>
                      <w:bCs/>
                      <w:sz w:val="20"/>
                      <w:szCs w:val="20"/>
                    </w:rPr>
                    <w:tab/>
                  </w:r>
                  <w:r w:rsidRPr="00007FBF">
                    <w:rPr>
                      <w:rFonts w:ascii="Arial" w:eastAsia="Times New Roman" w:hAnsi="Arial" w:cs="Times New Roman"/>
                      <w:bCs/>
                      <w:sz w:val="20"/>
                      <w:szCs w:val="20"/>
                    </w:rPr>
                    <w:tab/>
                  </w:r>
                </w:p>
                <w:p w14:paraId="0240A744" w14:textId="77777777" w:rsidR="00007FBF" w:rsidRPr="00007FBF" w:rsidRDefault="00007FBF" w:rsidP="00007FBF">
                  <w:pPr>
                    <w:spacing w:after="0" w:line="240" w:lineRule="auto"/>
                    <w:ind w:right="-1186"/>
                    <w:rPr>
                      <w:rFonts w:ascii="Arial" w:eastAsia="Times New Roman" w:hAnsi="Arial" w:cs="Times New Roman"/>
                      <w:bCs/>
                      <w:sz w:val="20"/>
                      <w:szCs w:val="20"/>
                    </w:rPr>
                  </w:pPr>
                  <w:r w:rsidRPr="00007FBF">
                    <w:rPr>
                      <w:rFonts w:ascii="Arial" w:eastAsia="Times New Roman" w:hAnsi="Arial" w:cs="Times New Roman"/>
                      <w:bCs/>
                      <w:sz w:val="20"/>
                      <w:szCs w:val="20"/>
                    </w:rPr>
                    <w:t>Mr Stefan MUELLER, Dalli-Werke</w:t>
                  </w:r>
                </w:p>
                <w:p w14:paraId="70BDCFB8" w14:textId="77777777" w:rsidR="00007FBF" w:rsidRPr="00007FBF" w:rsidRDefault="00007FBF" w:rsidP="00007FBF">
                  <w:pPr>
                    <w:spacing w:after="0" w:line="240" w:lineRule="auto"/>
                    <w:ind w:right="-1186"/>
                    <w:rPr>
                      <w:rFonts w:ascii="Arial" w:eastAsia="Times New Roman" w:hAnsi="Arial" w:cs="Times New Roman"/>
                      <w:bCs/>
                      <w:sz w:val="20"/>
                      <w:szCs w:val="20"/>
                    </w:rPr>
                  </w:pPr>
                  <w:r w:rsidRPr="00007FBF">
                    <w:rPr>
                      <w:rFonts w:ascii="Arial" w:eastAsia="Times New Roman" w:hAnsi="Arial" w:cs="Times New Roman"/>
                      <w:bCs/>
                      <w:sz w:val="20"/>
                      <w:szCs w:val="20"/>
                    </w:rPr>
                    <w:t>Mr Lorenzo POTECCHI, SC Johnson</w:t>
                  </w:r>
                </w:p>
                <w:p w14:paraId="3CD6C058" w14:textId="77777777" w:rsidR="00007FBF" w:rsidRPr="00007FBF" w:rsidRDefault="00007FBF" w:rsidP="00007FBF">
                  <w:pPr>
                    <w:spacing w:after="0" w:line="240" w:lineRule="auto"/>
                    <w:ind w:right="-1186"/>
                    <w:rPr>
                      <w:rFonts w:ascii="Arial" w:eastAsia="Times New Roman" w:hAnsi="Arial" w:cs="Times New Roman"/>
                      <w:bCs/>
                      <w:sz w:val="20"/>
                      <w:szCs w:val="20"/>
                    </w:rPr>
                  </w:pPr>
                  <w:r w:rsidRPr="00007FBF">
                    <w:rPr>
                      <w:rFonts w:ascii="Arial" w:eastAsia="Times New Roman" w:hAnsi="Arial" w:cs="Times New Roman"/>
                      <w:bCs/>
                      <w:sz w:val="20"/>
                      <w:szCs w:val="20"/>
                    </w:rPr>
                    <w:t>Ms Mihaela RABU, Rucodem</w:t>
                  </w:r>
                </w:p>
                <w:p w14:paraId="159DB9ED" w14:textId="77777777" w:rsidR="00007FBF" w:rsidRPr="00007FBF" w:rsidRDefault="00007FBF" w:rsidP="00007FBF">
                  <w:pPr>
                    <w:spacing w:after="0" w:line="240" w:lineRule="auto"/>
                    <w:ind w:right="-1186"/>
                    <w:rPr>
                      <w:rFonts w:ascii="Arial" w:eastAsia="Times New Roman" w:hAnsi="Arial" w:cs="Times New Roman"/>
                      <w:bCs/>
                      <w:sz w:val="20"/>
                      <w:szCs w:val="20"/>
                    </w:rPr>
                  </w:pPr>
                  <w:r w:rsidRPr="00007FBF">
                    <w:rPr>
                      <w:rFonts w:ascii="Arial" w:eastAsia="Times New Roman" w:hAnsi="Arial" w:cs="Times New Roman"/>
                      <w:bCs/>
                      <w:sz w:val="20"/>
                      <w:szCs w:val="20"/>
                    </w:rPr>
                    <w:t>Mr Thomas RAUCH, I.H.O. (Observer)</w:t>
                  </w:r>
                </w:p>
                <w:p w14:paraId="5EF27749" w14:textId="77777777" w:rsidR="00007FBF" w:rsidRPr="00007FBF" w:rsidRDefault="00007FBF" w:rsidP="00007FBF">
                  <w:pPr>
                    <w:spacing w:after="0" w:line="240" w:lineRule="auto"/>
                    <w:ind w:right="-1186"/>
                    <w:rPr>
                      <w:rFonts w:ascii="Arial" w:eastAsia="Times New Roman" w:hAnsi="Arial" w:cs="Times New Roman"/>
                      <w:bCs/>
                      <w:sz w:val="20"/>
                      <w:szCs w:val="20"/>
                      <w:lang w:val="nl-BE"/>
                    </w:rPr>
                  </w:pPr>
                  <w:r w:rsidRPr="00007FBF">
                    <w:rPr>
                      <w:rFonts w:ascii="Arial" w:eastAsia="Times New Roman" w:hAnsi="Arial" w:cs="Times New Roman"/>
                      <w:bCs/>
                      <w:sz w:val="20"/>
                      <w:szCs w:val="20"/>
                      <w:lang w:val="nl-BE"/>
                    </w:rPr>
                    <w:t xml:space="preserve">Mr Arndt SCHEIDGEN, Henkel </w:t>
                  </w:r>
                </w:p>
                <w:p w14:paraId="16D72295" w14:textId="77777777" w:rsidR="00007FBF" w:rsidRPr="00007FBF" w:rsidRDefault="00007FBF" w:rsidP="00007FBF">
                  <w:pPr>
                    <w:spacing w:after="0" w:line="240" w:lineRule="auto"/>
                    <w:ind w:right="-1186"/>
                    <w:rPr>
                      <w:rFonts w:ascii="Arial" w:eastAsia="Times New Roman" w:hAnsi="Arial" w:cs="Times New Roman"/>
                      <w:bCs/>
                      <w:sz w:val="20"/>
                      <w:szCs w:val="20"/>
                      <w:lang w:val="nl-BE"/>
                    </w:rPr>
                  </w:pPr>
                  <w:r w:rsidRPr="00007FBF">
                    <w:rPr>
                      <w:rFonts w:ascii="Arial" w:eastAsia="Times New Roman" w:hAnsi="Arial" w:cs="Times New Roman"/>
                      <w:bCs/>
                      <w:sz w:val="20"/>
                      <w:szCs w:val="20"/>
                      <w:lang w:val="nl-BE"/>
                    </w:rPr>
                    <w:t>Ms Françoise VAN TIGGELEN, Detic</w:t>
                  </w:r>
                </w:p>
                <w:p w14:paraId="565679A8" w14:textId="77777777" w:rsidR="00007FBF" w:rsidRPr="00007FBF" w:rsidRDefault="00007FBF" w:rsidP="00007FBF">
                  <w:pPr>
                    <w:spacing w:after="0" w:line="240" w:lineRule="auto"/>
                    <w:ind w:right="-1186"/>
                    <w:rPr>
                      <w:rFonts w:ascii="Arial" w:eastAsia="Times New Roman" w:hAnsi="Arial" w:cs="Times New Roman"/>
                      <w:bCs/>
                      <w:sz w:val="20"/>
                      <w:szCs w:val="20"/>
                      <w:lang w:val="it-IT"/>
                    </w:rPr>
                  </w:pPr>
                  <w:r w:rsidRPr="00007FBF">
                    <w:rPr>
                      <w:rFonts w:ascii="Arial" w:eastAsia="Times New Roman" w:hAnsi="Arial" w:cs="Times New Roman"/>
                      <w:bCs/>
                      <w:sz w:val="20"/>
                      <w:szCs w:val="20"/>
                      <w:lang w:val="it-IT"/>
                    </w:rPr>
                    <w:t>Ms Nadia VIVA, P&amp;G (Chair)</w:t>
                  </w:r>
                </w:p>
                <w:p w14:paraId="4E85FF77" w14:textId="77777777" w:rsidR="00007FBF" w:rsidRPr="00007FBF" w:rsidRDefault="00007FBF" w:rsidP="00007FBF">
                  <w:pPr>
                    <w:spacing w:after="0" w:line="240" w:lineRule="auto"/>
                    <w:ind w:right="-1186"/>
                    <w:rPr>
                      <w:rFonts w:ascii="Arial" w:eastAsia="Times New Roman" w:hAnsi="Arial" w:cs="Times New Roman"/>
                      <w:bCs/>
                      <w:sz w:val="20"/>
                      <w:szCs w:val="20"/>
                      <w:lang w:val="fr-BE"/>
                    </w:rPr>
                  </w:pPr>
                </w:p>
              </w:tc>
              <w:tc>
                <w:tcPr>
                  <w:tcW w:w="4793" w:type="dxa"/>
                  <w:tcBorders>
                    <w:top w:val="nil"/>
                    <w:left w:val="nil"/>
                    <w:bottom w:val="nil"/>
                    <w:right w:val="nil"/>
                  </w:tcBorders>
                </w:tcPr>
                <w:p w14:paraId="05A6657B" w14:textId="77777777" w:rsidR="00007FBF" w:rsidRPr="00007FBF" w:rsidRDefault="00007FBF" w:rsidP="00007FBF">
                  <w:pPr>
                    <w:spacing w:after="0"/>
                    <w:jc w:val="left"/>
                    <w:rPr>
                      <w:rFonts w:ascii="Arial" w:hAnsi="Arial"/>
                      <w:i/>
                      <w:iCs/>
                      <w:noProof/>
                      <w:sz w:val="20"/>
                      <w:szCs w:val="20"/>
                      <w:u w:val="single"/>
                      <w:lang w:val="en-US"/>
                    </w:rPr>
                  </w:pPr>
                  <w:r w:rsidRPr="00007FBF">
                    <w:rPr>
                      <w:rFonts w:ascii="Arial" w:hAnsi="Arial"/>
                      <w:i/>
                      <w:iCs/>
                      <w:noProof/>
                      <w:sz w:val="20"/>
                      <w:szCs w:val="20"/>
                      <w:u w:val="single"/>
                      <w:lang w:val="en-US"/>
                    </w:rPr>
                    <w:t>From A.I.S.E</w:t>
                  </w:r>
                </w:p>
                <w:p w14:paraId="5B8FCCB7" w14:textId="77777777" w:rsidR="00007FBF" w:rsidRPr="00007FBF" w:rsidRDefault="00007FBF" w:rsidP="00007FBF">
                  <w:pPr>
                    <w:spacing w:after="0"/>
                    <w:jc w:val="left"/>
                    <w:rPr>
                      <w:rFonts w:ascii="Arial" w:hAnsi="Arial"/>
                      <w:noProof/>
                      <w:sz w:val="20"/>
                      <w:szCs w:val="20"/>
                    </w:rPr>
                  </w:pPr>
                  <w:r w:rsidRPr="00007FBF">
                    <w:rPr>
                      <w:rFonts w:ascii="Arial" w:hAnsi="Arial"/>
                      <w:noProof/>
                      <w:sz w:val="20"/>
                      <w:szCs w:val="20"/>
                    </w:rPr>
                    <w:t>Mr Luca CONTI</w:t>
                  </w:r>
                </w:p>
                <w:p w14:paraId="36AD68B0" w14:textId="741B99EA" w:rsidR="00007FBF" w:rsidRPr="00007FBF" w:rsidRDefault="00007FBF" w:rsidP="00007FBF">
                  <w:pPr>
                    <w:spacing w:after="0"/>
                    <w:jc w:val="left"/>
                    <w:rPr>
                      <w:rFonts w:ascii="Arial" w:hAnsi="Arial"/>
                      <w:noProof/>
                      <w:sz w:val="20"/>
                      <w:szCs w:val="20"/>
                    </w:rPr>
                  </w:pPr>
                  <w:r w:rsidRPr="00007FBF">
                    <w:rPr>
                      <w:rFonts w:ascii="Arial" w:hAnsi="Arial"/>
                      <w:noProof/>
                      <w:sz w:val="20"/>
                      <w:szCs w:val="20"/>
                    </w:rPr>
                    <w:t>Mr Sascha N</w:t>
                  </w:r>
                  <w:r w:rsidR="00723BDD">
                    <w:rPr>
                      <w:rFonts w:ascii="Arial" w:hAnsi="Arial"/>
                      <w:noProof/>
                      <w:sz w:val="20"/>
                      <w:szCs w:val="20"/>
                    </w:rPr>
                    <w:t>ISSEN</w:t>
                  </w:r>
                </w:p>
                <w:p w14:paraId="35960A78" w14:textId="77777777" w:rsidR="00007FBF" w:rsidRPr="00007FBF" w:rsidRDefault="00007FBF" w:rsidP="00007FBF">
                  <w:pPr>
                    <w:spacing w:after="0"/>
                    <w:jc w:val="left"/>
                    <w:rPr>
                      <w:rFonts w:ascii="Arial" w:hAnsi="Arial"/>
                      <w:noProof/>
                      <w:sz w:val="20"/>
                      <w:szCs w:val="20"/>
                    </w:rPr>
                  </w:pPr>
                  <w:r w:rsidRPr="00007FBF">
                    <w:rPr>
                      <w:rFonts w:ascii="Arial" w:hAnsi="Arial"/>
                      <w:noProof/>
                      <w:sz w:val="20"/>
                      <w:szCs w:val="20"/>
                    </w:rPr>
                    <w:t>Ms Jan ROBINSON</w:t>
                  </w:r>
                </w:p>
                <w:p w14:paraId="581C71F6" w14:textId="77777777" w:rsidR="00007FBF" w:rsidRPr="00007FBF" w:rsidRDefault="00007FBF" w:rsidP="00007FBF">
                  <w:pPr>
                    <w:spacing w:after="0"/>
                    <w:jc w:val="left"/>
                    <w:rPr>
                      <w:rFonts w:ascii="Arial" w:hAnsi="Arial"/>
                      <w:noProof/>
                      <w:sz w:val="20"/>
                      <w:szCs w:val="20"/>
                    </w:rPr>
                  </w:pPr>
                  <w:r w:rsidRPr="00007FBF">
                    <w:rPr>
                      <w:rFonts w:ascii="Arial" w:hAnsi="Arial"/>
                      <w:noProof/>
                      <w:sz w:val="20"/>
                      <w:szCs w:val="20"/>
                    </w:rPr>
                    <w:t>Ms Valérie SEJOURNE</w:t>
                  </w:r>
                </w:p>
                <w:p w14:paraId="564CD870" w14:textId="77777777" w:rsidR="00007FBF" w:rsidRPr="00007FBF" w:rsidRDefault="00007FBF" w:rsidP="00007FBF">
                  <w:pPr>
                    <w:spacing w:after="0"/>
                    <w:jc w:val="left"/>
                    <w:rPr>
                      <w:rFonts w:ascii="Arial" w:hAnsi="Arial"/>
                      <w:noProof/>
                      <w:sz w:val="20"/>
                      <w:szCs w:val="20"/>
                      <w:lang w:val="en-US"/>
                    </w:rPr>
                  </w:pPr>
                  <w:r w:rsidRPr="00007FBF">
                    <w:rPr>
                      <w:rFonts w:ascii="Arial" w:hAnsi="Arial"/>
                      <w:noProof/>
                      <w:sz w:val="20"/>
                      <w:szCs w:val="20"/>
                      <w:lang w:val="en-US"/>
                    </w:rPr>
                    <w:t>Mr Mohamed TEMSAMANI</w:t>
                  </w:r>
                </w:p>
                <w:p w14:paraId="5D181402" w14:textId="77777777" w:rsidR="00007FBF" w:rsidRPr="00007FBF" w:rsidRDefault="00007FBF" w:rsidP="00007FBF">
                  <w:pPr>
                    <w:spacing w:after="0"/>
                    <w:jc w:val="left"/>
                    <w:rPr>
                      <w:rFonts w:ascii="Arial" w:hAnsi="Arial"/>
                      <w:noProof/>
                      <w:sz w:val="20"/>
                      <w:szCs w:val="20"/>
                    </w:rPr>
                  </w:pPr>
                  <w:r w:rsidRPr="00007FBF">
                    <w:rPr>
                      <w:rFonts w:ascii="Arial" w:hAnsi="Arial"/>
                      <w:noProof/>
                      <w:sz w:val="20"/>
                      <w:szCs w:val="20"/>
                    </w:rPr>
                    <w:t>Ms Susanne ZÄNKER</w:t>
                  </w:r>
                </w:p>
                <w:p w14:paraId="7FC469F6" w14:textId="77777777" w:rsidR="00007FBF" w:rsidRPr="00007FBF" w:rsidRDefault="00007FBF" w:rsidP="00007FBF">
                  <w:pPr>
                    <w:spacing w:after="0"/>
                    <w:jc w:val="left"/>
                    <w:rPr>
                      <w:rFonts w:ascii="Arial" w:hAnsi="Arial"/>
                      <w:noProof/>
                      <w:sz w:val="20"/>
                      <w:szCs w:val="20"/>
                    </w:rPr>
                  </w:pPr>
                </w:p>
                <w:p w14:paraId="2D220F62" w14:textId="35B3BC4F" w:rsidR="00007FBF" w:rsidRPr="00007FBF" w:rsidRDefault="00007FBF" w:rsidP="00007FBF">
                  <w:pPr>
                    <w:spacing w:after="0"/>
                    <w:jc w:val="left"/>
                    <w:rPr>
                      <w:rFonts w:ascii="Arial" w:hAnsi="Arial"/>
                      <w:i/>
                      <w:iCs/>
                      <w:noProof/>
                      <w:sz w:val="20"/>
                      <w:szCs w:val="20"/>
                      <w:u w:val="single"/>
                    </w:rPr>
                  </w:pPr>
                  <w:r w:rsidRPr="00007FBF">
                    <w:rPr>
                      <w:rFonts w:ascii="Arial" w:hAnsi="Arial"/>
                      <w:i/>
                      <w:iCs/>
                      <w:noProof/>
                      <w:sz w:val="20"/>
                      <w:szCs w:val="20"/>
                      <w:u w:val="single"/>
                    </w:rPr>
                    <w:t xml:space="preserve">Apologies </w:t>
                  </w:r>
                </w:p>
                <w:p w14:paraId="0EB4F6C0" w14:textId="445A476A" w:rsidR="00007FBF" w:rsidRPr="00007FBF" w:rsidRDefault="00007FBF" w:rsidP="00007FBF">
                  <w:pPr>
                    <w:spacing w:after="0"/>
                    <w:jc w:val="left"/>
                    <w:rPr>
                      <w:rFonts w:ascii="Arial" w:hAnsi="Arial"/>
                      <w:noProof/>
                      <w:sz w:val="20"/>
                      <w:szCs w:val="20"/>
                      <w:lang w:val="en-US"/>
                    </w:rPr>
                  </w:pPr>
                  <w:r w:rsidRPr="00007FBF">
                    <w:rPr>
                      <w:rFonts w:ascii="Arial" w:eastAsia="Times New Roman" w:hAnsi="Arial" w:cs="Times New Roman"/>
                      <w:bCs/>
                      <w:sz w:val="20"/>
                      <w:szCs w:val="20"/>
                      <w:lang w:val="en-US"/>
                    </w:rPr>
                    <w:t>Ms A</w:t>
                  </w:r>
                  <w:r w:rsidR="00723BDD">
                    <w:rPr>
                      <w:rFonts w:ascii="Arial" w:eastAsia="Times New Roman" w:hAnsi="Arial" w:cs="Times New Roman"/>
                      <w:bCs/>
                      <w:sz w:val="20"/>
                      <w:szCs w:val="20"/>
                      <w:lang w:val="en-US"/>
                    </w:rPr>
                    <w:t>nna OBORSKA, P.A.C.D.I., proxy to Mihaela RABU</w:t>
                  </w:r>
                  <w:r w:rsidRPr="00007FBF">
                    <w:rPr>
                      <w:rFonts w:ascii="Arial" w:eastAsia="Times New Roman" w:hAnsi="Arial" w:cs="Times New Roman"/>
                      <w:bCs/>
                      <w:sz w:val="20"/>
                      <w:szCs w:val="20"/>
                      <w:lang w:val="en-US"/>
                    </w:rPr>
                    <w:t xml:space="preserve"> </w:t>
                  </w:r>
                </w:p>
                <w:p w14:paraId="4F6AD68D" w14:textId="77777777" w:rsidR="00007FBF" w:rsidRPr="00007FBF" w:rsidRDefault="00007FBF" w:rsidP="00007FBF">
                  <w:pPr>
                    <w:spacing w:after="0"/>
                    <w:jc w:val="left"/>
                    <w:rPr>
                      <w:rFonts w:ascii="Arial" w:hAnsi="Arial"/>
                      <w:noProof/>
                      <w:sz w:val="20"/>
                      <w:szCs w:val="20"/>
                      <w:lang w:val="en-US"/>
                    </w:rPr>
                  </w:pPr>
                </w:p>
                <w:p w14:paraId="50B5BEE8" w14:textId="77777777" w:rsidR="00007FBF" w:rsidRPr="00007FBF" w:rsidRDefault="00007FBF" w:rsidP="00007FBF">
                  <w:pPr>
                    <w:spacing w:after="0"/>
                    <w:jc w:val="left"/>
                    <w:rPr>
                      <w:rFonts w:ascii="Arial" w:hAnsi="Arial"/>
                      <w:noProof/>
                      <w:sz w:val="20"/>
                      <w:szCs w:val="20"/>
                      <w:lang w:val="en-US"/>
                    </w:rPr>
                  </w:pPr>
                </w:p>
              </w:tc>
            </w:tr>
          </w:tbl>
          <w:p w14:paraId="5A87EDE8" w14:textId="77777777" w:rsidR="00007FBF" w:rsidRPr="00007FBF" w:rsidRDefault="00007FBF" w:rsidP="00007FBF">
            <w:pPr>
              <w:ind w:left="-108"/>
              <w:jc w:val="right"/>
              <w:rPr>
                <w:rFonts w:ascii="Arial" w:hAnsi="Arial"/>
                <w:noProof/>
                <w:color w:val="007576"/>
                <w:sz w:val="20"/>
                <w:szCs w:val="20"/>
                <w:lang w:val="en-US"/>
              </w:rPr>
            </w:pPr>
          </w:p>
        </w:tc>
      </w:tr>
    </w:tbl>
    <w:p w14:paraId="03CAB203" w14:textId="7F2C5CE9" w:rsidR="00F92DEC" w:rsidRDefault="00F92DEC" w:rsidP="00A33597">
      <w:pPr>
        <w:pStyle w:val="Agendaitemlevel1"/>
      </w:pPr>
      <w:r w:rsidRPr="00A33597">
        <w:t>Reminder on competition policy</w:t>
      </w:r>
    </w:p>
    <w:p w14:paraId="54A484ED" w14:textId="622A2880" w:rsidR="00DC1031" w:rsidRPr="0043714C" w:rsidRDefault="00672561" w:rsidP="00DC1031">
      <w:pPr>
        <w:jc w:val="left"/>
        <w:rPr>
          <w:b/>
          <w:caps/>
          <w:color w:val="000000" w:themeColor="text1"/>
          <w:sz w:val="20"/>
          <w:szCs w:val="20"/>
        </w:rPr>
      </w:pPr>
      <w:r w:rsidRPr="0043714C">
        <w:rPr>
          <w:color w:val="000000" w:themeColor="text1"/>
          <w:sz w:val="20"/>
          <w:szCs w:val="20"/>
        </w:rPr>
        <w:t xml:space="preserve">The </w:t>
      </w:r>
      <w:r w:rsidR="00DC1031" w:rsidRPr="0043714C">
        <w:rPr>
          <w:color w:val="000000" w:themeColor="text1"/>
          <w:sz w:val="20"/>
          <w:szCs w:val="20"/>
        </w:rPr>
        <w:t>rules of the Competition law</w:t>
      </w:r>
      <w:r w:rsidR="00E82BA3" w:rsidRPr="0043714C">
        <w:rPr>
          <w:color w:val="000000" w:themeColor="text1"/>
          <w:sz w:val="20"/>
          <w:szCs w:val="20"/>
        </w:rPr>
        <w:t xml:space="preserve"> were </w:t>
      </w:r>
      <w:r w:rsidR="00580849" w:rsidRPr="0043714C">
        <w:rPr>
          <w:color w:val="000000" w:themeColor="text1"/>
          <w:sz w:val="20"/>
          <w:szCs w:val="20"/>
        </w:rPr>
        <w:t>reminded,</w:t>
      </w:r>
      <w:r w:rsidR="00E82BA3" w:rsidRPr="0043714C">
        <w:rPr>
          <w:color w:val="000000" w:themeColor="text1"/>
          <w:sz w:val="20"/>
          <w:szCs w:val="20"/>
        </w:rPr>
        <w:t xml:space="preserve"> </w:t>
      </w:r>
      <w:r w:rsidR="00DC1031" w:rsidRPr="0043714C">
        <w:rPr>
          <w:color w:val="000000" w:themeColor="text1"/>
          <w:sz w:val="20"/>
          <w:szCs w:val="20"/>
        </w:rPr>
        <w:t xml:space="preserve">and all agreed to adhere. </w:t>
      </w:r>
    </w:p>
    <w:p w14:paraId="374A48CD" w14:textId="66394037" w:rsidR="006365DA" w:rsidRDefault="00F92DEC" w:rsidP="00F92DEC">
      <w:pPr>
        <w:pStyle w:val="Agendaitemlevel1"/>
        <w:rPr>
          <w:rFonts w:cstheme="minorHAnsi"/>
          <w:sz w:val="20"/>
          <w:szCs w:val="20"/>
        </w:rPr>
      </w:pPr>
      <w:r w:rsidRPr="001C0C19">
        <w:rPr>
          <w:rFonts w:cstheme="minorHAnsi"/>
          <w:sz w:val="20"/>
          <w:szCs w:val="20"/>
        </w:rPr>
        <w:t xml:space="preserve">Welcome and </w:t>
      </w:r>
      <w:r w:rsidR="006365DA" w:rsidRPr="001C0C19">
        <w:rPr>
          <w:rFonts w:cstheme="minorHAnsi"/>
          <w:sz w:val="20"/>
          <w:szCs w:val="20"/>
        </w:rPr>
        <w:t>OPENINg</w:t>
      </w:r>
    </w:p>
    <w:p w14:paraId="3D617D95" w14:textId="3EA60921" w:rsidR="00672561" w:rsidRPr="0043714C" w:rsidRDefault="00672561" w:rsidP="0043714C">
      <w:pPr>
        <w:rPr>
          <w:sz w:val="20"/>
          <w:szCs w:val="20"/>
        </w:rPr>
      </w:pPr>
      <w:r w:rsidRPr="0043714C">
        <w:rPr>
          <w:sz w:val="20"/>
          <w:szCs w:val="20"/>
        </w:rPr>
        <w:t>The Chair, Nadia Viva opened the meeting by welcoming the attend</w:t>
      </w:r>
      <w:r w:rsidR="000A5CD8">
        <w:rPr>
          <w:sz w:val="20"/>
          <w:szCs w:val="20"/>
        </w:rPr>
        <w:t>ees</w:t>
      </w:r>
      <w:r w:rsidRPr="0043714C">
        <w:rPr>
          <w:sz w:val="20"/>
          <w:szCs w:val="20"/>
        </w:rPr>
        <w:t xml:space="preserve"> to the web-conference. </w:t>
      </w:r>
      <w:r w:rsidR="0043714C">
        <w:rPr>
          <w:sz w:val="20"/>
          <w:szCs w:val="20"/>
        </w:rPr>
        <w:t>S</w:t>
      </w:r>
      <w:r w:rsidRPr="0043714C">
        <w:rPr>
          <w:sz w:val="20"/>
          <w:szCs w:val="20"/>
        </w:rPr>
        <w:t>he</w:t>
      </w:r>
      <w:r w:rsidR="0043714C">
        <w:rPr>
          <w:sz w:val="20"/>
          <w:szCs w:val="20"/>
        </w:rPr>
        <w:t xml:space="preserve"> referred to the huge amount of topics that is to be addressed by the industry sector and stressed therefore the need </w:t>
      </w:r>
      <w:r w:rsidR="00E811A7">
        <w:rPr>
          <w:sz w:val="20"/>
          <w:szCs w:val="20"/>
        </w:rPr>
        <w:t>for</w:t>
      </w:r>
      <w:r w:rsidR="0043714C">
        <w:rPr>
          <w:sz w:val="20"/>
          <w:szCs w:val="20"/>
        </w:rPr>
        <w:t xml:space="preserve"> identifying the areas </w:t>
      </w:r>
      <w:r w:rsidR="00E811A7">
        <w:rPr>
          <w:sz w:val="20"/>
          <w:szCs w:val="20"/>
        </w:rPr>
        <w:t>of</w:t>
      </w:r>
      <w:r w:rsidR="000A5CD8">
        <w:rPr>
          <w:sz w:val="20"/>
          <w:szCs w:val="20"/>
        </w:rPr>
        <w:t xml:space="preserve"> priorities and urgencies</w:t>
      </w:r>
      <w:r w:rsidR="00500E99">
        <w:rPr>
          <w:sz w:val="20"/>
          <w:szCs w:val="20"/>
        </w:rPr>
        <w:t xml:space="preserve">, </w:t>
      </w:r>
      <w:r w:rsidR="00AA6849">
        <w:rPr>
          <w:sz w:val="20"/>
          <w:szCs w:val="20"/>
        </w:rPr>
        <w:t>such as</w:t>
      </w:r>
      <w:r w:rsidR="00500E99">
        <w:rPr>
          <w:sz w:val="20"/>
          <w:szCs w:val="20"/>
        </w:rPr>
        <w:t xml:space="preserve"> Green Deal, incl. PEF</w:t>
      </w:r>
      <w:r w:rsidR="0043714C">
        <w:rPr>
          <w:sz w:val="20"/>
          <w:szCs w:val="20"/>
        </w:rPr>
        <w:t xml:space="preserve">. </w:t>
      </w:r>
      <w:r w:rsidR="00AA6849">
        <w:rPr>
          <w:sz w:val="20"/>
          <w:szCs w:val="20"/>
        </w:rPr>
        <w:t>The MC should prepare a clear proposal for the next Board meeting for a work plan 2021- 2022. It was clarified that this will indeed be the key topic of the joint MC/ NAC meeting in March ahead of the April Board meeting.</w:t>
      </w:r>
    </w:p>
    <w:p w14:paraId="121BC4BB" w14:textId="2FECD01F" w:rsidR="00462A79" w:rsidRDefault="00F92DEC" w:rsidP="00A30D4F">
      <w:pPr>
        <w:pStyle w:val="Agendaitemlevel1"/>
        <w:tabs>
          <w:tab w:val="left" w:pos="630"/>
        </w:tabs>
        <w:rPr>
          <w:rFonts w:cstheme="minorHAnsi"/>
          <w:sz w:val="20"/>
          <w:szCs w:val="20"/>
        </w:rPr>
      </w:pPr>
      <w:r w:rsidRPr="001C0C19">
        <w:rPr>
          <w:rFonts w:cstheme="minorHAnsi"/>
          <w:sz w:val="20"/>
          <w:szCs w:val="20"/>
        </w:rPr>
        <w:t xml:space="preserve">approval of agenda </w:t>
      </w:r>
    </w:p>
    <w:p w14:paraId="36C19988" w14:textId="77777777" w:rsidR="0038077E" w:rsidRPr="0043714C" w:rsidRDefault="0038077E" w:rsidP="0038077E">
      <w:pPr>
        <w:jc w:val="left"/>
        <w:rPr>
          <w:sz w:val="20"/>
          <w:szCs w:val="20"/>
        </w:rPr>
      </w:pPr>
      <w:r w:rsidRPr="0043714C">
        <w:rPr>
          <w:sz w:val="20"/>
          <w:szCs w:val="20"/>
        </w:rPr>
        <w:t xml:space="preserve">The agenda was approved as sent out. </w:t>
      </w:r>
    </w:p>
    <w:p w14:paraId="4E56F0C8" w14:textId="06F5D484" w:rsidR="009762C3" w:rsidRDefault="009762C3" w:rsidP="00E63187">
      <w:pPr>
        <w:pStyle w:val="Agendaitemlevel1"/>
        <w:rPr>
          <w:rFonts w:cstheme="minorHAnsi"/>
          <w:sz w:val="20"/>
          <w:szCs w:val="20"/>
        </w:rPr>
      </w:pPr>
      <w:r w:rsidRPr="001C0C19">
        <w:rPr>
          <w:rFonts w:cstheme="minorHAnsi"/>
          <w:sz w:val="20"/>
          <w:szCs w:val="20"/>
        </w:rPr>
        <w:t>APPROVAL OF MINUTES &amp; REVIEW OF ACTIONS OF LAST MEETING</w:t>
      </w:r>
      <w:r w:rsidR="00EF74F7" w:rsidRPr="001C0C19">
        <w:rPr>
          <w:rFonts w:cstheme="minorHAnsi"/>
          <w:sz w:val="20"/>
          <w:szCs w:val="20"/>
        </w:rPr>
        <w:t xml:space="preserve"> </w:t>
      </w:r>
    </w:p>
    <w:p w14:paraId="6851B507" w14:textId="606BC2EB" w:rsidR="00373DF4" w:rsidRPr="00373DF4" w:rsidRDefault="00373DF4" w:rsidP="00373DF4">
      <w:pPr>
        <w:jc w:val="left"/>
        <w:rPr>
          <w:color w:val="808080" w:themeColor="background1" w:themeShade="80"/>
          <w:sz w:val="20"/>
          <w:szCs w:val="20"/>
        </w:rPr>
      </w:pPr>
      <w:r w:rsidRPr="0043714C">
        <w:rPr>
          <w:sz w:val="20"/>
          <w:szCs w:val="20"/>
        </w:rPr>
        <w:t xml:space="preserve">The minutes of last meeting held on </w:t>
      </w:r>
      <w:r w:rsidR="0043714C" w:rsidRPr="0043714C">
        <w:rPr>
          <w:sz w:val="20"/>
          <w:szCs w:val="20"/>
        </w:rPr>
        <w:t>2 December 2020</w:t>
      </w:r>
      <w:r w:rsidRPr="0043714C">
        <w:rPr>
          <w:sz w:val="20"/>
          <w:szCs w:val="20"/>
        </w:rPr>
        <w:t xml:space="preserve"> were approved as sent out. As to the actions, they were carried out or will be covered through the agenda</w:t>
      </w:r>
      <w:r w:rsidRPr="00373DF4">
        <w:rPr>
          <w:color w:val="808080" w:themeColor="background1" w:themeShade="80"/>
          <w:sz w:val="20"/>
          <w:szCs w:val="20"/>
        </w:rPr>
        <w:t xml:space="preserve">. </w:t>
      </w:r>
    </w:p>
    <w:p w14:paraId="6C98F991" w14:textId="5296E1DD" w:rsidR="006365DA" w:rsidRPr="001C0C19" w:rsidRDefault="006365DA" w:rsidP="00E63187">
      <w:pPr>
        <w:pStyle w:val="Agendaitemlevel1"/>
        <w:rPr>
          <w:rFonts w:cstheme="minorHAnsi"/>
          <w:sz w:val="20"/>
          <w:szCs w:val="20"/>
        </w:rPr>
      </w:pPr>
      <w:r w:rsidRPr="001C0C19">
        <w:rPr>
          <w:rFonts w:cstheme="minorHAnsi"/>
          <w:sz w:val="20"/>
          <w:szCs w:val="20"/>
        </w:rPr>
        <w:t>A.I.S.E. GovERNANCE</w:t>
      </w:r>
      <w:r w:rsidR="00AA4041" w:rsidRPr="001C0C19">
        <w:rPr>
          <w:rFonts w:cstheme="minorHAnsi"/>
          <w:sz w:val="20"/>
          <w:szCs w:val="20"/>
        </w:rPr>
        <w:t xml:space="preserve"> (10:50 – 11:</w:t>
      </w:r>
      <w:r w:rsidR="00C47A59" w:rsidRPr="001C0C19">
        <w:rPr>
          <w:rFonts w:cstheme="minorHAnsi"/>
          <w:sz w:val="20"/>
          <w:szCs w:val="20"/>
        </w:rPr>
        <w:t>15</w:t>
      </w:r>
      <w:r w:rsidR="00AA4041" w:rsidRPr="001C0C19">
        <w:rPr>
          <w:rFonts w:cstheme="minorHAnsi"/>
          <w:sz w:val="20"/>
          <w:szCs w:val="20"/>
        </w:rPr>
        <w:t>)</w:t>
      </w:r>
      <w:r w:rsidR="008B1184" w:rsidRPr="001C0C19">
        <w:rPr>
          <w:rFonts w:cstheme="minorHAnsi"/>
          <w:sz w:val="20"/>
          <w:szCs w:val="20"/>
        </w:rPr>
        <w:t xml:space="preserve"> </w:t>
      </w:r>
      <w:r w:rsidR="008B1184" w:rsidRPr="001C0C19">
        <w:rPr>
          <w:rFonts w:cstheme="minorHAnsi"/>
          <w:sz w:val="20"/>
          <w:szCs w:val="20"/>
        </w:rPr>
        <w:tab/>
      </w:r>
      <w:r w:rsidR="008B1184" w:rsidRPr="001C0C19">
        <w:rPr>
          <w:rStyle w:val="AgendaSpeaker"/>
          <w:rFonts w:cstheme="minorHAnsi"/>
          <w:b w:val="0"/>
          <w:caps w:val="0"/>
          <w:sz w:val="20"/>
          <w:szCs w:val="20"/>
        </w:rPr>
        <w:t>(S.Zänker)</w:t>
      </w:r>
    </w:p>
    <w:p w14:paraId="48AADD94" w14:textId="3AA459E6" w:rsidR="006365DA" w:rsidRPr="001C0C19" w:rsidRDefault="006365DA" w:rsidP="006365DA">
      <w:pPr>
        <w:pStyle w:val="Agendaitemlevel2"/>
        <w:rPr>
          <w:rFonts w:cstheme="minorHAnsi"/>
          <w:b/>
          <w:bCs/>
          <w:sz w:val="20"/>
          <w:szCs w:val="20"/>
          <w:lang w:val="it-IT"/>
        </w:rPr>
      </w:pPr>
      <w:r w:rsidRPr="001C0C19">
        <w:rPr>
          <w:rFonts w:cstheme="minorHAnsi"/>
          <w:b/>
          <w:bCs/>
          <w:sz w:val="20"/>
          <w:szCs w:val="20"/>
          <w:lang w:val="it-IT"/>
        </w:rPr>
        <w:t>Membership</w:t>
      </w:r>
    </w:p>
    <w:p w14:paraId="4E19AE7C" w14:textId="77777777" w:rsidR="00AA6849" w:rsidRPr="001C0C19" w:rsidRDefault="00AA6849" w:rsidP="00AA6849">
      <w:pPr>
        <w:pStyle w:val="Agendaitemlevel2"/>
        <w:numPr>
          <w:ilvl w:val="0"/>
          <w:numId w:val="0"/>
        </w:numPr>
        <w:ind w:left="284"/>
        <w:rPr>
          <w:rFonts w:cstheme="minorHAnsi"/>
          <w:b/>
          <w:bCs/>
          <w:sz w:val="20"/>
          <w:szCs w:val="20"/>
          <w:lang w:val="it-IT"/>
        </w:rPr>
      </w:pPr>
    </w:p>
    <w:p w14:paraId="5741B1A9" w14:textId="2BD48751" w:rsidR="003B4104" w:rsidRPr="001C0C19" w:rsidRDefault="003B4104" w:rsidP="006365DA">
      <w:pPr>
        <w:pStyle w:val="Agendaitemlevel3"/>
        <w:rPr>
          <w:rFonts w:cstheme="minorHAnsi"/>
          <w:sz w:val="20"/>
          <w:szCs w:val="20"/>
          <w:u w:val="single"/>
        </w:rPr>
      </w:pPr>
      <w:r w:rsidRPr="001C0C19">
        <w:rPr>
          <w:rFonts w:cstheme="minorHAnsi"/>
          <w:sz w:val="20"/>
          <w:szCs w:val="20"/>
          <w:u w:val="single"/>
        </w:rPr>
        <w:lastRenderedPageBreak/>
        <w:t>New membership application: Lonza</w:t>
      </w:r>
    </w:p>
    <w:p w14:paraId="1357FB88" w14:textId="38053DAC" w:rsidR="0043714C" w:rsidRDefault="0043714C" w:rsidP="00A376BE">
      <w:pPr>
        <w:spacing w:before="60" w:line="259" w:lineRule="auto"/>
        <w:ind w:left="562"/>
        <w:rPr>
          <w:rFonts w:cstheme="minorHAnsi"/>
          <w:sz w:val="20"/>
          <w:szCs w:val="20"/>
        </w:rPr>
      </w:pPr>
      <w:r w:rsidRPr="0043714C">
        <w:rPr>
          <w:rFonts w:cstheme="minorHAnsi"/>
          <w:sz w:val="20"/>
          <w:szCs w:val="20"/>
        </w:rPr>
        <w:t xml:space="preserve">The Board approved </w:t>
      </w:r>
      <w:r w:rsidRPr="000A5CD8">
        <w:rPr>
          <w:sz w:val="20"/>
          <w:szCs w:val="20"/>
        </w:rPr>
        <w:t xml:space="preserve">the </w:t>
      </w:r>
      <w:r w:rsidRPr="0043714C">
        <w:rPr>
          <w:rFonts w:cstheme="minorHAnsi"/>
          <w:sz w:val="20"/>
          <w:szCs w:val="20"/>
        </w:rPr>
        <w:t>application</w:t>
      </w:r>
      <w:r w:rsidR="000A5CD8" w:rsidRPr="000A5CD8">
        <w:rPr>
          <w:sz w:val="20"/>
          <w:szCs w:val="20"/>
        </w:rPr>
        <w:t xml:space="preserve"> of Lonza as Associate Member of A.I.S.E</w:t>
      </w:r>
      <w:r w:rsidRPr="0043714C">
        <w:rPr>
          <w:rFonts w:cstheme="minorHAnsi"/>
          <w:sz w:val="20"/>
          <w:szCs w:val="20"/>
        </w:rPr>
        <w:t>. This will allow Lonza to participate in the relevant groups as an Observer, until the application will be ratified by the GA in June</w:t>
      </w:r>
      <w:r w:rsidR="00E811A7">
        <w:rPr>
          <w:sz w:val="20"/>
          <w:szCs w:val="20"/>
        </w:rPr>
        <w:t xml:space="preserve"> 2021</w:t>
      </w:r>
      <w:r w:rsidRPr="0043714C">
        <w:rPr>
          <w:rFonts w:cstheme="minorHAnsi"/>
          <w:sz w:val="20"/>
          <w:szCs w:val="20"/>
        </w:rPr>
        <w:t xml:space="preserve">. </w:t>
      </w:r>
    </w:p>
    <w:p w14:paraId="62DEE8DC" w14:textId="77777777" w:rsidR="0043714C" w:rsidRPr="0043714C" w:rsidRDefault="0043714C" w:rsidP="0043714C">
      <w:pPr>
        <w:pStyle w:val="Agendaitemlevel3"/>
        <w:numPr>
          <w:ilvl w:val="0"/>
          <w:numId w:val="0"/>
        </w:numPr>
        <w:ind w:left="567"/>
        <w:rPr>
          <w:rFonts w:cstheme="minorHAnsi"/>
          <w:sz w:val="20"/>
          <w:szCs w:val="20"/>
        </w:rPr>
      </w:pPr>
    </w:p>
    <w:p w14:paraId="4A23DCB9" w14:textId="7E63D307" w:rsidR="003B4104" w:rsidRPr="0043714C" w:rsidRDefault="003B4104" w:rsidP="006365DA">
      <w:pPr>
        <w:pStyle w:val="Agendaitemlevel3"/>
        <w:rPr>
          <w:rFonts w:cstheme="minorHAnsi"/>
          <w:sz w:val="20"/>
          <w:szCs w:val="20"/>
        </w:rPr>
      </w:pPr>
      <w:r w:rsidRPr="001C0C19">
        <w:rPr>
          <w:rFonts w:cstheme="minorHAnsi"/>
          <w:sz w:val="20"/>
          <w:szCs w:val="20"/>
          <w:u w:val="single"/>
        </w:rPr>
        <w:t>Notification of t</w:t>
      </w:r>
      <w:r w:rsidR="006365DA" w:rsidRPr="001C0C19">
        <w:rPr>
          <w:rFonts w:cstheme="minorHAnsi"/>
          <w:sz w:val="20"/>
          <w:szCs w:val="20"/>
          <w:u w:val="single"/>
        </w:rPr>
        <w:t>ermination: Lactips</w:t>
      </w:r>
      <w:r w:rsidR="006365DA" w:rsidRPr="0043714C">
        <w:rPr>
          <w:rFonts w:cstheme="minorHAnsi"/>
          <w:sz w:val="20"/>
          <w:szCs w:val="20"/>
        </w:rPr>
        <w:t xml:space="preserve"> (end 2021)</w:t>
      </w:r>
    </w:p>
    <w:p w14:paraId="56A3BE62" w14:textId="6784B0D3" w:rsidR="009276F0" w:rsidRPr="0043714C" w:rsidRDefault="00ED13EB" w:rsidP="00A376BE">
      <w:pPr>
        <w:spacing w:before="60" w:line="259" w:lineRule="auto"/>
        <w:ind w:left="562"/>
        <w:rPr>
          <w:rFonts w:cstheme="minorHAnsi"/>
          <w:sz w:val="20"/>
          <w:szCs w:val="20"/>
        </w:rPr>
      </w:pPr>
      <w:r w:rsidRPr="0043714C">
        <w:rPr>
          <w:rFonts w:cstheme="minorHAnsi"/>
          <w:sz w:val="20"/>
          <w:szCs w:val="20"/>
        </w:rPr>
        <w:t xml:space="preserve">The </w:t>
      </w:r>
      <w:r w:rsidR="0038077E" w:rsidRPr="0043714C">
        <w:rPr>
          <w:rFonts w:cstheme="minorHAnsi"/>
          <w:sz w:val="20"/>
          <w:szCs w:val="20"/>
        </w:rPr>
        <w:t>B</w:t>
      </w:r>
      <w:r w:rsidRPr="0043714C">
        <w:rPr>
          <w:rFonts w:cstheme="minorHAnsi"/>
          <w:sz w:val="20"/>
          <w:szCs w:val="20"/>
        </w:rPr>
        <w:t>oard acknowledge</w:t>
      </w:r>
      <w:r w:rsidRPr="00A376BE">
        <w:rPr>
          <w:rFonts w:cstheme="minorHAnsi"/>
          <w:sz w:val="20"/>
          <w:szCs w:val="20"/>
        </w:rPr>
        <w:t xml:space="preserve">d </w:t>
      </w:r>
      <w:r w:rsidR="006248AA" w:rsidRPr="00A376BE">
        <w:rPr>
          <w:rFonts w:cstheme="minorHAnsi"/>
          <w:sz w:val="20"/>
          <w:szCs w:val="20"/>
        </w:rPr>
        <w:t xml:space="preserve">that </w:t>
      </w:r>
      <w:r w:rsidR="00D36723" w:rsidRPr="00A376BE">
        <w:rPr>
          <w:rFonts w:cstheme="minorHAnsi"/>
          <w:sz w:val="20"/>
          <w:szCs w:val="20"/>
        </w:rPr>
        <w:t>Lactips</w:t>
      </w:r>
      <w:r w:rsidR="00690B69" w:rsidRPr="00A376BE">
        <w:rPr>
          <w:rFonts w:cstheme="minorHAnsi"/>
          <w:sz w:val="20"/>
          <w:szCs w:val="20"/>
        </w:rPr>
        <w:t xml:space="preserve"> notified in December 2020 </w:t>
      </w:r>
      <w:r w:rsidR="009276F0" w:rsidRPr="00A376BE">
        <w:rPr>
          <w:rFonts w:cstheme="minorHAnsi"/>
          <w:sz w:val="20"/>
          <w:szCs w:val="20"/>
        </w:rPr>
        <w:t xml:space="preserve"> </w:t>
      </w:r>
      <w:r w:rsidR="00690B69" w:rsidRPr="00A376BE">
        <w:rPr>
          <w:rFonts w:cstheme="minorHAnsi"/>
          <w:sz w:val="20"/>
          <w:szCs w:val="20"/>
        </w:rPr>
        <w:t xml:space="preserve">A.I.S.E. </w:t>
      </w:r>
      <w:r w:rsidR="00E811A7" w:rsidRPr="00A376BE">
        <w:rPr>
          <w:rFonts w:cstheme="minorHAnsi"/>
          <w:sz w:val="20"/>
          <w:szCs w:val="20"/>
        </w:rPr>
        <w:t>about their decision to te</w:t>
      </w:r>
      <w:r w:rsidR="009276F0" w:rsidRPr="00A376BE">
        <w:rPr>
          <w:rFonts w:cstheme="minorHAnsi"/>
          <w:sz w:val="20"/>
          <w:szCs w:val="20"/>
        </w:rPr>
        <w:t xml:space="preserve">rminate their membership as </w:t>
      </w:r>
      <w:r w:rsidR="00D36723" w:rsidRPr="00A376BE">
        <w:rPr>
          <w:rFonts w:cstheme="minorHAnsi"/>
          <w:sz w:val="20"/>
          <w:szCs w:val="20"/>
        </w:rPr>
        <w:t>associate</w:t>
      </w:r>
      <w:r w:rsidR="009276F0" w:rsidRPr="00A376BE">
        <w:rPr>
          <w:rFonts w:cstheme="minorHAnsi"/>
          <w:sz w:val="20"/>
          <w:szCs w:val="20"/>
        </w:rPr>
        <w:t xml:space="preserve"> member</w:t>
      </w:r>
      <w:r w:rsidR="006248AA" w:rsidRPr="00A376BE">
        <w:rPr>
          <w:rFonts w:cstheme="minorHAnsi"/>
          <w:sz w:val="20"/>
          <w:szCs w:val="20"/>
        </w:rPr>
        <w:t xml:space="preserve"> </w:t>
      </w:r>
      <w:r w:rsidR="009276F0" w:rsidRPr="00A376BE">
        <w:rPr>
          <w:rFonts w:cstheme="minorHAnsi"/>
          <w:sz w:val="20"/>
          <w:szCs w:val="20"/>
        </w:rPr>
        <w:t>on 31.12.202</w:t>
      </w:r>
      <w:r w:rsidR="000C418E" w:rsidRPr="00A376BE">
        <w:rPr>
          <w:rFonts w:cstheme="minorHAnsi"/>
          <w:sz w:val="20"/>
          <w:szCs w:val="20"/>
        </w:rPr>
        <w:t>1</w:t>
      </w:r>
      <w:r w:rsidR="009276F0" w:rsidRPr="00A376BE">
        <w:rPr>
          <w:rFonts w:cstheme="minorHAnsi"/>
          <w:sz w:val="20"/>
          <w:szCs w:val="20"/>
        </w:rPr>
        <w:t>. This will be shared with the General Assembly in Jun</w:t>
      </w:r>
      <w:r w:rsidR="009276F0" w:rsidRPr="0043714C">
        <w:rPr>
          <w:rFonts w:cstheme="minorHAnsi"/>
          <w:sz w:val="20"/>
          <w:szCs w:val="20"/>
        </w:rPr>
        <w:t>e for their endorsement.</w:t>
      </w:r>
    </w:p>
    <w:p w14:paraId="23ABE164" w14:textId="73D59776" w:rsidR="006365DA" w:rsidRPr="001C0C19" w:rsidRDefault="003B4104" w:rsidP="006365DA">
      <w:pPr>
        <w:pStyle w:val="Agendaitemlevel3"/>
        <w:rPr>
          <w:rFonts w:cstheme="minorHAnsi"/>
          <w:sz w:val="20"/>
          <w:szCs w:val="20"/>
          <w:u w:val="single"/>
        </w:rPr>
      </w:pPr>
      <w:r w:rsidRPr="001C0C19">
        <w:rPr>
          <w:rFonts w:cstheme="minorHAnsi"/>
          <w:sz w:val="20"/>
          <w:szCs w:val="20"/>
          <w:u w:val="single"/>
        </w:rPr>
        <w:t>UKCPI</w:t>
      </w:r>
      <w:r w:rsidR="006365DA" w:rsidRPr="001C0C19">
        <w:rPr>
          <w:rFonts w:cstheme="minorHAnsi"/>
          <w:sz w:val="20"/>
          <w:szCs w:val="20"/>
          <w:u w:val="single"/>
        </w:rPr>
        <w:t xml:space="preserve">  </w:t>
      </w:r>
    </w:p>
    <w:p w14:paraId="611FCC45" w14:textId="69A2EE01" w:rsidR="0043714C" w:rsidRPr="0043714C" w:rsidRDefault="007F5544" w:rsidP="00A376BE">
      <w:pPr>
        <w:spacing w:before="60" w:line="259" w:lineRule="auto"/>
        <w:ind w:left="567"/>
        <w:rPr>
          <w:sz w:val="20"/>
          <w:szCs w:val="20"/>
        </w:rPr>
      </w:pPr>
      <w:r w:rsidRPr="0043714C">
        <w:rPr>
          <w:sz w:val="20"/>
          <w:szCs w:val="20"/>
        </w:rPr>
        <w:t>The Board endorse</w:t>
      </w:r>
      <w:r w:rsidR="007B3360" w:rsidRPr="0043714C">
        <w:rPr>
          <w:sz w:val="20"/>
          <w:szCs w:val="20"/>
        </w:rPr>
        <w:t>d</w:t>
      </w:r>
      <w:r w:rsidRPr="0043714C">
        <w:rPr>
          <w:sz w:val="20"/>
          <w:szCs w:val="20"/>
        </w:rPr>
        <w:t xml:space="preserve"> the proposal</w:t>
      </w:r>
      <w:r w:rsidR="00AC20FE">
        <w:rPr>
          <w:sz w:val="20"/>
          <w:szCs w:val="20"/>
        </w:rPr>
        <w:t>,</w:t>
      </w:r>
      <w:r w:rsidR="00CC52E2">
        <w:rPr>
          <w:sz w:val="20"/>
          <w:szCs w:val="20"/>
        </w:rPr>
        <w:t xml:space="preserve"> as discussed last year in October</w:t>
      </w:r>
      <w:r w:rsidR="00AC20FE">
        <w:rPr>
          <w:sz w:val="20"/>
          <w:szCs w:val="20"/>
        </w:rPr>
        <w:t>,</w:t>
      </w:r>
      <w:r w:rsidR="006248AA" w:rsidRPr="0043714C">
        <w:rPr>
          <w:sz w:val="20"/>
          <w:szCs w:val="20"/>
        </w:rPr>
        <w:t xml:space="preserve"> to maintain UKCPI as an Ordinary National Association Member with full rights a</w:t>
      </w:r>
      <w:r w:rsidR="0043714C">
        <w:rPr>
          <w:sz w:val="20"/>
          <w:szCs w:val="20"/>
        </w:rPr>
        <w:t>t</w:t>
      </w:r>
      <w:r w:rsidR="006248AA" w:rsidRPr="0043714C">
        <w:rPr>
          <w:sz w:val="20"/>
          <w:szCs w:val="20"/>
        </w:rPr>
        <w:t xml:space="preserve"> </w:t>
      </w:r>
      <w:r w:rsidR="0043714C" w:rsidRPr="0043714C">
        <w:rPr>
          <w:sz w:val="20"/>
          <w:szCs w:val="20"/>
        </w:rPr>
        <w:t>50% reduced membership fees</w:t>
      </w:r>
      <w:r w:rsidR="00CC52E2">
        <w:rPr>
          <w:sz w:val="20"/>
          <w:szCs w:val="20"/>
        </w:rPr>
        <w:t>. This would apply</w:t>
      </w:r>
      <w:r w:rsidRPr="0043714C">
        <w:rPr>
          <w:sz w:val="20"/>
          <w:szCs w:val="20"/>
        </w:rPr>
        <w:t xml:space="preserve"> for </w:t>
      </w:r>
      <w:r w:rsidR="007B3360" w:rsidRPr="0043714C">
        <w:rPr>
          <w:sz w:val="20"/>
          <w:szCs w:val="20"/>
        </w:rPr>
        <w:t>t</w:t>
      </w:r>
      <w:r w:rsidRPr="0043714C">
        <w:rPr>
          <w:sz w:val="20"/>
          <w:szCs w:val="20"/>
        </w:rPr>
        <w:t xml:space="preserve">he </w:t>
      </w:r>
      <w:r w:rsidR="0043714C" w:rsidRPr="0043714C">
        <w:rPr>
          <w:sz w:val="20"/>
          <w:szCs w:val="20"/>
        </w:rPr>
        <w:t xml:space="preserve">period of 1.1.2022 till 31.12.2023. </w:t>
      </w:r>
      <w:r w:rsidR="006248AA" w:rsidRPr="0043714C">
        <w:rPr>
          <w:sz w:val="20"/>
          <w:szCs w:val="20"/>
        </w:rPr>
        <w:t xml:space="preserve"> </w:t>
      </w:r>
      <w:r w:rsidR="00CC52E2">
        <w:rPr>
          <w:sz w:val="20"/>
          <w:szCs w:val="20"/>
        </w:rPr>
        <w:t>The objective is</w:t>
      </w:r>
      <w:r w:rsidR="0043714C">
        <w:rPr>
          <w:sz w:val="20"/>
          <w:szCs w:val="20"/>
        </w:rPr>
        <w:t xml:space="preserve"> to ensure the adequate link between both associations, to serve the members and business, and to allow for a proper assessment in 2 years</w:t>
      </w:r>
      <w:r w:rsidR="00CC52E2">
        <w:rPr>
          <w:sz w:val="20"/>
          <w:szCs w:val="20"/>
        </w:rPr>
        <w:t>-</w:t>
      </w:r>
      <w:r w:rsidR="0043714C">
        <w:rPr>
          <w:sz w:val="20"/>
          <w:szCs w:val="20"/>
        </w:rPr>
        <w:t>time about the long-term status</w:t>
      </w:r>
      <w:r w:rsidR="000A5CD8">
        <w:rPr>
          <w:sz w:val="20"/>
          <w:szCs w:val="20"/>
        </w:rPr>
        <w:t xml:space="preserve"> and needs</w:t>
      </w:r>
      <w:r w:rsidR="0043714C">
        <w:rPr>
          <w:sz w:val="20"/>
          <w:szCs w:val="20"/>
        </w:rPr>
        <w:t xml:space="preserve">. </w:t>
      </w:r>
    </w:p>
    <w:p w14:paraId="0C6B48B7" w14:textId="33C25ABB" w:rsidR="00AC20FE" w:rsidRDefault="00CC52E2" w:rsidP="00A376BE">
      <w:pPr>
        <w:spacing w:before="60" w:line="259" w:lineRule="auto"/>
        <w:ind w:left="567"/>
        <w:rPr>
          <w:sz w:val="20"/>
          <w:szCs w:val="20"/>
        </w:rPr>
      </w:pPr>
      <w:r>
        <w:rPr>
          <w:sz w:val="20"/>
          <w:szCs w:val="20"/>
        </w:rPr>
        <w:t>The</w:t>
      </w:r>
      <w:r w:rsidR="007F5544" w:rsidRPr="0043714C">
        <w:rPr>
          <w:sz w:val="20"/>
          <w:szCs w:val="20"/>
        </w:rPr>
        <w:t xml:space="preserve"> NAC</w:t>
      </w:r>
      <w:r w:rsidR="0043714C">
        <w:rPr>
          <w:sz w:val="20"/>
          <w:szCs w:val="20"/>
        </w:rPr>
        <w:t xml:space="preserve"> will be </w:t>
      </w:r>
      <w:r>
        <w:rPr>
          <w:sz w:val="20"/>
          <w:szCs w:val="20"/>
        </w:rPr>
        <w:t>updated</w:t>
      </w:r>
      <w:r w:rsidR="0043714C">
        <w:rPr>
          <w:sz w:val="20"/>
          <w:szCs w:val="20"/>
        </w:rPr>
        <w:t xml:space="preserve"> in March</w:t>
      </w:r>
      <w:r>
        <w:rPr>
          <w:sz w:val="20"/>
          <w:szCs w:val="20"/>
        </w:rPr>
        <w:t xml:space="preserve"> addressing also the financial outlook for their contributions</w:t>
      </w:r>
      <w:r w:rsidR="00F544EF">
        <w:rPr>
          <w:sz w:val="20"/>
          <w:szCs w:val="20"/>
        </w:rPr>
        <w:t>, as the budget part stemming from the National Associations will be impacted</w:t>
      </w:r>
      <w:r w:rsidR="00E811A7">
        <w:rPr>
          <w:sz w:val="20"/>
          <w:szCs w:val="20"/>
        </w:rPr>
        <w:t xml:space="preserve"> through this decrease of the UKCPI membership</w:t>
      </w:r>
      <w:r w:rsidR="00F544EF">
        <w:rPr>
          <w:sz w:val="20"/>
          <w:szCs w:val="20"/>
        </w:rPr>
        <w:t>. With a slight excess of income on expenses in 2020 in the A.I.S.E. budget</w:t>
      </w:r>
      <w:r w:rsidR="00E811A7">
        <w:rPr>
          <w:sz w:val="20"/>
          <w:szCs w:val="20"/>
        </w:rPr>
        <w:t>,</w:t>
      </w:r>
      <w:r w:rsidR="00AC20FE">
        <w:rPr>
          <w:sz w:val="20"/>
          <w:szCs w:val="20"/>
        </w:rPr>
        <w:t xml:space="preserve"> this will be </w:t>
      </w:r>
      <w:r w:rsidR="00E811A7">
        <w:rPr>
          <w:sz w:val="20"/>
          <w:szCs w:val="20"/>
        </w:rPr>
        <w:t>taken into account</w:t>
      </w:r>
      <w:r w:rsidR="00AC20FE">
        <w:rPr>
          <w:sz w:val="20"/>
          <w:szCs w:val="20"/>
        </w:rPr>
        <w:t xml:space="preserve"> to support the idea of unchanged membership fees for 2022. </w:t>
      </w:r>
    </w:p>
    <w:p w14:paraId="3BF84191" w14:textId="260A062A" w:rsidR="00A33597" w:rsidRDefault="0043714C" w:rsidP="00A376BE">
      <w:pPr>
        <w:spacing w:before="60" w:line="259" w:lineRule="auto"/>
        <w:ind w:left="567"/>
        <w:rPr>
          <w:sz w:val="20"/>
          <w:szCs w:val="20"/>
        </w:rPr>
      </w:pPr>
      <w:r>
        <w:rPr>
          <w:sz w:val="20"/>
          <w:szCs w:val="20"/>
        </w:rPr>
        <w:t>T</w:t>
      </w:r>
      <w:r w:rsidR="007F5544" w:rsidRPr="0043714C">
        <w:rPr>
          <w:sz w:val="20"/>
          <w:szCs w:val="20"/>
        </w:rPr>
        <w:t>he proposal will be then finally</w:t>
      </w:r>
      <w:r w:rsidR="009276F0" w:rsidRPr="0043714C">
        <w:rPr>
          <w:sz w:val="20"/>
          <w:szCs w:val="20"/>
        </w:rPr>
        <w:t xml:space="preserve"> approved</w:t>
      </w:r>
      <w:r w:rsidR="009276F0">
        <w:rPr>
          <w:sz w:val="20"/>
          <w:szCs w:val="20"/>
        </w:rPr>
        <w:t xml:space="preserve"> </w:t>
      </w:r>
      <w:r w:rsidR="00E811A7">
        <w:rPr>
          <w:sz w:val="20"/>
          <w:szCs w:val="20"/>
        </w:rPr>
        <w:t>respectively</w:t>
      </w:r>
      <w:r w:rsidR="009276F0" w:rsidRPr="0043714C">
        <w:rPr>
          <w:sz w:val="20"/>
          <w:szCs w:val="20"/>
        </w:rPr>
        <w:t xml:space="preserve"> </w:t>
      </w:r>
      <w:r>
        <w:rPr>
          <w:sz w:val="20"/>
          <w:szCs w:val="20"/>
        </w:rPr>
        <w:t>in March</w:t>
      </w:r>
      <w:r w:rsidR="00B80A35">
        <w:rPr>
          <w:sz w:val="20"/>
          <w:szCs w:val="20"/>
        </w:rPr>
        <w:t xml:space="preserve"> by</w:t>
      </w:r>
      <w:r w:rsidR="00B80A35" w:rsidRPr="0043714C">
        <w:rPr>
          <w:sz w:val="20"/>
          <w:szCs w:val="20"/>
        </w:rPr>
        <w:t xml:space="preserve"> the UKCPI Council and </w:t>
      </w:r>
      <w:r>
        <w:rPr>
          <w:sz w:val="20"/>
          <w:szCs w:val="20"/>
        </w:rPr>
        <w:t xml:space="preserve">in April by </w:t>
      </w:r>
      <w:r w:rsidR="00B80A35" w:rsidRPr="0043714C">
        <w:rPr>
          <w:sz w:val="20"/>
          <w:szCs w:val="20"/>
        </w:rPr>
        <w:t>the A.I.S.E. Board</w:t>
      </w:r>
      <w:r w:rsidR="00E811A7">
        <w:rPr>
          <w:sz w:val="20"/>
          <w:szCs w:val="20"/>
        </w:rPr>
        <w:t xml:space="preserve">, </w:t>
      </w:r>
      <w:r w:rsidR="00B80A35" w:rsidRPr="0043714C">
        <w:rPr>
          <w:sz w:val="20"/>
          <w:szCs w:val="20"/>
        </w:rPr>
        <w:t xml:space="preserve">for </w:t>
      </w:r>
      <w:r w:rsidR="00E811A7">
        <w:rPr>
          <w:sz w:val="20"/>
          <w:szCs w:val="20"/>
        </w:rPr>
        <w:t>subsequent</w:t>
      </w:r>
      <w:r w:rsidR="00B80A35">
        <w:rPr>
          <w:sz w:val="20"/>
          <w:szCs w:val="20"/>
        </w:rPr>
        <w:t xml:space="preserve"> </w:t>
      </w:r>
      <w:r w:rsidR="00B80A35" w:rsidRPr="0043714C">
        <w:rPr>
          <w:sz w:val="20"/>
          <w:szCs w:val="20"/>
        </w:rPr>
        <w:t xml:space="preserve">submission to the </w:t>
      </w:r>
      <w:r w:rsidR="009276F0" w:rsidRPr="0043714C">
        <w:rPr>
          <w:sz w:val="20"/>
          <w:szCs w:val="20"/>
        </w:rPr>
        <w:t xml:space="preserve">A.I.S.E. General Assembly (June 2021). </w:t>
      </w:r>
      <w:r>
        <w:rPr>
          <w:sz w:val="20"/>
          <w:szCs w:val="20"/>
        </w:rPr>
        <w:t xml:space="preserve">This submission will go hand in hand with a proposal for </w:t>
      </w:r>
      <w:r w:rsidR="00CC52E2">
        <w:rPr>
          <w:sz w:val="20"/>
          <w:szCs w:val="20"/>
        </w:rPr>
        <w:t xml:space="preserve">needed change in the A.I.S.E. statutes to include former EU Member States in the Ordinary National Associations Membership category.  </w:t>
      </w:r>
    </w:p>
    <w:p w14:paraId="08569207" w14:textId="6C76560F" w:rsidR="00AC20FE" w:rsidRPr="00AC20FE" w:rsidRDefault="00AC20FE" w:rsidP="00A376BE">
      <w:pPr>
        <w:pStyle w:val="Agendaitemlevel3"/>
        <w:numPr>
          <w:ilvl w:val="0"/>
          <w:numId w:val="0"/>
        </w:numPr>
        <w:spacing w:after="120" w:line="259" w:lineRule="auto"/>
        <w:ind w:left="567"/>
        <w:rPr>
          <w:b/>
          <w:bCs/>
          <w:i/>
          <w:iCs/>
          <w:sz w:val="20"/>
          <w:szCs w:val="20"/>
        </w:rPr>
      </w:pPr>
      <w:r w:rsidRPr="0082374F">
        <w:rPr>
          <w:b/>
          <w:bCs/>
          <w:i/>
          <w:iCs/>
          <w:color w:val="auto"/>
          <w:sz w:val="20"/>
          <w:szCs w:val="20"/>
          <w:u w:val="single"/>
        </w:rPr>
        <w:t>ACTIONS</w:t>
      </w:r>
      <w:r w:rsidRPr="00AC20FE">
        <w:rPr>
          <w:b/>
          <w:bCs/>
          <w:i/>
          <w:iCs/>
          <w:color w:val="auto"/>
          <w:sz w:val="20"/>
          <w:szCs w:val="20"/>
        </w:rPr>
        <w:t>:</w:t>
      </w:r>
      <w:r w:rsidR="00A376BE">
        <w:rPr>
          <w:b/>
          <w:bCs/>
          <w:i/>
          <w:iCs/>
          <w:color w:val="auto"/>
          <w:sz w:val="20"/>
          <w:szCs w:val="20"/>
        </w:rPr>
        <w:br/>
      </w:r>
      <w:r w:rsidRPr="00AC20FE">
        <w:rPr>
          <w:b/>
          <w:bCs/>
          <w:i/>
          <w:iCs/>
          <w:color w:val="auto"/>
          <w:sz w:val="20"/>
          <w:szCs w:val="20"/>
        </w:rPr>
        <w:t>- Address the situation, including the financial outlook</w:t>
      </w:r>
      <w:r>
        <w:rPr>
          <w:b/>
          <w:bCs/>
          <w:i/>
          <w:iCs/>
          <w:color w:val="auto"/>
          <w:sz w:val="20"/>
          <w:szCs w:val="20"/>
        </w:rPr>
        <w:t>,</w:t>
      </w:r>
      <w:r w:rsidRPr="00AC20FE">
        <w:rPr>
          <w:b/>
          <w:bCs/>
          <w:i/>
          <w:iCs/>
          <w:color w:val="auto"/>
          <w:sz w:val="20"/>
          <w:szCs w:val="20"/>
        </w:rPr>
        <w:t xml:space="preserve"> with the NAC at its March meeting. </w:t>
      </w:r>
      <w:r>
        <w:rPr>
          <w:b/>
          <w:bCs/>
          <w:i/>
          <w:iCs/>
          <w:color w:val="auto"/>
          <w:sz w:val="20"/>
          <w:szCs w:val="20"/>
        </w:rPr>
        <w:t>(S. Zänker)</w:t>
      </w:r>
      <w:r w:rsidR="00A376BE">
        <w:rPr>
          <w:b/>
          <w:bCs/>
          <w:i/>
          <w:iCs/>
          <w:color w:val="auto"/>
          <w:sz w:val="20"/>
          <w:szCs w:val="20"/>
        </w:rPr>
        <w:br/>
      </w:r>
      <w:r w:rsidRPr="00AC20FE">
        <w:rPr>
          <w:b/>
          <w:bCs/>
          <w:i/>
          <w:iCs/>
          <w:sz w:val="20"/>
          <w:szCs w:val="20"/>
        </w:rPr>
        <w:t xml:space="preserve">- </w:t>
      </w:r>
      <w:r>
        <w:rPr>
          <w:b/>
          <w:bCs/>
          <w:i/>
          <w:iCs/>
          <w:sz w:val="20"/>
          <w:szCs w:val="20"/>
        </w:rPr>
        <w:t>Finalise the proposal at the Board meeting in April including the financial situation and the statutory changes</w:t>
      </w:r>
      <w:r w:rsidRPr="00AC20FE">
        <w:rPr>
          <w:b/>
          <w:bCs/>
          <w:i/>
          <w:iCs/>
          <w:sz w:val="20"/>
          <w:szCs w:val="20"/>
        </w:rPr>
        <w:t xml:space="preserve"> (</w:t>
      </w:r>
      <w:r>
        <w:rPr>
          <w:b/>
          <w:bCs/>
          <w:i/>
          <w:iCs/>
          <w:sz w:val="20"/>
          <w:szCs w:val="20"/>
        </w:rPr>
        <w:t>A.I.S.E. secretariat</w:t>
      </w:r>
      <w:r w:rsidRPr="00AC20FE">
        <w:rPr>
          <w:b/>
          <w:bCs/>
          <w:i/>
          <w:iCs/>
          <w:sz w:val="20"/>
          <w:szCs w:val="20"/>
        </w:rPr>
        <w:t>)</w:t>
      </w:r>
    </w:p>
    <w:p w14:paraId="5D3B9B3F" w14:textId="1FF603B0" w:rsidR="00542836" w:rsidRPr="00AC20FE" w:rsidRDefault="00AA4041" w:rsidP="00ED4F70">
      <w:pPr>
        <w:pStyle w:val="Agendaitemlevel3"/>
        <w:rPr>
          <w:sz w:val="20"/>
          <w:szCs w:val="20"/>
        </w:rPr>
      </w:pPr>
      <w:r w:rsidRPr="00AC20FE">
        <w:rPr>
          <w:sz w:val="20"/>
          <w:szCs w:val="20"/>
          <w:u w:val="single"/>
        </w:rPr>
        <w:t>Associated Members</w:t>
      </w:r>
    </w:p>
    <w:p w14:paraId="6C6A895E" w14:textId="1612B22C" w:rsidR="005A3F12" w:rsidRDefault="005A3F12" w:rsidP="00A376BE">
      <w:pPr>
        <w:spacing w:before="60" w:line="259" w:lineRule="auto"/>
        <w:ind w:left="547"/>
        <w:rPr>
          <w:rFonts w:cstheme="minorHAnsi"/>
          <w:sz w:val="20"/>
          <w:szCs w:val="20"/>
        </w:rPr>
      </w:pPr>
      <w:r w:rsidRPr="00AC20FE">
        <w:rPr>
          <w:rFonts w:cstheme="minorHAnsi"/>
          <w:sz w:val="20"/>
          <w:szCs w:val="20"/>
        </w:rPr>
        <w:t xml:space="preserve">The Board </w:t>
      </w:r>
      <w:r w:rsidR="00A5018D" w:rsidRPr="00AC20FE">
        <w:rPr>
          <w:rFonts w:cstheme="minorHAnsi"/>
          <w:sz w:val="20"/>
          <w:szCs w:val="20"/>
        </w:rPr>
        <w:t>endors</w:t>
      </w:r>
      <w:r w:rsidRPr="00AC20FE">
        <w:rPr>
          <w:rFonts w:cstheme="minorHAnsi"/>
          <w:sz w:val="20"/>
          <w:szCs w:val="20"/>
        </w:rPr>
        <w:t>e</w:t>
      </w:r>
      <w:r w:rsidR="00ED4F70" w:rsidRPr="00AC20FE">
        <w:rPr>
          <w:rFonts w:cstheme="minorHAnsi"/>
          <w:sz w:val="20"/>
          <w:szCs w:val="20"/>
        </w:rPr>
        <w:t>d</w:t>
      </w:r>
      <w:r w:rsidRPr="00AC20FE">
        <w:rPr>
          <w:rFonts w:cstheme="minorHAnsi"/>
          <w:sz w:val="20"/>
          <w:szCs w:val="20"/>
        </w:rPr>
        <w:t xml:space="preserve"> the change</w:t>
      </w:r>
      <w:r w:rsidR="00A5018D" w:rsidRPr="00AC20FE">
        <w:rPr>
          <w:rFonts w:cstheme="minorHAnsi"/>
          <w:sz w:val="20"/>
          <w:szCs w:val="20"/>
        </w:rPr>
        <w:t xml:space="preserve"> from</w:t>
      </w:r>
      <w:r w:rsidR="001C35F5" w:rsidRPr="00AC20FE">
        <w:rPr>
          <w:rFonts w:cstheme="minorHAnsi"/>
          <w:sz w:val="20"/>
          <w:szCs w:val="20"/>
        </w:rPr>
        <w:t xml:space="preserve"> A.I.S.E. Associated Member DuPont Bioscience &amp; Nutrition into IFF (International Flavours and Fragrances)</w:t>
      </w:r>
      <w:r w:rsidR="00E811A7">
        <w:rPr>
          <w:rFonts w:cstheme="minorHAnsi"/>
          <w:sz w:val="20"/>
          <w:szCs w:val="20"/>
        </w:rPr>
        <w:t xml:space="preserve"> which occurred following a merger between both companies into IFF</w:t>
      </w:r>
      <w:r w:rsidR="001C35F5" w:rsidRPr="00AC20FE">
        <w:rPr>
          <w:rFonts w:cstheme="minorHAnsi"/>
          <w:sz w:val="20"/>
          <w:szCs w:val="20"/>
        </w:rPr>
        <w:t xml:space="preserve">; </w:t>
      </w:r>
      <w:r w:rsidRPr="00AC20FE">
        <w:rPr>
          <w:rFonts w:cstheme="minorHAnsi"/>
          <w:sz w:val="20"/>
          <w:szCs w:val="20"/>
        </w:rPr>
        <w:t>this will be then ratified by the GA in June</w:t>
      </w:r>
      <w:r w:rsidRPr="005A3F12">
        <w:rPr>
          <w:rFonts w:cstheme="minorHAnsi"/>
          <w:sz w:val="20"/>
          <w:szCs w:val="20"/>
        </w:rPr>
        <w:t>.</w:t>
      </w:r>
    </w:p>
    <w:p w14:paraId="6C5852A0" w14:textId="09D8D04A" w:rsidR="00FB542E" w:rsidRPr="001C0C19" w:rsidRDefault="00FB542E" w:rsidP="00C136FA">
      <w:pPr>
        <w:pStyle w:val="Agendaitemlevel2"/>
        <w:rPr>
          <w:rFonts w:cstheme="minorHAnsi"/>
          <w:sz w:val="20"/>
          <w:szCs w:val="20"/>
        </w:rPr>
      </w:pPr>
      <w:r w:rsidRPr="001C0C19">
        <w:rPr>
          <w:rFonts w:cstheme="minorHAnsi"/>
          <w:b/>
          <w:bCs/>
          <w:sz w:val="20"/>
          <w:szCs w:val="20"/>
        </w:rPr>
        <w:t>Format of A.I.S.E. General Assembly 15 June 2021</w:t>
      </w:r>
      <w:r w:rsidR="000375B3" w:rsidRPr="001C0C19">
        <w:rPr>
          <w:rFonts w:cstheme="minorHAnsi"/>
          <w:sz w:val="20"/>
          <w:szCs w:val="20"/>
        </w:rPr>
        <w:t xml:space="preserve"> </w:t>
      </w:r>
    </w:p>
    <w:p w14:paraId="47AB8494" w14:textId="6DEBD3EB" w:rsidR="00B0774D" w:rsidRPr="00A376BE" w:rsidRDefault="00B0774D" w:rsidP="005301D6">
      <w:pPr>
        <w:pStyle w:val="Agendaitemlevel2"/>
        <w:numPr>
          <w:ilvl w:val="0"/>
          <w:numId w:val="0"/>
        </w:numPr>
        <w:spacing w:before="60"/>
        <w:ind w:left="288"/>
        <w:rPr>
          <w:rFonts w:cstheme="minorHAnsi"/>
          <w:color w:val="auto"/>
          <w:sz w:val="20"/>
          <w:szCs w:val="20"/>
        </w:rPr>
      </w:pPr>
      <w:r w:rsidRPr="00A376BE">
        <w:rPr>
          <w:rFonts w:cstheme="minorHAnsi"/>
          <w:color w:val="auto"/>
          <w:sz w:val="20"/>
          <w:szCs w:val="20"/>
        </w:rPr>
        <w:t>Considering the still on-going situation due to COVID-19</w:t>
      </w:r>
      <w:r w:rsidR="00B80A35" w:rsidRPr="00A376BE">
        <w:rPr>
          <w:rFonts w:cstheme="minorHAnsi"/>
          <w:color w:val="auto"/>
          <w:sz w:val="20"/>
          <w:szCs w:val="20"/>
        </w:rPr>
        <w:t xml:space="preserve">, </w:t>
      </w:r>
      <w:r w:rsidRPr="00A376BE">
        <w:rPr>
          <w:rFonts w:cstheme="minorHAnsi"/>
          <w:color w:val="auto"/>
          <w:sz w:val="20"/>
          <w:szCs w:val="20"/>
        </w:rPr>
        <w:t>the Board decide</w:t>
      </w:r>
      <w:r w:rsidR="001C35F5" w:rsidRPr="00A376BE">
        <w:rPr>
          <w:rFonts w:cstheme="minorHAnsi"/>
          <w:color w:val="auto"/>
          <w:sz w:val="20"/>
          <w:szCs w:val="20"/>
        </w:rPr>
        <w:t>d</w:t>
      </w:r>
      <w:r w:rsidRPr="00A376BE">
        <w:rPr>
          <w:rFonts w:cstheme="minorHAnsi"/>
          <w:color w:val="auto"/>
          <w:sz w:val="20"/>
          <w:szCs w:val="20"/>
        </w:rPr>
        <w:t xml:space="preserve"> to h</w:t>
      </w:r>
      <w:r w:rsidR="00F960A7" w:rsidRPr="00A376BE">
        <w:rPr>
          <w:rFonts w:cstheme="minorHAnsi"/>
          <w:color w:val="auto"/>
          <w:sz w:val="20"/>
          <w:szCs w:val="20"/>
        </w:rPr>
        <w:t>o</w:t>
      </w:r>
      <w:r w:rsidRPr="00A376BE">
        <w:rPr>
          <w:rFonts w:cstheme="minorHAnsi"/>
          <w:color w:val="auto"/>
          <w:sz w:val="20"/>
          <w:szCs w:val="20"/>
        </w:rPr>
        <w:t xml:space="preserve">ld the GA in June 2021 in a virtual format – </w:t>
      </w:r>
      <w:r w:rsidR="00B80A35" w:rsidRPr="00A376BE">
        <w:rPr>
          <w:rFonts w:cstheme="minorHAnsi"/>
          <w:color w:val="auto"/>
          <w:sz w:val="20"/>
          <w:szCs w:val="20"/>
        </w:rPr>
        <w:t xml:space="preserve">same </w:t>
      </w:r>
      <w:r w:rsidRPr="00A376BE">
        <w:rPr>
          <w:rFonts w:cstheme="minorHAnsi"/>
          <w:color w:val="auto"/>
          <w:sz w:val="20"/>
          <w:szCs w:val="20"/>
        </w:rPr>
        <w:t>as for the 2020 GA – instead of a physical meeting in Brussels.</w:t>
      </w:r>
      <w:r w:rsidR="00AC20FE" w:rsidRPr="00A376BE">
        <w:rPr>
          <w:rFonts w:cstheme="minorHAnsi"/>
          <w:color w:val="auto"/>
          <w:sz w:val="20"/>
          <w:szCs w:val="20"/>
        </w:rPr>
        <w:t xml:space="preserve"> See for the timing also agenda item 9.</w:t>
      </w:r>
    </w:p>
    <w:p w14:paraId="4CF4E727" w14:textId="7267758F" w:rsidR="00542836" w:rsidRPr="001C0C19" w:rsidRDefault="00542836" w:rsidP="00542836">
      <w:pPr>
        <w:pStyle w:val="Agendaitemlevel2"/>
        <w:rPr>
          <w:rFonts w:cstheme="minorHAnsi"/>
          <w:i/>
          <w:iCs/>
          <w:sz w:val="20"/>
          <w:szCs w:val="20"/>
        </w:rPr>
      </w:pPr>
      <w:r w:rsidRPr="001C0C19">
        <w:rPr>
          <w:rFonts w:cstheme="minorHAnsi"/>
          <w:b/>
          <w:bCs/>
          <w:sz w:val="20"/>
          <w:szCs w:val="20"/>
        </w:rPr>
        <w:t>Change of one Auditor for the A.I.S.E</w:t>
      </w:r>
      <w:r w:rsidR="00382F17" w:rsidRPr="001C0C19">
        <w:rPr>
          <w:rFonts w:cstheme="minorHAnsi"/>
          <w:b/>
          <w:bCs/>
          <w:sz w:val="20"/>
          <w:szCs w:val="20"/>
        </w:rPr>
        <w:t>.</w:t>
      </w:r>
      <w:r w:rsidRPr="001C0C19">
        <w:rPr>
          <w:rFonts w:cstheme="minorHAnsi"/>
          <w:b/>
          <w:bCs/>
          <w:sz w:val="20"/>
          <w:szCs w:val="20"/>
        </w:rPr>
        <w:t xml:space="preserve"> Annual Accounts for 2020</w:t>
      </w:r>
      <w:r w:rsidR="008B1184" w:rsidRPr="001C0C19">
        <w:rPr>
          <w:rFonts w:cstheme="minorHAnsi"/>
          <w:sz w:val="20"/>
          <w:szCs w:val="20"/>
        </w:rPr>
        <w:t xml:space="preserve"> </w:t>
      </w:r>
    </w:p>
    <w:p w14:paraId="58E94D63" w14:textId="507349EA" w:rsidR="00B0774D" w:rsidRPr="00C07D50" w:rsidRDefault="0017756D" w:rsidP="005301D6">
      <w:pPr>
        <w:pStyle w:val="Agendaitemlevel2"/>
        <w:numPr>
          <w:ilvl w:val="0"/>
          <w:numId w:val="0"/>
        </w:numPr>
        <w:spacing w:before="60"/>
        <w:ind w:left="288"/>
        <w:rPr>
          <w:color w:val="auto"/>
          <w:sz w:val="20"/>
          <w:szCs w:val="20"/>
        </w:rPr>
      </w:pPr>
      <w:r w:rsidRPr="00C07D50">
        <w:rPr>
          <w:color w:val="auto"/>
          <w:sz w:val="20"/>
          <w:szCs w:val="20"/>
        </w:rPr>
        <w:t>T</w:t>
      </w:r>
      <w:r w:rsidR="00B0774D" w:rsidRPr="00C07D50">
        <w:rPr>
          <w:color w:val="auto"/>
          <w:sz w:val="20"/>
          <w:szCs w:val="20"/>
        </w:rPr>
        <w:t>he Board endorse</w:t>
      </w:r>
      <w:r w:rsidR="001C35F5" w:rsidRPr="00C07D50">
        <w:rPr>
          <w:color w:val="auto"/>
          <w:sz w:val="20"/>
          <w:szCs w:val="20"/>
        </w:rPr>
        <w:t>d</w:t>
      </w:r>
      <w:r w:rsidR="00B0774D" w:rsidRPr="00C07D50">
        <w:rPr>
          <w:color w:val="auto"/>
          <w:sz w:val="20"/>
          <w:szCs w:val="20"/>
        </w:rPr>
        <w:t xml:space="preserve"> </w:t>
      </w:r>
      <w:r w:rsidR="00D16022" w:rsidRPr="00C07D50">
        <w:rPr>
          <w:color w:val="auto"/>
          <w:sz w:val="20"/>
          <w:szCs w:val="20"/>
        </w:rPr>
        <w:t>Graziella Pilato</w:t>
      </w:r>
      <w:r w:rsidR="002E38EA" w:rsidRPr="00C07D50">
        <w:rPr>
          <w:color w:val="auto"/>
          <w:sz w:val="20"/>
          <w:szCs w:val="20"/>
        </w:rPr>
        <w:t>, Finance Services Manager at Colgate-Palmolive Belgium</w:t>
      </w:r>
      <w:r w:rsidR="001C35F5" w:rsidRPr="00C07D50">
        <w:rPr>
          <w:color w:val="auto"/>
          <w:sz w:val="20"/>
          <w:szCs w:val="20"/>
        </w:rPr>
        <w:t xml:space="preserve"> </w:t>
      </w:r>
      <w:r w:rsidR="002E38EA" w:rsidRPr="00C07D50">
        <w:rPr>
          <w:color w:val="auto"/>
          <w:sz w:val="20"/>
          <w:szCs w:val="20"/>
        </w:rPr>
        <w:t xml:space="preserve">SA </w:t>
      </w:r>
      <w:r w:rsidR="001C35F5" w:rsidRPr="00C07D50">
        <w:rPr>
          <w:color w:val="auto"/>
          <w:sz w:val="20"/>
          <w:szCs w:val="20"/>
        </w:rPr>
        <w:t xml:space="preserve">as </w:t>
      </w:r>
      <w:r w:rsidR="001C35F5" w:rsidRPr="00A376BE">
        <w:rPr>
          <w:rFonts w:cstheme="minorHAnsi"/>
          <w:color w:val="auto"/>
          <w:sz w:val="20"/>
          <w:szCs w:val="20"/>
        </w:rPr>
        <w:t>appointed</w:t>
      </w:r>
      <w:r w:rsidR="001C35F5" w:rsidRPr="00C07D50">
        <w:rPr>
          <w:color w:val="auto"/>
          <w:sz w:val="20"/>
          <w:szCs w:val="20"/>
        </w:rPr>
        <w:t xml:space="preserve"> auditor replacing Gert Collet</w:t>
      </w:r>
      <w:r w:rsidR="00AC20FE" w:rsidRPr="00C07D50">
        <w:rPr>
          <w:color w:val="auto"/>
          <w:sz w:val="20"/>
          <w:szCs w:val="20"/>
        </w:rPr>
        <w:t>. The Audit can therefore be undertaken on 22 March 2021. T</w:t>
      </w:r>
      <w:r w:rsidR="001C35F5" w:rsidRPr="00C07D50">
        <w:rPr>
          <w:color w:val="auto"/>
          <w:sz w:val="20"/>
          <w:szCs w:val="20"/>
        </w:rPr>
        <w:t xml:space="preserve">his change </w:t>
      </w:r>
      <w:r w:rsidR="002E38EA" w:rsidRPr="00C07D50">
        <w:rPr>
          <w:color w:val="auto"/>
          <w:sz w:val="20"/>
          <w:szCs w:val="20"/>
        </w:rPr>
        <w:t xml:space="preserve">will be </w:t>
      </w:r>
      <w:r w:rsidR="00B0774D" w:rsidRPr="00C07D50">
        <w:rPr>
          <w:color w:val="auto"/>
          <w:sz w:val="20"/>
          <w:szCs w:val="20"/>
        </w:rPr>
        <w:t xml:space="preserve">retrospectively endorsed by the GA in June. </w:t>
      </w:r>
    </w:p>
    <w:p w14:paraId="755CC1C8" w14:textId="4732A913" w:rsidR="006365DA" w:rsidRPr="001C0C19" w:rsidRDefault="006365DA" w:rsidP="00344CB2">
      <w:pPr>
        <w:pStyle w:val="Agendaitemlevel1"/>
        <w:rPr>
          <w:rFonts w:cstheme="minorHAnsi"/>
          <w:sz w:val="20"/>
          <w:szCs w:val="20"/>
        </w:rPr>
      </w:pPr>
      <w:r w:rsidRPr="001C0C19">
        <w:rPr>
          <w:rFonts w:cstheme="minorHAnsi"/>
          <w:sz w:val="20"/>
          <w:szCs w:val="20"/>
        </w:rPr>
        <w:t>KEY TOPICS FOR DISCUSSION/APPROVAL</w:t>
      </w:r>
      <w:r w:rsidR="00AA4041" w:rsidRPr="001C0C19">
        <w:rPr>
          <w:rFonts w:cstheme="minorHAnsi"/>
          <w:sz w:val="20"/>
          <w:szCs w:val="20"/>
        </w:rPr>
        <w:t xml:space="preserve"> </w:t>
      </w:r>
      <w:r w:rsidR="00AA4041" w:rsidRPr="001C0C19">
        <w:rPr>
          <w:rStyle w:val="AgendaTiming"/>
          <w:rFonts w:cstheme="minorHAnsi"/>
          <w:sz w:val="20"/>
          <w:szCs w:val="20"/>
        </w:rPr>
        <w:t>(11:</w:t>
      </w:r>
      <w:r w:rsidR="00C47A59" w:rsidRPr="001C0C19">
        <w:rPr>
          <w:rStyle w:val="AgendaTiming"/>
          <w:rFonts w:cstheme="minorHAnsi"/>
          <w:sz w:val="20"/>
          <w:szCs w:val="20"/>
        </w:rPr>
        <w:t>15</w:t>
      </w:r>
      <w:r w:rsidR="00AA4041" w:rsidRPr="001C0C19">
        <w:rPr>
          <w:rStyle w:val="AgendaTiming"/>
          <w:rFonts w:cstheme="minorHAnsi"/>
          <w:sz w:val="20"/>
          <w:szCs w:val="20"/>
        </w:rPr>
        <w:t xml:space="preserve"> – 12:15)</w:t>
      </w:r>
    </w:p>
    <w:p w14:paraId="1FA2CB15" w14:textId="5D6B383C" w:rsidR="006365DA" w:rsidRPr="001C0C19" w:rsidRDefault="006365DA" w:rsidP="00AA4041">
      <w:pPr>
        <w:pStyle w:val="Agendaitemlevel2"/>
        <w:rPr>
          <w:rStyle w:val="AgendaSpeaker"/>
          <w:rFonts w:cstheme="minorHAnsi"/>
          <w:i w:val="0"/>
          <w:sz w:val="20"/>
          <w:szCs w:val="20"/>
        </w:rPr>
      </w:pPr>
      <w:r w:rsidRPr="001C0C19">
        <w:rPr>
          <w:rFonts w:cstheme="minorHAnsi"/>
          <w:b/>
          <w:bCs/>
          <w:color w:val="auto"/>
          <w:sz w:val="20"/>
          <w:szCs w:val="20"/>
        </w:rPr>
        <w:t xml:space="preserve">European Green Deal </w:t>
      </w:r>
      <w:r w:rsidRPr="001C0C19">
        <w:rPr>
          <w:rFonts w:cstheme="minorHAnsi"/>
          <w:color w:val="auto"/>
          <w:sz w:val="20"/>
          <w:szCs w:val="20"/>
        </w:rPr>
        <w:t xml:space="preserve">             </w:t>
      </w:r>
      <w:r w:rsidR="007344B7" w:rsidRPr="001C0C19">
        <w:rPr>
          <w:rFonts w:cstheme="minorHAnsi"/>
          <w:color w:val="auto"/>
          <w:sz w:val="20"/>
          <w:szCs w:val="20"/>
        </w:rPr>
        <w:tab/>
      </w:r>
      <w:r w:rsidR="00C24636" w:rsidRPr="001C0C19">
        <w:rPr>
          <w:rFonts w:cstheme="minorHAnsi"/>
          <w:color w:val="auto"/>
          <w:sz w:val="20"/>
          <w:szCs w:val="20"/>
        </w:rPr>
        <w:t xml:space="preserve">    </w:t>
      </w:r>
      <w:r w:rsidRPr="001C0C19">
        <w:rPr>
          <w:rStyle w:val="AgendaSpeaker"/>
          <w:rFonts w:cstheme="minorHAnsi"/>
          <w:sz w:val="20"/>
          <w:szCs w:val="20"/>
        </w:rPr>
        <w:t>(S.Nissen/M.Temsamani</w:t>
      </w:r>
      <w:r w:rsidR="00BE5809" w:rsidRPr="001C0C19">
        <w:rPr>
          <w:rStyle w:val="AgendaSpeaker"/>
          <w:rFonts w:cstheme="minorHAnsi"/>
          <w:sz w:val="20"/>
          <w:szCs w:val="20"/>
        </w:rPr>
        <w:t>/J.Robinson</w:t>
      </w:r>
      <w:r w:rsidRPr="001C0C19">
        <w:rPr>
          <w:rStyle w:val="AgendaSpeaker"/>
          <w:rFonts w:cstheme="minorHAnsi"/>
          <w:sz w:val="20"/>
          <w:szCs w:val="20"/>
        </w:rPr>
        <w:t>)</w:t>
      </w:r>
    </w:p>
    <w:p w14:paraId="5BC9F89F" w14:textId="4BD550FF" w:rsidR="00E97A4C" w:rsidRPr="001C0C19" w:rsidRDefault="00E97A4C" w:rsidP="00E97A4C">
      <w:pPr>
        <w:pStyle w:val="Agendaitemlevel3"/>
        <w:rPr>
          <w:rFonts w:cstheme="minorHAnsi"/>
          <w:sz w:val="20"/>
          <w:szCs w:val="20"/>
          <w:u w:val="single"/>
        </w:rPr>
      </w:pPr>
      <w:bookmarkStart w:id="0" w:name="_Hlk64882070"/>
      <w:r w:rsidRPr="001C0C19">
        <w:rPr>
          <w:rFonts w:cstheme="minorHAnsi"/>
          <w:sz w:val="20"/>
          <w:szCs w:val="20"/>
          <w:u w:val="single"/>
        </w:rPr>
        <w:t>CEAP: A.I.S.E. activities and position on Environmental Footprint method (PEF)</w:t>
      </w:r>
    </w:p>
    <w:p w14:paraId="7CBAFE74" w14:textId="4A47B465" w:rsidR="003F5396" w:rsidRPr="00411CD8" w:rsidRDefault="003F5396" w:rsidP="00A376BE">
      <w:pPr>
        <w:spacing w:before="60" w:line="259" w:lineRule="auto"/>
        <w:ind w:left="567"/>
        <w:rPr>
          <w:sz w:val="20"/>
          <w:szCs w:val="20"/>
        </w:rPr>
      </w:pPr>
      <w:r w:rsidRPr="00411CD8">
        <w:rPr>
          <w:sz w:val="20"/>
          <w:szCs w:val="20"/>
        </w:rPr>
        <w:t xml:space="preserve">The Board asked to amend the principles of 2019 A.I.S.E.’s position on the Environmental Footprint method (PEF) according </w:t>
      </w:r>
      <w:r w:rsidR="00F847E9">
        <w:rPr>
          <w:sz w:val="20"/>
          <w:szCs w:val="20"/>
        </w:rPr>
        <w:t xml:space="preserve">to </w:t>
      </w:r>
      <w:r w:rsidRPr="00411CD8">
        <w:rPr>
          <w:sz w:val="20"/>
          <w:szCs w:val="20"/>
        </w:rPr>
        <w:t>the following lines:</w:t>
      </w:r>
    </w:p>
    <w:p w14:paraId="3BE06F5E" w14:textId="77777777" w:rsidR="00AA6849" w:rsidRPr="00411CD8" w:rsidRDefault="00AA6849" w:rsidP="00A376BE">
      <w:pPr>
        <w:spacing w:before="60" w:line="259" w:lineRule="auto"/>
        <w:ind w:left="567"/>
        <w:rPr>
          <w:sz w:val="20"/>
          <w:szCs w:val="20"/>
        </w:rPr>
      </w:pPr>
    </w:p>
    <w:p w14:paraId="2CC0A293" w14:textId="6FC6B9A3" w:rsidR="003F5396" w:rsidRPr="00411CD8" w:rsidRDefault="003F5396" w:rsidP="00A376BE">
      <w:pPr>
        <w:pStyle w:val="ListParagraph"/>
        <w:numPr>
          <w:ilvl w:val="0"/>
          <w:numId w:val="6"/>
        </w:numPr>
        <w:spacing w:before="60" w:line="259" w:lineRule="auto"/>
        <w:ind w:left="851" w:hanging="284"/>
        <w:rPr>
          <w:rFonts w:eastAsia="Times New Roman"/>
          <w:sz w:val="20"/>
          <w:szCs w:val="20"/>
        </w:rPr>
      </w:pPr>
      <w:r w:rsidRPr="00411CD8">
        <w:rPr>
          <w:rFonts w:eastAsia="Times New Roman"/>
          <w:sz w:val="20"/>
          <w:szCs w:val="20"/>
        </w:rPr>
        <w:lastRenderedPageBreak/>
        <w:t xml:space="preserve">in principle support the </w:t>
      </w:r>
      <w:r w:rsidR="00084F1F">
        <w:rPr>
          <w:rFonts w:eastAsia="Times New Roman"/>
          <w:sz w:val="20"/>
          <w:szCs w:val="20"/>
        </w:rPr>
        <w:t xml:space="preserve">following </w:t>
      </w:r>
      <w:r w:rsidRPr="00411CD8">
        <w:rPr>
          <w:rFonts w:eastAsia="Times New Roman"/>
          <w:sz w:val="20"/>
          <w:szCs w:val="20"/>
        </w:rPr>
        <w:t>COM objectives</w:t>
      </w:r>
    </w:p>
    <w:p w14:paraId="7529B3BF" w14:textId="72940F5A" w:rsidR="003F5396" w:rsidRPr="00411CD8" w:rsidRDefault="003F5396" w:rsidP="00A376BE">
      <w:pPr>
        <w:pStyle w:val="ListParagraph"/>
        <w:numPr>
          <w:ilvl w:val="1"/>
          <w:numId w:val="5"/>
        </w:numPr>
        <w:spacing w:before="60" w:line="259" w:lineRule="auto"/>
        <w:ind w:left="1276"/>
        <w:rPr>
          <w:rFonts w:eastAsia="Times New Roman"/>
          <w:sz w:val="20"/>
          <w:szCs w:val="20"/>
        </w:rPr>
      </w:pPr>
      <w:r w:rsidRPr="00411CD8">
        <w:rPr>
          <w:rFonts w:eastAsia="Times New Roman"/>
          <w:sz w:val="20"/>
          <w:szCs w:val="20"/>
        </w:rPr>
        <w:t>substantiate environmental claims through a European-wide harmonised LCA-based method</w:t>
      </w:r>
      <w:r w:rsidR="00084F1F">
        <w:rPr>
          <w:rFonts w:eastAsia="Times New Roman"/>
          <w:sz w:val="20"/>
          <w:szCs w:val="20"/>
        </w:rPr>
        <w:t xml:space="preserve">,  </w:t>
      </w:r>
      <w:r w:rsidRPr="00411CD8">
        <w:rPr>
          <w:rFonts w:eastAsia="Times New Roman"/>
          <w:sz w:val="20"/>
          <w:szCs w:val="20"/>
        </w:rPr>
        <w:t xml:space="preserve"> </w:t>
      </w:r>
    </w:p>
    <w:p w14:paraId="5BE19820" w14:textId="59B4CDD6" w:rsidR="003F5396" w:rsidRPr="00411CD8" w:rsidRDefault="003F5396" w:rsidP="00A376BE">
      <w:pPr>
        <w:pStyle w:val="ListParagraph"/>
        <w:numPr>
          <w:ilvl w:val="1"/>
          <w:numId w:val="5"/>
        </w:numPr>
        <w:spacing w:before="60" w:line="259" w:lineRule="auto"/>
        <w:ind w:left="1276"/>
        <w:rPr>
          <w:rFonts w:eastAsia="Times New Roman"/>
          <w:sz w:val="20"/>
          <w:szCs w:val="20"/>
        </w:rPr>
      </w:pPr>
      <w:r w:rsidRPr="00411CD8">
        <w:rPr>
          <w:rFonts w:eastAsia="Times New Roman"/>
          <w:sz w:val="20"/>
          <w:szCs w:val="20"/>
        </w:rPr>
        <w:t>take aim at greenwashing;</w:t>
      </w:r>
    </w:p>
    <w:p w14:paraId="7895F9A2" w14:textId="77777777" w:rsidR="003F5396" w:rsidRPr="00411CD8" w:rsidRDefault="003F5396" w:rsidP="00A376BE">
      <w:pPr>
        <w:pStyle w:val="ListParagraph"/>
        <w:numPr>
          <w:ilvl w:val="0"/>
          <w:numId w:val="6"/>
        </w:numPr>
        <w:spacing w:before="60" w:line="259" w:lineRule="auto"/>
        <w:ind w:left="851" w:hanging="284"/>
        <w:rPr>
          <w:rFonts w:eastAsia="Times New Roman"/>
          <w:sz w:val="20"/>
          <w:szCs w:val="20"/>
        </w:rPr>
      </w:pPr>
      <w:r w:rsidRPr="00411CD8">
        <w:rPr>
          <w:rFonts w:eastAsia="Times New Roman"/>
          <w:sz w:val="20"/>
          <w:szCs w:val="20"/>
        </w:rPr>
        <w:t xml:space="preserve">reaching those objectives, our industry sector shall not be obliged to use the PEF method on individual products, because the EF method is not mature, especially to provide product comparative claims or quantitative PEF results for sustainable purchase decisions; </w:t>
      </w:r>
    </w:p>
    <w:p w14:paraId="2C96BF47" w14:textId="77777777" w:rsidR="003F5396" w:rsidRPr="00411CD8" w:rsidRDefault="003F5396" w:rsidP="00A376BE">
      <w:pPr>
        <w:pStyle w:val="ListParagraph"/>
        <w:numPr>
          <w:ilvl w:val="0"/>
          <w:numId w:val="6"/>
        </w:numPr>
        <w:spacing w:before="60" w:line="259" w:lineRule="auto"/>
        <w:ind w:left="851" w:hanging="284"/>
        <w:rPr>
          <w:rFonts w:eastAsia="Times New Roman"/>
          <w:sz w:val="20"/>
          <w:szCs w:val="20"/>
        </w:rPr>
      </w:pPr>
      <w:r w:rsidRPr="00411CD8">
        <w:rPr>
          <w:rFonts w:eastAsia="Times New Roman"/>
          <w:sz w:val="20"/>
          <w:szCs w:val="20"/>
        </w:rPr>
        <w:t xml:space="preserve">the preferred A.I.S.E. approach is to promote and where needed, improve the Charter for Sustainable Cleaning, which is </w:t>
      </w:r>
    </w:p>
    <w:p w14:paraId="2E34D159" w14:textId="77777777" w:rsidR="003F5396" w:rsidRPr="00411CD8" w:rsidRDefault="003F5396" w:rsidP="00A376BE">
      <w:pPr>
        <w:pStyle w:val="ListParagraph"/>
        <w:numPr>
          <w:ilvl w:val="1"/>
          <w:numId w:val="5"/>
        </w:numPr>
        <w:spacing w:before="60" w:line="259" w:lineRule="auto"/>
        <w:ind w:left="1276"/>
        <w:rPr>
          <w:rFonts w:eastAsia="Times New Roman"/>
          <w:sz w:val="20"/>
          <w:szCs w:val="20"/>
        </w:rPr>
      </w:pPr>
      <w:r w:rsidRPr="00411CD8">
        <w:rPr>
          <w:rFonts w:eastAsia="Times New Roman"/>
          <w:sz w:val="20"/>
          <w:szCs w:val="20"/>
        </w:rPr>
        <w:t xml:space="preserve">a credible scheme, based on robust science and life cycle thinking, </w:t>
      </w:r>
    </w:p>
    <w:p w14:paraId="3B5012E8" w14:textId="77777777" w:rsidR="003F5396" w:rsidRPr="00411CD8" w:rsidRDefault="003F5396" w:rsidP="00A376BE">
      <w:pPr>
        <w:pStyle w:val="ListParagraph"/>
        <w:numPr>
          <w:ilvl w:val="1"/>
          <w:numId w:val="5"/>
        </w:numPr>
        <w:spacing w:before="60" w:line="259" w:lineRule="auto"/>
        <w:ind w:left="1276"/>
        <w:rPr>
          <w:rFonts w:eastAsia="Times New Roman"/>
          <w:sz w:val="20"/>
          <w:szCs w:val="20"/>
        </w:rPr>
      </w:pPr>
      <w:r w:rsidRPr="00411CD8">
        <w:rPr>
          <w:rFonts w:eastAsia="Times New Roman"/>
          <w:sz w:val="20"/>
          <w:szCs w:val="20"/>
        </w:rPr>
        <w:t>enabling companies to assess their products and claim that those qualify according to relevant sustainability criteria and benchmarks.</w:t>
      </w:r>
      <w:r w:rsidRPr="00411CD8">
        <w:rPr>
          <w:rFonts w:eastAsia="Times New Roman"/>
          <w:sz w:val="20"/>
          <w:szCs w:val="20"/>
        </w:rPr>
        <w:br/>
        <w:t>(For the latter, it may be considered to convey quantitative product information for the specific Charter product criteria (e.g. dosage, packaging weight per job, amount of recycled material in packaging), which can help consumers with their sustainable purchase decision; for this purpose, additional criteria may be elaborated, e.g. on the carbon footprint of a product).</w:t>
      </w:r>
    </w:p>
    <w:p w14:paraId="09F22461" w14:textId="77777777" w:rsidR="003F5396" w:rsidRPr="00411CD8" w:rsidRDefault="003F5396" w:rsidP="00A376BE">
      <w:pPr>
        <w:spacing w:before="60" w:line="259" w:lineRule="auto"/>
        <w:ind w:left="567"/>
        <w:rPr>
          <w:sz w:val="20"/>
          <w:szCs w:val="20"/>
        </w:rPr>
      </w:pPr>
      <w:r w:rsidRPr="00411CD8">
        <w:rPr>
          <w:sz w:val="20"/>
          <w:szCs w:val="20"/>
        </w:rPr>
        <w:t xml:space="preserve">This position is based on the learnings from our PEF pilot on liquid laundry detergents and has been further elaborated according to recent developments (political and technical) in the context of the new COM Circular Economy Action Plan (CEAP). </w:t>
      </w:r>
    </w:p>
    <w:p w14:paraId="296A4567" w14:textId="092CEAF4" w:rsidR="003F5396" w:rsidRPr="00D87121" w:rsidRDefault="003F5396" w:rsidP="00A376BE">
      <w:pPr>
        <w:pStyle w:val="Agendaitemlevel3"/>
        <w:numPr>
          <w:ilvl w:val="0"/>
          <w:numId w:val="0"/>
        </w:numPr>
        <w:spacing w:after="120" w:line="259" w:lineRule="auto"/>
        <w:ind w:left="567"/>
        <w:rPr>
          <w:color w:val="auto"/>
          <w:sz w:val="20"/>
          <w:szCs w:val="20"/>
        </w:rPr>
      </w:pPr>
      <w:r w:rsidRPr="00E811A7">
        <w:rPr>
          <w:rFonts w:eastAsia="Times New Roman"/>
          <w:color w:val="auto"/>
          <w:sz w:val="20"/>
          <w:szCs w:val="20"/>
        </w:rPr>
        <w:t xml:space="preserve">The December Board had confirmed the approach proposed by the SSG, i.e. following a strictly science-based approach with the Charter as our key scheme to deliver on green claims and consumer empowerment. In support of this, the SSG has started to prepare a technical gap analysis, clarifying the strengths, overlaps, differences and potential weaknesses of the Charter vs. PEF; first results were shared with the Board on overlapping and main gaps. The Board </w:t>
      </w:r>
      <w:r w:rsidR="00AA6849">
        <w:rPr>
          <w:rFonts w:eastAsia="Times New Roman"/>
          <w:color w:val="auto"/>
          <w:sz w:val="20"/>
          <w:szCs w:val="20"/>
        </w:rPr>
        <w:t xml:space="preserve">asked this work to be accelerated and </w:t>
      </w:r>
      <w:r w:rsidRPr="00E811A7">
        <w:rPr>
          <w:rFonts w:eastAsia="Times New Roman"/>
          <w:color w:val="auto"/>
          <w:sz w:val="20"/>
          <w:szCs w:val="20"/>
        </w:rPr>
        <w:t>agreed to the proposed approach</w:t>
      </w:r>
      <w:r w:rsidR="00AA6849">
        <w:rPr>
          <w:rFonts w:eastAsia="Times New Roman"/>
          <w:color w:val="auto"/>
          <w:sz w:val="20"/>
          <w:szCs w:val="20"/>
        </w:rPr>
        <w:t>. In addition they are</w:t>
      </w:r>
      <w:r w:rsidRPr="00E811A7">
        <w:rPr>
          <w:rFonts w:eastAsia="Times New Roman"/>
          <w:color w:val="auto"/>
          <w:sz w:val="20"/>
          <w:szCs w:val="20"/>
        </w:rPr>
        <w:t xml:space="preserve"> asking the SSG for more clarity, also regarding ideas on how to fill the gaps and an analysis on how a success would look like. As we have to be ready with a robust proposal for COM on how to address the objectives of the</w:t>
      </w:r>
      <w:r w:rsidR="00C93BA6" w:rsidRPr="00E811A7">
        <w:rPr>
          <w:rFonts w:eastAsia="Times New Roman"/>
          <w:color w:val="auto"/>
          <w:sz w:val="20"/>
          <w:szCs w:val="20"/>
        </w:rPr>
        <w:t>ir</w:t>
      </w:r>
      <w:r w:rsidRPr="00E811A7">
        <w:rPr>
          <w:rFonts w:eastAsia="Times New Roman"/>
          <w:color w:val="auto"/>
          <w:sz w:val="20"/>
          <w:szCs w:val="20"/>
        </w:rPr>
        <w:t xml:space="preserve"> two legal proposals on green claim substantiation and consumers’ empowerment (both expected for Q2) in due time, it was agreed to organise one or two web </w:t>
      </w:r>
      <w:r w:rsidRPr="00D87121">
        <w:rPr>
          <w:color w:val="auto"/>
          <w:sz w:val="20"/>
          <w:szCs w:val="20"/>
        </w:rPr>
        <w:t>calls of the Board with SSG experts before the April Board.</w:t>
      </w:r>
    </w:p>
    <w:p w14:paraId="6CF541AE" w14:textId="143ACE1F" w:rsidR="003F5396" w:rsidRDefault="00411CD8" w:rsidP="00A376BE">
      <w:pPr>
        <w:pStyle w:val="Agendaitemlevel3"/>
        <w:numPr>
          <w:ilvl w:val="0"/>
          <w:numId w:val="0"/>
        </w:numPr>
        <w:spacing w:after="120" w:line="259" w:lineRule="auto"/>
        <w:ind w:left="567"/>
        <w:rPr>
          <w:b/>
          <w:bCs/>
          <w:i/>
          <w:iCs/>
          <w:sz w:val="20"/>
          <w:szCs w:val="20"/>
        </w:rPr>
      </w:pPr>
      <w:r w:rsidRPr="00D87121">
        <w:rPr>
          <w:b/>
          <w:bCs/>
          <w:i/>
          <w:iCs/>
          <w:sz w:val="20"/>
          <w:szCs w:val="20"/>
          <w:u w:val="single"/>
        </w:rPr>
        <w:t>ACTION</w:t>
      </w:r>
      <w:r w:rsidR="00690B69" w:rsidRPr="00D87121">
        <w:rPr>
          <w:b/>
          <w:bCs/>
          <w:i/>
          <w:iCs/>
          <w:sz w:val="20"/>
          <w:szCs w:val="20"/>
          <w:u w:val="single"/>
        </w:rPr>
        <w:t>:</w:t>
      </w:r>
      <w:r w:rsidR="00A376BE">
        <w:rPr>
          <w:b/>
          <w:bCs/>
          <w:i/>
          <w:iCs/>
          <w:sz w:val="20"/>
          <w:szCs w:val="20"/>
          <w:u w:val="single"/>
        </w:rPr>
        <w:br/>
      </w:r>
      <w:r w:rsidR="00737442">
        <w:rPr>
          <w:b/>
          <w:bCs/>
          <w:i/>
          <w:iCs/>
          <w:sz w:val="20"/>
          <w:szCs w:val="20"/>
        </w:rPr>
        <w:t>- O</w:t>
      </w:r>
      <w:r w:rsidR="003F5396" w:rsidRPr="00411CD8">
        <w:rPr>
          <w:b/>
          <w:bCs/>
          <w:i/>
          <w:iCs/>
          <w:sz w:val="20"/>
          <w:szCs w:val="20"/>
        </w:rPr>
        <w:t>rganise interim web call</w:t>
      </w:r>
      <w:r w:rsidR="00C93BA6">
        <w:rPr>
          <w:b/>
          <w:bCs/>
          <w:i/>
          <w:iCs/>
          <w:sz w:val="20"/>
          <w:szCs w:val="20"/>
        </w:rPr>
        <w:t>(</w:t>
      </w:r>
      <w:r w:rsidR="003F5396" w:rsidRPr="00411CD8">
        <w:rPr>
          <w:b/>
          <w:bCs/>
          <w:i/>
          <w:iCs/>
          <w:sz w:val="20"/>
          <w:szCs w:val="20"/>
        </w:rPr>
        <w:t>s</w:t>
      </w:r>
      <w:r w:rsidR="00C93BA6">
        <w:rPr>
          <w:b/>
          <w:bCs/>
          <w:i/>
          <w:iCs/>
          <w:sz w:val="20"/>
          <w:szCs w:val="20"/>
        </w:rPr>
        <w:t>)</w:t>
      </w:r>
      <w:r w:rsidR="003F5396" w:rsidRPr="00411CD8">
        <w:rPr>
          <w:b/>
          <w:bCs/>
          <w:i/>
          <w:iCs/>
          <w:sz w:val="20"/>
          <w:szCs w:val="20"/>
        </w:rPr>
        <w:t xml:space="preserve"> before April Board</w:t>
      </w:r>
      <w:r w:rsidR="00737442">
        <w:rPr>
          <w:b/>
          <w:bCs/>
          <w:i/>
          <w:iCs/>
          <w:sz w:val="20"/>
          <w:szCs w:val="20"/>
        </w:rPr>
        <w:t xml:space="preserve"> </w:t>
      </w:r>
      <w:r w:rsidR="00690B69">
        <w:rPr>
          <w:b/>
          <w:bCs/>
          <w:i/>
          <w:iCs/>
          <w:sz w:val="20"/>
          <w:szCs w:val="20"/>
        </w:rPr>
        <w:t xml:space="preserve">to tackle 6.1.1. and 6.1.2. </w:t>
      </w:r>
      <w:r w:rsidR="00737442">
        <w:rPr>
          <w:b/>
          <w:bCs/>
          <w:i/>
          <w:iCs/>
          <w:sz w:val="20"/>
          <w:szCs w:val="20"/>
        </w:rPr>
        <w:t>(</w:t>
      </w:r>
      <w:r w:rsidR="00737442" w:rsidRPr="00411CD8">
        <w:rPr>
          <w:b/>
          <w:bCs/>
          <w:i/>
          <w:iCs/>
          <w:sz w:val="20"/>
          <w:szCs w:val="20"/>
        </w:rPr>
        <w:t>A.I.S.E. team</w:t>
      </w:r>
      <w:r w:rsidR="00737442">
        <w:rPr>
          <w:b/>
          <w:bCs/>
          <w:i/>
          <w:iCs/>
          <w:sz w:val="20"/>
          <w:szCs w:val="20"/>
        </w:rPr>
        <w:t>)</w:t>
      </w:r>
      <w:r w:rsidR="003F5396" w:rsidRPr="00411CD8">
        <w:rPr>
          <w:b/>
          <w:bCs/>
          <w:i/>
          <w:iCs/>
          <w:sz w:val="20"/>
          <w:szCs w:val="20"/>
        </w:rPr>
        <w:t>.</w:t>
      </w:r>
    </w:p>
    <w:p w14:paraId="65F8FC6C" w14:textId="77777777" w:rsidR="00A33597" w:rsidRDefault="00E97A4C" w:rsidP="00A33597">
      <w:pPr>
        <w:pStyle w:val="Agendaitemlevel3"/>
        <w:rPr>
          <w:rFonts w:cstheme="minorHAnsi"/>
          <w:sz w:val="20"/>
          <w:szCs w:val="20"/>
          <w:u w:val="single"/>
        </w:rPr>
      </w:pPr>
      <w:r w:rsidRPr="001C0C19">
        <w:rPr>
          <w:rFonts w:cstheme="minorHAnsi"/>
          <w:sz w:val="20"/>
          <w:szCs w:val="20"/>
          <w:u w:val="single"/>
        </w:rPr>
        <w:t>Climate Action: Time plan &amp; Confirmation of main work areas for A.I.S.E.</w:t>
      </w:r>
    </w:p>
    <w:p w14:paraId="4C19ADC7" w14:textId="77777777" w:rsidR="0083457F" w:rsidRDefault="006C6688" w:rsidP="00A376BE">
      <w:pPr>
        <w:spacing w:before="60" w:line="259" w:lineRule="auto"/>
        <w:ind w:left="567"/>
        <w:rPr>
          <w:sz w:val="20"/>
          <w:szCs w:val="20"/>
        </w:rPr>
      </w:pPr>
      <w:r w:rsidRPr="006C6688">
        <w:rPr>
          <w:sz w:val="20"/>
          <w:szCs w:val="20"/>
        </w:rPr>
        <w:t xml:space="preserve">The Board agreed on the </w:t>
      </w:r>
      <w:r w:rsidR="00863ED1">
        <w:rPr>
          <w:sz w:val="20"/>
          <w:szCs w:val="20"/>
        </w:rPr>
        <w:t>below</w:t>
      </w:r>
      <w:r w:rsidRPr="006C6688">
        <w:rPr>
          <w:sz w:val="20"/>
          <w:szCs w:val="20"/>
        </w:rPr>
        <w:t xml:space="preserve"> recommendations/projects, prepared by the Climate TF, to provide concrete contributions to the EU’s ambition to become climate neutral in 2050. Those industry actions will help to profile A.I.S.E. vis-à-vis external policy makers/influencers as “doing our share”. All life cycle stages might be considered, and the approach shall be science-based, taking also into account the sphere of influence:</w:t>
      </w:r>
    </w:p>
    <w:p w14:paraId="62399EBF" w14:textId="6A43F4F8" w:rsidR="006C6688" w:rsidRPr="00C51FD5" w:rsidRDefault="006C6688" w:rsidP="00A376BE">
      <w:pPr>
        <w:pStyle w:val="ListParagraph"/>
        <w:numPr>
          <w:ilvl w:val="0"/>
          <w:numId w:val="8"/>
        </w:numPr>
        <w:spacing w:before="60" w:line="259" w:lineRule="auto"/>
        <w:ind w:left="993"/>
        <w:rPr>
          <w:sz w:val="20"/>
          <w:szCs w:val="20"/>
        </w:rPr>
      </w:pPr>
      <w:r w:rsidRPr="00C51FD5">
        <w:rPr>
          <w:b/>
          <w:bCs/>
          <w:i/>
          <w:iCs/>
          <w:sz w:val="20"/>
          <w:szCs w:val="20"/>
        </w:rPr>
        <w:t xml:space="preserve">Quantification of the climate footprint of A.I.S.E. product portfolio </w:t>
      </w:r>
    </w:p>
    <w:p w14:paraId="578BF8A0" w14:textId="77777777" w:rsidR="006C6688" w:rsidRPr="006C6688" w:rsidRDefault="006C6688" w:rsidP="00A376BE">
      <w:pPr>
        <w:pStyle w:val="ListParagraph"/>
        <w:numPr>
          <w:ilvl w:val="0"/>
          <w:numId w:val="6"/>
        </w:numPr>
        <w:spacing w:before="60" w:line="259" w:lineRule="auto"/>
        <w:ind w:left="1134" w:hanging="284"/>
        <w:rPr>
          <w:rFonts w:eastAsia="Times New Roman"/>
          <w:sz w:val="20"/>
          <w:szCs w:val="20"/>
        </w:rPr>
      </w:pPr>
      <w:r w:rsidRPr="006C6688">
        <w:rPr>
          <w:rFonts w:eastAsia="Times New Roman"/>
          <w:sz w:val="20"/>
          <w:szCs w:val="20"/>
        </w:rPr>
        <w:t>Draft delivery date: March 2021 (internal).</w:t>
      </w:r>
    </w:p>
    <w:p w14:paraId="2FCDF9E7" w14:textId="2D472BA5" w:rsidR="0083457F" w:rsidRDefault="006C6688" w:rsidP="00A376BE">
      <w:pPr>
        <w:pStyle w:val="ListParagraph"/>
        <w:numPr>
          <w:ilvl w:val="0"/>
          <w:numId w:val="6"/>
        </w:numPr>
        <w:spacing w:before="60" w:line="259" w:lineRule="auto"/>
        <w:ind w:left="1134" w:hanging="284"/>
        <w:rPr>
          <w:rFonts w:eastAsia="Times New Roman"/>
          <w:sz w:val="20"/>
          <w:szCs w:val="20"/>
        </w:rPr>
      </w:pPr>
      <w:r w:rsidRPr="006C6688">
        <w:rPr>
          <w:rFonts w:eastAsia="Times New Roman"/>
          <w:sz w:val="20"/>
          <w:szCs w:val="20"/>
        </w:rPr>
        <w:t>Objective: Confirmation of main areas for CO2 footprint</w:t>
      </w:r>
    </w:p>
    <w:p w14:paraId="1E622F69" w14:textId="77777777" w:rsidR="00A376BE" w:rsidRDefault="00A376BE" w:rsidP="00A376BE">
      <w:pPr>
        <w:pStyle w:val="ListParagraph"/>
        <w:spacing w:before="60" w:line="259" w:lineRule="auto"/>
        <w:ind w:left="1134"/>
        <w:rPr>
          <w:rFonts w:eastAsia="Times New Roman"/>
          <w:sz w:val="20"/>
          <w:szCs w:val="20"/>
        </w:rPr>
      </w:pPr>
    </w:p>
    <w:p w14:paraId="652A1C78" w14:textId="77777777" w:rsidR="006C6688" w:rsidRPr="0083457F" w:rsidRDefault="006C6688" w:rsidP="00A376BE">
      <w:pPr>
        <w:pStyle w:val="ListParagraph"/>
        <w:numPr>
          <w:ilvl w:val="0"/>
          <w:numId w:val="8"/>
        </w:numPr>
        <w:spacing w:before="60" w:line="259" w:lineRule="auto"/>
        <w:ind w:left="993"/>
        <w:rPr>
          <w:rFonts w:eastAsia="Times New Roman"/>
          <w:sz w:val="20"/>
          <w:szCs w:val="20"/>
        </w:rPr>
      </w:pPr>
      <w:r w:rsidRPr="0083457F">
        <w:rPr>
          <w:b/>
          <w:bCs/>
          <w:i/>
          <w:iCs/>
          <w:sz w:val="20"/>
          <w:szCs w:val="20"/>
        </w:rPr>
        <w:t>Official industry climate pledge for production phase: CO2 emissions reduction of min. 60% till 2030 (2006 baseline)</w:t>
      </w:r>
    </w:p>
    <w:p w14:paraId="1B931524" w14:textId="77777777" w:rsidR="006C6688" w:rsidRPr="006C6688" w:rsidRDefault="006C6688" w:rsidP="00A376BE">
      <w:pPr>
        <w:pStyle w:val="ListParagraph"/>
        <w:numPr>
          <w:ilvl w:val="0"/>
          <w:numId w:val="6"/>
        </w:numPr>
        <w:spacing w:before="60" w:line="259" w:lineRule="auto"/>
        <w:ind w:left="1134" w:hanging="284"/>
        <w:rPr>
          <w:rFonts w:eastAsia="Times New Roman"/>
          <w:sz w:val="20"/>
          <w:szCs w:val="20"/>
        </w:rPr>
      </w:pPr>
      <w:r w:rsidRPr="006C6688">
        <w:rPr>
          <w:rFonts w:eastAsia="Times New Roman"/>
          <w:sz w:val="20"/>
          <w:szCs w:val="20"/>
        </w:rPr>
        <w:t>Draft delivery date: Q2/3 2021 (internal).</w:t>
      </w:r>
    </w:p>
    <w:p w14:paraId="749ECEFB" w14:textId="37C19A26" w:rsidR="00C51FD5" w:rsidRDefault="006C6688" w:rsidP="00A376BE">
      <w:pPr>
        <w:pStyle w:val="ListParagraph"/>
        <w:numPr>
          <w:ilvl w:val="0"/>
          <w:numId w:val="6"/>
        </w:numPr>
        <w:spacing w:before="60" w:line="259" w:lineRule="auto"/>
        <w:ind w:left="1134" w:hanging="284"/>
        <w:rPr>
          <w:rFonts w:eastAsia="Times New Roman"/>
          <w:sz w:val="20"/>
          <w:szCs w:val="20"/>
        </w:rPr>
      </w:pPr>
      <w:r w:rsidRPr="006C6688">
        <w:rPr>
          <w:rFonts w:eastAsia="Times New Roman"/>
          <w:sz w:val="20"/>
          <w:szCs w:val="20"/>
        </w:rPr>
        <w:t>Possible release: Q3/4 (ahead of COP 26 in Glasgow, Nov 2021)</w:t>
      </w:r>
    </w:p>
    <w:p w14:paraId="194376D4" w14:textId="77777777" w:rsidR="00A376BE" w:rsidRDefault="00A376BE" w:rsidP="00A376BE">
      <w:pPr>
        <w:pStyle w:val="ListParagraph"/>
        <w:spacing w:before="60" w:line="259" w:lineRule="auto"/>
        <w:ind w:left="1134"/>
        <w:rPr>
          <w:rFonts w:eastAsia="Times New Roman"/>
          <w:sz w:val="20"/>
          <w:szCs w:val="20"/>
        </w:rPr>
      </w:pPr>
    </w:p>
    <w:p w14:paraId="7F0E6018" w14:textId="77777777" w:rsidR="006C6688" w:rsidRPr="00C51FD5" w:rsidRDefault="006C6688" w:rsidP="00A376BE">
      <w:pPr>
        <w:pStyle w:val="ListParagraph"/>
        <w:numPr>
          <w:ilvl w:val="0"/>
          <w:numId w:val="8"/>
        </w:numPr>
        <w:spacing w:before="60" w:line="259" w:lineRule="auto"/>
        <w:ind w:left="993"/>
        <w:rPr>
          <w:rFonts w:eastAsia="Times New Roman"/>
          <w:sz w:val="20"/>
          <w:szCs w:val="20"/>
        </w:rPr>
      </w:pPr>
      <w:r w:rsidRPr="00C51FD5">
        <w:rPr>
          <w:b/>
          <w:bCs/>
          <w:i/>
          <w:iCs/>
          <w:sz w:val="20"/>
          <w:szCs w:val="20"/>
        </w:rPr>
        <w:t>Activities on raw material sourcing phase (also related to PEF)</w:t>
      </w:r>
    </w:p>
    <w:p w14:paraId="6589655D" w14:textId="77777777" w:rsidR="006C6688" w:rsidRPr="006C6688" w:rsidRDefault="006C6688" w:rsidP="00A376BE">
      <w:pPr>
        <w:pStyle w:val="ListParagraph"/>
        <w:numPr>
          <w:ilvl w:val="0"/>
          <w:numId w:val="6"/>
        </w:numPr>
        <w:spacing w:before="60" w:line="259" w:lineRule="auto"/>
        <w:ind w:left="1134" w:hanging="284"/>
        <w:rPr>
          <w:rFonts w:eastAsia="Times New Roman"/>
          <w:sz w:val="20"/>
          <w:szCs w:val="20"/>
        </w:rPr>
      </w:pPr>
      <w:r w:rsidRPr="006C6688">
        <w:rPr>
          <w:rFonts w:eastAsia="Times New Roman"/>
          <w:sz w:val="20"/>
          <w:szCs w:val="20"/>
        </w:rPr>
        <w:t xml:space="preserve">Time plan: To be initiated end Q1 21: See also CSS developments </w:t>
      </w:r>
    </w:p>
    <w:p w14:paraId="6302894F" w14:textId="77777777" w:rsidR="006C6688" w:rsidRPr="006C6688" w:rsidRDefault="006C6688" w:rsidP="00A376BE">
      <w:pPr>
        <w:pStyle w:val="ListParagraph"/>
        <w:numPr>
          <w:ilvl w:val="0"/>
          <w:numId w:val="6"/>
        </w:numPr>
        <w:spacing w:before="60" w:line="259" w:lineRule="auto"/>
        <w:ind w:left="1134" w:hanging="284"/>
        <w:rPr>
          <w:rFonts w:eastAsia="Times New Roman"/>
          <w:sz w:val="20"/>
          <w:szCs w:val="20"/>
        </w:rPr>
      </w:pPr>
      <w:r w:rsidRPr="006C6688">
        <w:rPr>
          <w:rFonts w:eastAsia="Times New Roman"/>
          <w:sz w:val="20"/>
          <w:szCs w:val="20"/>
        </w:rPr>
        <w:t>Objective: Tackle reduction of carbon footprint in the upstream (sourcing) phase; identify potential for reduction (based on most relevant ingredients (considering volume + impact)</w:t>
      </w:r>
    </w:p>
    <w:p w14:paraId="735A8472" w14:textId="77777777" w:rsidR="006C6688" w:rsidRPr="006C6688" w:rsidRDefault="006C6688" w:rsidP="00A376BE">
      <w:pPr>
        <w:pStyle w:val="ListParagraph"/>
        <w:numPr>
          <w:ilvl w:val="0"/>
          <w:numId w:val="6"/>
        </w:numPr>
        <w:spacing w:before="60" w:line="259" w:lineRule="auto"/>
        <w:ind w:left="1134" w:hanging="284"/>
        <w:rPr>
          <w:rFonts w:eastAsia="Times New Roman"/>
          <w:sz w:val="20"/>
          <w:szCs w:val="20"/>
        </w:rPr>
      </w:pPr>
      <w:r w:rsidRPr="006C6688">
        <w:rPr>
          <w:rFonts w:eastAsia="Times New Roman"/>
          <w:sz w:val="20"/>
          <w:szCs w:val="20"/>
        </w:rPr>
        <w:lastRenderedPageBreak/>
        <w:t xml:space="preserve">Output: </w:t>
      </w:r>
    </w:p>
    <w:p w14:paraId="72980711" w14:textId="77777777" w:rsidR="006C6688" w:rsidRPr="006C6688" w:rsidRDefault="006C6688" w:rsidP="00A376BE">
      <w:pPr>
        <w:pStyle w:val="ListParagraph"/>
        <w:numPr>
          <w:ilvl w:val="2"/>
          <w:numId w:val="9"/>
        </w:numPr>
        <w:spacing w:before="60" w:line="259" w:lineRule="auto"/>
        <w:rPr>
          <w:rFonts w:eastAsia="Times New Roman"/>
          <w:sz w:val="20"/>
          <w:szCs w:val="20"/>
        </w:rPr>
      </w:pPr>
      <w:r w:rsidRPr="006C6688">
        <w:rPr>
          <w:rFonts w:eastAsia="Times New Roman"/>
          <w:sz w:val="20"/>
          <w:szCs w:val="20"/>
        </w:rPr>
        <w:t xml:space="preserve">recommendations to manufacturing companies via A.I.S.E. framework; </w:t>
      </w:r>
    </w:p>
    <w:p w14:paraId="4D54088B" w14:textId="472F4E0A" w:rsidR="006C6688" w:rsidRDefault="006C6688" w:rsidP="00A376BE">
      <w:pPr>
        <w:pStyle w:val="ListParagraph"/>
        <w:numPr>
          <w:ilvl w:val="2"/>
          <w:numId w:val="9"/>
        </w:numPr>
        <w:spacing w:before="60" w:line="259" w:lineRule="auto"/>
        <w:rPr>
          <w:rFonts w:eastAsia="Times New Roman"/>
          <w:sz w:val="20"/>
          <w:szCs w:val="20"/>
        </w:rPr>
      </w:pPr>
      <w:r w:rsidRPr="006C6688">
        <w:rPr>
          <w:rFonts w:eastAsia="Times New Roman"/>
          <w:sz w:val="20"/>
          <w:szCs w:val="20"/>
        </w:rPr>
        <w:t>monitoring via Charter KPI reporting</w:t>
      </w:r>
    </w:p>
    <w:p w14:paraId="7CD1AE32" w14:textId="77777777" w:rsidR="000E2146" w:rsidRDefault="000E2146" w:rsidP="000E2146">
      <w:pPr>
        <w:pStyle w:val="ListParagraph"/>
        <w:spacing w:before="60" w:line="259" w:lineRule="auto"/>
        <w:ind w:left="2160"/>
        <w:rPr>
          <w:rFonts w:eastAsia="Times New Roman"/>
          <w:sz w:val="20"/>
          <w:szCs w:val="20"/>
        </w:rPr>
      </w:pPr>
    </w:p>
    <w:p w14:paraId="2E097E8E" w14:textId="77777777" w:rsidR="006C6688" w:rsidRPr="00863ED1" w:rsidRDefault="006C6688" w:rsidP="007D3FB4">
      <w:pPr>
        <w:pStyle w:val="ListParagraph"/>
        <w:numPr>
          <w:ilvl w:val="0"/>
          <w:numId w:val="8"/>
        </w:numPr>
        <w:ind w:left="993"/>
        <w:rPr>
          <w:b/>
          <w:bCs/>
          <w:i/>
          <w:iCs/>
          <w:sz w:val="20"/>
          <w:szCs w:val="20"/>
        </w:rPr>
      </w:pPr>
      <w:r w:rsidRPr="00863ED1">
        <w:rPr>
          <w:b/>
          <w:bCs/>
          <w:i/>
          <w:iCs/>
          <w:sz w:val="20"/>
          <w:szCs w:val="20"/>
        </w:rPr>
        <w:t>Explore industry campaign towards consumers to lower the use phase footprint</w:t>
      </w:r>
    </w:p>
    <w:p w14:paraId="3D48DA3D" w14:textId="77777777" w:rsidR="006C6688" w:rsidRPr="006C6688" w:rsidRDefault="006C6688" w:rsidP="007D3FB4">
      <w:pPr>
        <w:pStyle w:val="ListParagraph"/>
        <w:numPr>
          <w:ilvl w:val="0"/>
          <w:numId w:val="6"/>
        </w:numPr>
        <w:spacing w:after="0"/>
        <w:ind w:left="1134" w:hanging="284"/>
        <w:rPr>
          <w:rFonts w:eastAsia="Times New Roman"/>
          <w:sz w:val="20"/>
          <w:szCs w:val="20"/>
        </w:rPr>
      </w:pPr>
      <w:r w:rsidRPr="006C6688">
        <w:rPr>
          <w:rFonts w:eastAsia="Times New Roman"/>
          <w:sz w:val="20"/>
          <w:szCs w:val="20"/>
        </w:rPr>
        <w:t>Objective: Lowering the temperature during use phase can lead to significant savings.</w:t>
      </w:r>
    </w:p>
    <w:p w14:paraId="2EE92908" w14:textId="77777777" w:rsidR="006C6688" w:rsidRPr="006C6688" w:rsidRDefault="006C6688" w:rsidP="007D3FB4">
      <w:pPr>
        <w:pStyle w:val="ListParagraph"/>
        <w:numPr>
          <w:ilvl w:val="0"/>
          <w:numId w:val="6"/>
        </w:numPr>
        <w:spacing w:after="0"/>
        <w:ind w:left="1134" w:hanging="284"/>
        <w:rPr>
          <w:rFonts w:eastAsia="Times New Roman"/>
          <w:sz w:val="20"/>
          <w:szCs w:val="20"/>
        </w:rPr>
      </w:pPr>
      <w:r w:rsidRPr="006C6688">
        <w:rPr>
          <w:rFonts w:eastAsia="Times New Roman"/>
          <w:sz w:val="20"/>
          <w:szCs w:val="20"/>
        </w:rPr>
        <w:t>Scope: laundry washing; dish washing (hand &amp; auto); all-purpose cleaners (TBC)</w:t>
      </w:r>
    </w:p>
    <w:p w14:paraId="41D7EDB3" w14:textId="389D8336" w:rsidR="006C6688" w:rsidRPr="006C6688" w:rsidRDefault="006C6688" w:rsidP="007D3FB4">
      <w:pPr>
        <w:pStyle w:val="ListParagraph"/>
        <w:numPr>
          <w:ilvl w:val="0"/>
          <w:numId w:val="6"/>
        </w:numPr>
        <w:spacing w:after="0"/>
        <w:ind w:left="1134" w:hanging="284"/>
        <w:rPr>
          <w:rFonts w:eastAsia="Times New Roman"/>
          <w:sz w:val="20"/>
          <w:szCs w:val="20"/>
        </w:rPr>
      </w:pPr>
      <w:r w:rsidRPr="006C6688">
        <w:rPr>
          <w:rFonts w:eastAsia="Times New Roman"/>
          <w:sz w:val="20"/>
          <w:szCs w:val="20"/>
        </w:rPr>
        <w:t>How/what: toolkit for industry members, commit as industry to a certain level of consumers’ exposure to these messages, promote use of toolkit to/by relevant partners. Profile our sector by potentially applying to a Climate Pledge.</w:t>
      </w:r>
    </w:p>
    <w:p w14:paraId="13C6C50C" w14:textId="77777777" w:rsidR="006C6688" w:rsidRPr="006C6688" w:rsidRDefault="006C6688" w:rsidP="007D3FB4">
      <w:pPr>
        <w:pStyle w:val="ListParagraph"/>
        <w:numPr>
          <w:ilvl w:val="0"/>
          <w:numId w:val="6"/>
        </w:numPr>
        <w:spacing w:after="0"/>
        <w:ind w:left="1134" w:hanging="284"/>
        <w:rPr>
          <w:rFonts w:eastAsia="Times New Roman"/>
          <w:sz w:val="20"/>
          <w:szCs w:val="20"/>
        </w:rPr>
      </w:pPr>
      <w:r w:rsidRPr="006C6688">
        <w:rPr>
          <w:rFonts w:eastAsia="Times New Roman"/>
          <w:sz w:val="20"/>
          <w:szCs w:val="20"/>
        </w:rPr>
        <w:t>Target groups: consumers (directly); policy makers/influencers (indirectly)</w:t>
      </w:r>
    </w:p>
    <w:p w14:paraId="4B8208BE" w14:textId="77777777" w:rsidR="006C6688" w:rsidRPr="006C6688" w:rsidRDefault="006C6688" w:rsidP="007D3FB4">
      <w:pPr>
        <w:pStyle w:val="ListParagraph"/>
        <w:numPr>
          <w:ilvl w:val="0"/>
          <w:numId w:val="6"/>
        </w:numPr>
        <w:spacing w:after="0"/>
        <w:ind w:left="1134" w:hanging="284"/>
        <w:rPr>
          <w:rFonts w:eastAsia="Times New Roman"/>
          <w:sz w:val="20"/>
          <w:szCs w:val="20"/>
        </w:rPr>
      </w:pPr>
      <w:r w:rsidRPr="006C6688">
        <w:rPr>
          <w:rFonts w:eastAsia="Times New Roman"/>
          <w:sz w:val="20"/>
          <w:szCs w:val="20"/>
        </w:rPr>
        <w:t xml:space="preserve">Consultation process: </w:t>
      </w:r>
    </w:p>
    <w:p w14:paraId="56964161" w14:textId="77777777" w:rsidR="006C6688" w:rsidRPr="006C6688" w:rsidRDefault="006C6688" w:rsidP="007D3FB4">
      <w:pPr>
        <w:pStyle w:val="ListParagraph"/>
        <w:numPr>
          <w:ilvl w:val="2"/>
          <w:numId w:val="7"/>
        </w:numPr>
        <w:spacing w:after="0"/>
        <w:rPr>
          <w:rFonts w:eastAsia="Times New Roman"/>
          <w:sz w:val="20"/>
          <w:szCs w:val="20"/>
        </w:rPr>
      </w:pPr>
      <w:r w:rsidRPr="006C6688">
        <w:rPr>
          <w:rFonts w:eastAsia="Times New Roman"/>
          <w:sz w:val="20"/>
          <w:szCs w:val="20"/>
        </w:rPr>
        <w:t xml:space="preserve">Creative route/scope: With internal marketing teams </w:t>
      </w:r>
    </w:p>
    <w:p w14:paraId="5D5716B4" w14:textId="77777777" w:rsidR="006C6688" w:rsidRPr="006C6688" w:rsidRDefault="006C6688" w:rsidP="007D3FB4">
      <w:pPr>
        <w:pStyle w:val="ListParagraph"/>
        <w:numPr>
          <w:ilvl w:val="2"/>
          <w:numId w:val="7"/>
        </w:numPr>
        <w:spacing w:after="0"/>
        <w:rPr>
          <w:rFonts w:eastAsia="Times New Roman"/>
          <w:sz w:val="20"/>
          <w:szCs w:val="20"/>
        </w:rPr>
      </w:pPr>
      <w:r w:rsidRPr="006C6688">
        <w:rPr>
          <w:rFonts w:eastAsia="Times New Roman"/>
          <w:sz w:val="20"/>
          <w:szCs w:val="20"/>
        </w:rPr>
        <w:t>Hygiene: with industry experts and hygiene academia</w:t>
      </w:r>
    </w:p>
    <w:p w14:paraId="578CACD2" w14:textId="58CBECA2" w:rsidR="00690B69" w:rsidRPr="0082374F" w:rsidRDefault="00690B69" w:rsidP="00863ED1">
      <w:pPr>
        <w:spacing w:after="0"/>
        <w:ind w:left="567"/>
        <w:rPr>
          <w:sz w:val="20"/>
          <w:szCs w:val="20"/>
          <w:u w:val="single"/>
        </w:rPr>
      </w:pPr>
      <w:r w:rsidRPr="0082374F">
        <w:rPr>
          <w:b/>
          <w:i/>
          <w:sz w:val="20"/>
          <w:szCs w:val="20"/>
          <w:u w:val="single"/>
        </w:rPr>
        <w:t>ACTION</w:t>
      </w:r>
      <w:r w:rsidR="00863ED1" w:rsidRPr="0082374F">
        <w:rPr>
          <w:b/>
          <w:i/>
          <w:sz w:val="20"/>
          <w:szCs w:val="20"/>
          <w:u w:val="single"/>
        </w:rPr>
        <w:t>S</w:t>
      </w:r>
      <w:r w:rsidRPr="0082374F">
        <w:rPr>
          <w:b/>
          <w:i/>
          <w:sz w:val="20"/>
          <w:szCs w:val="20"/>
          <w:u w:val="single"/>
        </w:rPr>
        <w:t>:</w:t>
      </w:r>
    </w:p>
    <w:p w14:paraId="2E01CC82" w14:textId="77777777" w:rsidR="00863ED1" w:rsidRPr="00863ED1" w:rsidRDefault="00690B69" w:rsidP="00863ED1">
      <w:pPr>
        <w:spacing w:after="0"/>
        <w:ind w:left="567"/>
        <w:rPr>
          <w:b/>
          <w:i/>
          <w:sz w:val="20"/>
          <w:szCs w:val="20"/>
        </w:rPr>
      </w:pPr>
      <w:r w:rsidRPr="00863ED1">
        <w:rPr>
          <w:b/>
          <w:i/>
          <w:sz w:val="20"/>
          <w:szCs w:val="20"/>
        </w:rPr>
        <w:t xml:space="preserve">- </w:t>
      </w:r>
      <w:r w:rsidR="00863ED1" w:rsidRPr="00863ED1">
        <w:rPr>
          <w:b/>
          <w:i/>
          <w:sz w:val="20"/>
          <w:szCs w:val="20"/>
        </w:rPr>
        <w:t>Climate TF to prepare accordingly.</w:t>
      </w:r>
    </w:p>
    <w:p w14:paraId="4ACEC68F" w14:textId="761256EC" w:rsidR="00690B69" w:rsidRDefault="00863ED1" w:rsidP="00863ED1">
      <w:pPr>
        <w:spacing w:after="0"/>
        <w:ind w:left="567"/>
        <w:rPr>
          <w:b/>
          <w:i/>
          <w:sz w:val="20"/>
          <w:szCs w:val="20"/>
        </w:rPr>
      </w:pPr>
      <w:r>
        <w:rPr>
          <w:b/>
          <w:i/>
          <w:sz w:val="20"/>
          <w:szCs w:val="20"/>
        </w:rPr>
        <w:t xml:space="preserve">- </w:t>
      </w:r>
      <w:r w:rsidR="00690B69" w:rsidRPr="00863ED1">
        <w:rPr>
          <w:b/>
          <w:i/>
          <w:sz w:val="20"/>
          <w:szCs w:val="20"/>
        </w:rPr>
        <w:t>Organise interim web call</w:t>
      </w:r>
      <w:r w:rsidR="00C93BA6">
        <w:rPr>
          <w:b/>
          <w:i/>
          <w:sz w:val="20"/>
          <w:szCs w:val="20"/>
        </w:rPr>
        <w:t>(</w:t>
      </w:r>
      <w:r w:rsidR="00690B69" w:rsidRPr="00863ED1">
        <w:rPr>
          <w:b/>
          <w:i/>
          <w:sz w:val="20"/>
          <w:szCs w:val="20"/>
        </w:rPr>
        <w:t>s</w:t>
      </w:r>
      <w:r w:rsidR="00C93BA6">
        <w:rPr>
          <w:b/>
          <w:i/>
          <w:sz w:val="20"/>
          <w:szCs w:val="20"/>
        </w:rPr>
        <w:t>)</w:t>
      </w:r>
      <w:r w:rsidR="00690B69" w:rsidRPr="00863ED1">
        <w:rPr>
          <w:b/>
          <w:i/>
          <w:sz w:val="20"/>
          <w:szCs w:val="20"/>
        </w:rPr>
        <w:t xml:space="preserve"> before April Board to tackle 6.1.1. and 6.1.2. (A.I.S.E. team).</w:t>
      </w:r>
    </w:p>
    <w:p w14:paraId="52845E57" w14:textId="5FE8AA45" w:rsidR="003C4FE3" w:rsidRDefault="003C4FE3" w:rsidP="00863ED1">
      <w:pPr>
        <w:spacing w:after="0"/>
        <w:ind w:left="567"/>
        <w:rPr>
          <w:b/>
          <w:i/>
          <w:sz w:val="20"/>
          <w:szCs w:val="20"/>
        </w:rPr>
      </w:pPr>
      <w:r>
        <w:rPr>
          <w:b/>
          <w:i/>
          <w:sz w:val="20"/>
          <w:szCs w:val="20"/>
        </w:rPr>
        <w:t>Post-meeting note: the call will be on 1 March 13h – 14h30</w:t>
      </w:r>
    </w:p>
    <w:p w14:paraId="647D42B2" w14:textId="488DE303" w:rsidR="00E038A0" w:rsidRDefault="003A6BEB" w:rsidP="00A00C24">
      <w:pPr>
        <w:pStyle w:val="Agendaitemlevel3"/>
        <w:numPr>
          <w:ilvl w:val="2"/>
          <w:numId w:val="2"/>
        </w:numPr>
        <w:spacing w:after="120" w:line="259" w:lineRule="auto"/>
        <w:ind w:left="562"/>
        <w:rPr>
          <w:rFonts w:cstheme="minorHAnsi"/>
          <w:sz w:val="20"/>
          <w:szCs w:val="20"/>
        </w:rPr>
      </w:pPr>
      <w:r w:rsidRPr="00863ED1">
        <w:rPr>
          <w:rFonts w:cstheme="minorHAnsi"/>
          <w:sz w:val="20"/>
          <w:szCs w:val="20"/>
          <w:u w:val="single"/>
        </w:rPr>
        <w:t>CSS</w:t>
      </w:r>
      <w:r w:rsidR="00DF5A90" w:rsidRPr="00863ED1">
        <w:rPr>
          <w:rFonts w:cstheme="minorHAnsi"/>
          <w:sz w:val="20"/>
          <w:szCs w:val="20"/>
          <w:u w:val="single"/>
        </w:rPr>
        <w:t>:</w:t>
      </w:r>
      <w:r w:rsidR="00DF5A90" w:rsidRPr="001C0C19">
        <w:rPr>
          <w:rFonts w:cstheme="minorHAnsi"/>
          <w:sz w:val="20"/>
          <w:szCs w:val="20"/>
        </w:rPr>
        <w:t xml:space="preserve"> </w:t>
      </w:r>
      <w:r w:rsidR="006D725E" w:rsidRPr="001C0C19">
        <w:rPr>
          <w:rFonts w:cstheme="minorHAnsi"/>
          <w:sz w:val="20"/>
          <w:szCs w:val="20"/>
          <w:u w:val="single"/>
        </w:rPr>
        <w:t>A.I.S.E.</w:t>
      </w:r>
      <w:r w:rsidR="008C01D7" w:rsidRPr="001C0C19">
        <w:rPr>
          <w:rFonts w:cstheme="minorHAnsi"/>
          <w:sz w:val="20"/>
          <w:szCs w:val="20"/>
          <w:u w:val="single"/>
        </w:rPr>
        <w:t xml:space="preserve"> and cross-sector</w:t>
      </w:r>
      <w:r w:rsidR="006D725E" w:rsidRPr="001C0C19">
        <w:rPr>
          <w:rFonts w:cstheme="minorHAnsi"/>
          <w:sz w:val="20"/>
          <w:szCs w:val="20"/>
          <w:u w:val="single"/>
        </w:rPr>
        <w:t xml:space="preserve"> activities</w:t>
      </w:r>
      <w:r w:rsidR="008C01D7" w:rsidRPr="001C0C19">
        <w:rPr>
          <w:rFonts w:cstheme="minorHAnsi"/>
          <w:sz w:val="20"/>
          <w:szCs w:val="20"/>
          <w:u w:val="single"/>
        </w:rPr>
        <w:t>, including</w:t>
      </w:r>
      <w:r w:rsidR="00FA2B60" w:rsidRPr="001C0C19">
        <w:rPr>
          <w:rFonts w:cstheme="minorHAnsi"/>
          <w:sz w:val="20"/>
          <w:szCs w:val="20"/>
          <w:u w:val="single"/>
        </w:rPr>
        <w:t xml:space="preserve"> Impact Assessment</w:t>
      </w:r>
      <w:r w:rsidR="00034641">
        <w:rPr>
          <w:rFonts w:cstheme="minorHAnsi"/>
          <w:sz w:val="20"/>
          <w:szCs w:val="20"/>
        </w:rPr>
        <w:br/>
        <w:t xml:space="preserve">The status of the Cefic impact assessment project was presented and the proposal for an additional assessment (following the same methodology) for downstream user sectors was discussed.  Although some national associations are also recruiting DU sector companies for the Cefic assessment, it was agreed that our sector needs good facts and figures </w:t>
      </w:r>
      <w:r w:rsidR="00EF51B4">
        <w:rPr>
          <w:rFonts w:cstheme="minorHAnsi"/>
          <w:sz w:val="20"/>
          <w:szCs w:val="20"/>
        </w:rPr>
        <w:t xml:space="preserve">of its own </w:t>
      </w:r>
      <w:r w:rsidR="00034641">
        <w:rPr>
          <w:rFonts w:cstheme="minorHAnsi"/>
          <w:sz w:val="20"/>
          <w:szCs w:val="20"/>
        </w:rPr>
        <w:t>to support credible advocacy</w:t>
      </w:r>
      <w:r w:rsidR="00EF51B4">
        <w:rPr>
          <w:rFonts w:cstheme="minorHAnsi"/>
          <w:sz w:val="20"/>
          <w:szCs w:val="20"/>
        </w:rPr>
        <w:t xml:space="preserve"> (e.g. to oppose the concept of ‘essential uses’ as a simplistic element of generic risk management).</w:t>
      </w:r>
      <w:r w:rsidR="00034641">
        <w:rPr>
          <w:rFonts w:cstheme="minorHAnsi"/>
          <w:sz w:val="20"/>
          <w:szCs w:val="20"/>
        </w:rPr>
        <w:t xml:space="preserve">  </w:t>
      </w:r>
      <w:r w:rsidR="00EF51B4">
        <w:rPr>
          <w:rFonts w:cstheme="minorHAnsi"/>
          <w:sz w:val="20"/>
          <w:szCs w:val="20"/>
        </w:rPr>
        <w:t>The possibility to include the viewpoint of consumers could be explored, although these organisations are represented in their own right in the relevant Commission expert groups.</w:t>
      </w:r>
      <w:r w:rsidR="00EF51B4">
        <w:rPr>
          <w:rFonts w:cstheme="minorHAnsi"/>
          <w:sz w:val="20"/>
          <w:szCs w:val="20"/>
        </w:rPr>
        <w:br/>
      </w:r>
      <w:r w:rsidR="00034641">
        <w:rPr>
          <w:rFonts w:cstheme="minorHAnsi"/>
          <w:sz w:val="20"/>
          <w:szCs w:val="20"/>
        </w:rPr>
        <w:t>The Board was therefore supportive in principle of initiating an additional assessment for A.I.S.E. and gave its agreement to continue dialogue with the consultant</w:t>
      </w:r>
      <w:r w:rsidR="00EF51B4">
        <w:rPr>
          <w:rFonts w:cstheme="minorHAnsi"/>
          <w:sz w:val="20"/>
          <w:szCs w:val="20"/>
        </w:rPr>
        <w:t>,</w:t>
      </w:r>
      <w:r w:rsidR="00034641">
        <w:rPr>
          <w:rFonts w:cstheme="minorHAnsi"/>
          <w:sz w:val="20"/>
          <w:szCs w:val="20"/>
        </w:rPr>
        <w:t xml:space="preserve"> to obtain a project description and quote for approval by written procedure.</w:t>
      </w:r>
    </w:p>
    <w:p w14:paraId="064AB3D3" w14:textId="7252F9A3" w:rsidR="00EF51B4" w:rsidRDefault="00EF51B4" w:rsidP="00A00C24">
      <w:pPr>
        <w:pStyle w:val="Agendaitemlevel3"/>
        <w:numPr>
          <w:ilvl w:val="0"/>
          <w:numId w:val="0"/>
        </w:numPr>
        <w:spacing w:after="120" w:line="259" w:lineRule="auto"/>
        <w:ind w:left="567"/>
        <w:rPr>
          <w:rFonts w:cstheme="minorHAnsi"/>
          <w:sz w:val="20"/>
          <w:szCs w:val="20"/>
        </w:rPr>
      </w:pPr>
      <w:r>
        <w:rPr>
          <w:rFonts w:cstheme="minorHAnsi"/>
          <w:sz w:val="20"/>
          <w:szCs w:val="20"/>
        </w:rPr>
        <w:t>The status of priority actions was not presented/discussed due to time constraints, but the slides are provided for information.</w:t>
      </w:r>
    </w:p>
    <w:p w14:paraId="46A95F9A" w14:textId="7C75E6F7" w:rsidR="00034641" w:rsidRPr="00BD1F32" w:rsidRDefault="00EF51B4" w:rsidP="00A00C24">
      <w:pPr>
        <w:pStyle w:val="Action"/>
        <w:spacing w:before="60" w:after="120" w:line="259" w:lineRule="auto"/>
        <w:ind w:left="567"/>
        <w:rPr>
          <w:sz w:val="20"/>
          <w:szCs w:val="20"/>
        </w:rPr>
      </w:pPr>
      <w:r w:rsidRPr="00D87121">
        <w:rPr>
          <w:sz w:val="20"/>
          <w:szCs w:val="20"/>
          <w:u w:val="single"/>
        </w:rPr>
        <w:t>ACTION:</w:t>
      </w:r>
      <w:r w:rsidR="00A00C24">
        <w:rPr>
          <w:sz w:val="20"/>
          <w:szCs w:val="20"/>
          <w:u w:val="single"/>
        </w:rPr>
        <w:br/>
      </w:r>
      <w:r w:rsidRPr="00BD1F32">
        <w:rPr>
          <w:sz w:val="20"/>
          <w:szCs w:val="20"/>
        </w:rPr>
        <w:t>- Obtain project proposal and quote for impact assessment project tailored to A.I.S.E. and circulate for approval in writing (A.I.S.E. team).</w:t>
      </w:r>
    </w:p>
    <w:bookmarkEnd w:id="0"/>
    <w:p w14:paraId="3B15CDD4" w14:textId="69175F97" w:rsidR="003C4FE3" w:rsidRPr="00BD1F32" w:rsidRDefault="003C4FE3" w:rsidP="00A00C24">
      <w:pPr>
        <w:pStyle w:val="Action"/>
        <w:spacing w:before="60" w:after="120" w:line="259" w:lineRule="auto"/>
        <w:ind w:left="567"/>
        <w:rPr>
          <w:sz w:val="20"/>
          <w:szCs w:val="20"/>
        </w:rPr>
      </w:pPr>
      <w:r>
        <w:rPr>
          <w:sz w:val="20"/>
          <w:szCs w:val="20"/>
        </w:rPr>
        <w:t>Post-meeting note: Point will also be on the agenda of the Extra-ordinary Board meeting</w:t>
      </w:r>
      <w:r w:rsidR="00AA6849">
        <w:rPr>
          <w:sz w:val="20"/>
          <w:szCs w:val="20"/>
        </w:rPr>
        <w:t>, as a proposal had been obtained from the consultant</w:t>
      </w:r>
      <w:r>
        <w:rPr>
          <w:sz w:val="20"/>
          <w:szCs w:val="20"/>
        </w:rPr>
        <w:t>.</w:t>
      </w:r>
    </w:p>
    <w:p w14:paraId="1394B5D3" w14:textId="77777777" w:rsidR="00D23419" w:rsidRPr="00D23419" w:rsidRDefault="009477EC" w:rsidP="00226A32">
      <w:pPr>
        <w:pStyle w:val="Agendaitemlevel3"/>
        <w:numPr>
          <w:ilvl w:val="2"/>
          <w:numId w:val="2"/>
        </w:numPr>
        <w:rPr>
          <w:rFonts w:cstheme="minorHAnsi"/>
          <w:sz w:val="20"/>
          <w:szCs w:val="20"/>
          <w:u w:val="single"/>
          <w:lang w:val="fr-BE"/>
        </w:rPr>
      </w:pPr>
      <w:r w:rsidRPr="00D23419">
        <w:rPr>
          <w:rFonts w:cstheme="minorHAnsi"/>
          <w:sz w:val="20"/>
          <w:szCs w:val="20"/>
          <w:u w:val="single"/>
          <w:lang w:val="fr-BE"/>
        </w:rPr>
        <w:t>Zero Pollution</w:t>
      </w:r>
      <w:r w:rsidR="00D254DE" w:rsidRPr="00D23419">
        <w:rPr>
          <w:rFonts w:cstheme="minorHAnsi"/>
          <w:sz w:val="20"/>
          <w:szCs w:val="20"/>
          <w:u w:val="single"/>
          <w:lang w:val="fr-BE"/>
        </w:rPr>
        <w:t xml:space="preserve">: A.I.S.E. </w:t>
      </w:r>
      <w:r w:rsidR="00A90483" w:rsidRPr="00D23419">
        <w:rPr>
          <w:rFonts w:cstheme="minorHAnsi"/>
          <w:sz w:val="20"/>
          <w:szCs w:val="20"/>
          <w:u w:val="single"/>
          <w:lang w:val="fr-BE"/>
        </w:rPr>
        <w:t>position</w:t>
      </w:r>
    </w:p>
    <w:p w14:paraId="47E2C0B0" w14:textId="2CFA261B" w:rsidR="00D22458" w:rsidRPr="00D23419" w:rsidRDefault="00EF51B4" w:rsidP="00D23419">
      <w:pPr>
        <w:pStyle w:val="Agendaitemlevel3"/>
        <w:numPr>
          <w:ilvl w:val="0"/>
          <w:numId w:val="0"/>
        </w:numPr>
        <w:ind w:left="567"/>
        <w:rPr>
          <w:rFonts w:cstheme="minorHAnsi"/>
          <w:sz w:val="20"/>
          <w:szCs w:val="20"/>
          <w:u w:val="single"/>
        </w:rPr>
      </w:pPr>
      <w:r w:rsidRPr="00D23419">
        <w:rPr>
          <w:sz w:val="20"/>
          <w:szCs w:val="20"/>
        </w:rPr>
        <w:t>A.I.S.E. submitted its response to the public consultation on the Zero Pollution Action Plan</w:t>
      </w:r>
      <w:r w:rsidR="00863ED1" w:rsidRPr="00D23419">
        <w:rPr>
          <w:sz w:val="20"/>
          <w:szCs w:val="20"/>
        </w:rPr>
        <w:t xml:space="preserve"> (ZPAP)</w:t>
      </w:r>
      <w:r w:rsidRPr="00D23419">
        <w:rPr>
          <w:sz w:val="20"/>
          <w:szCs w:val="20"/>
        </w:rPr>
        <w:t xml:space="preserve"> for water, air and soil (questionnaire and accompanying position statement) on 10</w:t>
      </w:r>
      <w:r w:rsidRPr="00D23419">
        <w:rPr>
          <w:sz w:val="20"/>
          <w:szCs w:val="20"/>
          <w:vertAlign w:val="superscript"/>
        </w:rPr>
        <w:t>th</w:t>
      </w:r>
      <w:r w:rsidRPr="00D23419">
        <w:rPr>
          <w:sz w:val="20"/>
          <w:szCs w:val="20"/>
        </w:rPr>
        <w:t xml:space="preserve"> February.  </w:t>
      </w:r>
      <w:r w:rsidR="0042157C" w:rsidRPr="00D23419">
        <w:rPr>
          <w:sz w:val="20"/>
          <w:szCs w:val="20"/>
        </w:rPr>
        <w:t xml:space="preserve">On the same date the Secretariat participated in a stakeholder workshop organised by the Commission (DG ENV Directorate C, Quality of Life) in which the broad plans for the ZPAP were set out and stakeholders from industry and NGOs had the opportunity to make short interventions.  </w:t>
      </w:r>
      <w:r w:rsidR="0042157C" w:rsidRPr="00D23419">
        <w:rPr>
          <w:sz w:val="20"/>
          <w:szCs w:val="20"/>
        </w:rPr>
        <w:br/>
        <w:t>The ZPAP is due to be published in Q2 2021 and will be the focus of the Commission’s Green Week 2021 (31 May – 4 June).  Selected slides from the Commission workshop are included for information in the Powerpoint presentation for this agenda item.</w:t>
      </w:r>
    </w:p>
    <w:p w14:paraId="791328CD" w14:textId="586D905B" w:rsidR="00717CCA" w:rsidRPr="001C0C19" w:rsidRDefault="00717CCA" w:rsidP="00542836">
      <w:pPr>
        <w:pStyle w:val="Agendaitemlevel1"/>
        <w:numPr>
          <w:ilvl w:val="0"/>
          <w:numId w:val="2"/>
        </w:numPr>
        <w:rPr>
          <w:rFonts w:cstheme="minorHAnsi"/>
          <w:sz w:val="20"/>
          <w:szCs w:val="20"/>
        </w:rPr>
      </w:pPr>
      <w:r w:rsidRPr="001C0C19">
        <w:rPr>
          <w:rFonts w:cstheme="minorHAnsi"/>
          <w:sz w:val="20"/>
          <w:szCs w:val="20"/>
        </w:rPr>
        <w:t>For DIscussion</w:t>
      </w:r>
      <w:r w:rsidR="00EE1304" w:rsidRPr="001C0C19">
        <w:rPr>
          <w:rFonts w:cstheme="minorHAnsi"/>
          <w:sz w:val="20"/>
          <w:szCs w:val="20"/>
        </w:rPr>
        <w:t xml:space="preserve"> </w:t>
      </w:r>
      <w:r w:rsidR="00C47A59" w:rsidRPr="001C0C19">
        <w:rPr>
          <w:rStyle w:val="AgendaTiming"/>
          <w:rFonts w:cstheme="minorHAnsi"/>
          <w:sz w:val="20"/>
          <w:szCs w:val="20"/>
        </w:rPr>
        <w:t>(12:15 – 12:45)</w:t>
      </w:r>
      <w:r w:rsidR="00A22BC9" w:rsidRPr="001C0C19">
        <w:rPr>
          <w:rStyle w:val="AgendaSpeaker"/>
          <w:rFonts w:cstheme="minorHAnsi"/>
          <w:sz w:val="20"/>
          <w:szCs w:val="20"/>
        </w:rPr>
        <w:t xml:space="preserve"> </w:t>
      </w:r>
      <w:r w:rsidR="00A22BC9" w:rsidRPr="001C0C19">
        <w:rPr>
          <w:rStyle w:val="AgendaSpeaker"/>
          <w:rFonts w:cstheme="minorHAnsi"/>
          <w:sz w:val="20"/>
          <w:szCs w:val="20"/>
        </w:rPr>
        <w:tab/>
      </w:r>
    </w:p>
    <w:p w14:paraId="656415D3" w14:textId="77777777" w:rsidR="0000170A" w:rsidRPr="0042157C" w:rsidRDefault="00717CCA" w:rsidP="00851278">
      <w:pPr>
        <w:pStyle w:val="Agendaitemlevel2"/>
        <w:numPr>
          <w:ilvl w:val="1"/>
          <w:numId w:val="2"/>
        </w:numPr>
        <w:jc w:val="left"/>
        <w:rPr>
          <w:rFonts w:cstheme="minorHAnsi"/>
          <w:i/>
          <w:color w:val="auto"/>
          <w:sz w:val="20"/>
          <w:szCs w:val="20"/>
        </w:rPr>
      </w:pPr>
      <w:r w:rsidRPr="001C0C19">
        <w:rPr>
          <w:rFonts w:cstheme="minorHAnsi"/>
          <w:b/>
          <w:bCs/>
          <w:sz w:val="20"/>
          <w:szCs w:val="20"/>
        </w:rPr>
        <w:t>Microplastics:</w:t>
      </w:r>
      <w:r w:rsidRPr="001C0C19">
        <w:rPr>
          <w:rFonts w:cstheme="minorHAnsi"/>
          <w:sz w:val="20"/>
          <w:szCs w:val="20"/>
        </w:rPr>
        <w:t xml:space="preserve"> </w:t>
      </w:r>
      <w:r w:rsidR="000118D4" w:rsidRPr="001C0C19">
        <w:rPr>
          <w:rFonts w:cstheme="minorHAnsi"/>
          <w:sz w:val="20"/>
          <w:szCs w:val="20"/>
        </w:rPr>
        <w:t xml:space="preserve">Status and next steps following </w:t>
      </w:r>
      <w:r w:rsidRPr="001C0C19">
        <w:rPr>
          <w:rFonts w:cstheme="minorHAnsi"/>
          <w:sz w:val="20"/>
          <w:szCs w:val="20"/>
        </w:rPr>
        <w:t>end of technical phase</w:t>
      </w:r>
      <w:r w:rsidR="00851278" w:rsidRPr="001C0C19">
        <w:rPr>
          <w:rFonts w:cstheme="minorHAnsi"/>
          <w:sz w:val="20"/>
          <w:szCs w:val="20"/>
        </w:rPr>
        <w:t xml:space="preserve"> </w:t>
      </w:r>
      <w:r w:rsidR="00851278" w:rsidRPr="001C0C19">
        <w:rPr>
          <w:rFonts w:cstheme="minorHAnsi"/>
          <w:i/>
          <w:sz w:val="20"/>
          <w:szCs w:val="20"/>
        </w:rPr>
        <w:t>(J.Robinson/M.</w:t>
      </w:r>
      <w:r w:rsidR="00D73C3F" w:rsidRPr="001C0C19">
        <w:rPr>
          <w:rFonts w:cstheme="minorHAnsi"/>
          <w:i/>
          <w:sz w:val="20"/>
          <w:szCs w:val="20"/>
        </w:rPr>
        <w:t>T</w:t>
      </w:r>
      <w:r w:rsidR="00851278" w:rsidRPr="001C0C19">
        <w:rPr>
          <w:rFonts w:cstheme="minorHAnsi"/>
          <w:i/>
          <w:sz w:val="20"/>
          <w:szCs w:val="20"/>
        </w:rPr>
        <w:t>emsamani)</w:t>
      </w:r>
    </w:p>
    <w:p w14:paraId="0C89A880" w14:textId="7FD7DCFE" w:rsidR="0042157C" w:rsidRPr="00C07D50" w:rsidRDefault="0042157C" w:rsidP="00421B66">
      <w:pPr>
        <w:pStyle w:val="Agendaitemlevel2"/>
        <w:numPr>
          <w:ilvl w:val="0"/>
          <w:numId w:val="0"/>
        </w:numPr>
        <w:spacing w:before="60"/>
        <w:ind w:left="288"/>
        <w:rPr>
          <w:color w:val="auto"/>
          <w:sz w:val="20"/>
          <w:szCs w:val="20"/>
        </w:rPr>
      </w:pPr>
      <w:r w:rsidRPr="00C07D50">
        <w:rPr>
          <w:color w:val="auto"/>
          <w:sz w:val="20"/>
          <w:szCs w:val="20"/>
        </w:rPr>
        <w:t>This item was not discussed and there were no specific questions</w:t>
      </w:r>
      <w:r w:rsidR="004F64A4" w:rsidRPr="00C07D50">
        <w:rPr>
          <w:color w:val="auto"/>
          <w:sz w:val="20"/>
          <w:szCs w:val="20"/>
        </w:rPr>
        <w:t xml:space="preserve"> on the pre-read</w:t>
      </w:r>
      <w:r w:rsidRPr="00C07D50">
        <w:rPr>
          <w:color w:val="auto"/>
          <w:sz w:val="20"/>
          <w:szCs w:val="20"/>
        </w:rPr>
        <w:t>; the slides are available for information.</w:t>
      </w:r>
      <w:r w:rsidRPr="00C07D50">
        <w:rPr>
          <w:color w:val="auto"/>
          <w:sz w:val="20"/>
          <w:szCs w:val="20"/>
        </w:rPr>
        <w:br/>
        <w:t xml:space="preserve">The combined final opinion from RAC and SEAC on the restriction proposal on intentionally-added </w:t>
      </w:r>
      <w:r w:rsidRPr="00C07D50">
        <w:rPr>
          <w:color w:val="auto"/>
          <w:sz w:val="20"/>
          <w:szCs w:val="20"/>
        </w:rPr>
        <w:lastRenderedPageBreak/>
        <w:t>microplastics</w:t>
      </w:r>
      <w:r w:rsidR="004F64A4" w:rsidRPr="00C07D50">
        <w:rPr>
          <w:color w:val="auto"/>
          <w:sz w:val="20"/>
          <w:szCs w:val="20"/>
        </w:rPr>
        <w:t xml:space="preserve"> is still awaited</w:t>
      </w:r>
      <w:r w:rsidRPr="00C07D50">
        <w:rPr>
          <w:color w:val="auto"/>
          <w:sz w:val="20"/>
          <w:szCs w:val="20"/>
        </w:rPr>
        <w:t xml:space="preserve">, and RAC has been asked to provide a supplementary opinion on two </w:t>
      </w:r>
      <w:r w:rsidR="004F64A4" w:rsidRPr="00C07D50">
        <w:rPr>
          <w:color w:val="auto"/>
          <w:sz w:val="20"/>
          <w:szCs w:val="20"/>
        </w:rPr>
        <w:t>aspects of the proposal (not directly affecting A.I.S.E.)</w:t>
      </w:r>
      <w:r w:rsidRPr="00C07D50">
        <w:rPr>
          <w:color w:val="auto"/>
          <w:sz w:val="20"/>
          <w:szCs w:val="20"/>
        </w:rPr>
        <w:t xml:space="preserve">.  The dossier will transfer to the European Commission, which </w:t>
      </w:r>
      <w:r w:rsidR="004F64A4" w:rsidRPr="00C07D50">
        <w:rPr>
          <w:color w:val="auto"/>
          <w:sz w:val="20"/>
          <w:szCs w:val="20"/>
        </w:rPr>
        <w:t>intends to submit</w:t>
      </w:r>
      <w:r w:rsidRPr="00C07D50">
        <w:rPr>
          <w:color w:val="auto"/>
          <w:sz w:val="20"/>
          <w:szCs w:val="20"/>
        </w:rPr>
        <w:t xml:space="preserve"> a draft restriction for REACH Annex XVII </w:t>
      </w:r>
      <w:r w:rsidR="004F64A4" w:rsidRPr="00C07D50">
        <w:rPr>
          <w:color w:val="auto"/>
          <w:sz w:val="20"/>
          <w:szCs w:val="20"/>
        </w:rPr>
        <w:t>for inter-service consultation in June 2021</w:t>
      </w:r>
      <w:r w:rsidRPr="00C07D50">
        <w:rPr>
          <w:color w:val="auto"/>
          <w:sz w:val="20"/>
          <w:szCs w:val="20"/>
        </w:rPr>
        <w:t xml:space="preserve">. </w:t>
      </w:r>
      <w:r w:rsidRPr="00C07D50">
        <w:rPr>
          <w:color w:val="auto"/>
          <w:sz w:val="20"/>
          <w:szCs w:val="20"/>
        </w:rPr>
        <w:br/>
        <w:t>A.I.S.E.</w:t>
      </w:r>
      <w:r w:rsidR="004F64A4" w:rsidRPr="00C07D50">
        <w:rPr>
          <w:color w:val="auto"/>
          <w:sz w:val="20"/>
          <w:szCs w:val="20"/>
        </w:rPr>
        <w:t>’s</w:t>
      </w:r>
      <w:r w:rsidRPr="00C07D50">
        <w:rPr>
          <w:color w:val="auto"/>
          <w:sz w:val="20"/>
          <w:szCs w:val="20"/>
        </w:rPr>
        <w:t xml:space="preserve"> technical advocacy position will be provided to National Associations (supported by a webinar) to facilitate engagement with Member State competent authorities.  The Microplastics TF will be suspended, with a possible need to re-convene later to provide internal guidance to members.</w:t>
      </w:r>
    </w:p>
    <w:p w14:paraId="1811F73E" w14:textId="232FC63A" w:rsidR="0042157C" w:rsidRPr="00C07D50" w:rsidRDefault="0042157C" w:rsidP="00421B66">
      <w:pPr>
        <w:pStyle w:val="Agendaitemlevel2"/>
        <w:numPr>
          <w:ilvl w:val="0"/>
          <w:numId w:val="0"/>
        </w:numPr>
        <w:spacing w:before="60"/>
        <w:ind w:left="288"/>
        <w:rPr>
          <w:color w:val="auto"/>
          <w:sz w:val="20"/>
          <w:szCs w:val="20"/>
        </w:rPr>
      </w:pPr>
      <w:r w:rsidRPr="00C07D50">
        <w:rPr>
          <w:color w:val="auto"/>
          <w:sz w:val="20"/>
          <w:szCs w:val="20"/>
        </w:rPr>
        <w:t>Secondary microplastics (fibre releases from synthetic textiles) will also be in the spotlight in 2021 as part of the Zero Pollution Action Plan (see 6.1.4</w:t>
      </w:r>
      <w:r w:rsidR="004F64A4" w:rsidRPr="00C07D50">
        <w:rPr>
          <w:color w:val="auto"/>
          <w:sz w:val="20"/>
          <w:szCs w:val="20"/>
        </w:rPr>
        <w:t xml:space="preserve"> above</w:t>
      </w:r>
      <w:r w:rsidRPr="00C07D50">
        <w:rPr>
          <w:color w:val="auto"/>
          <w:sz w:val="20"/>
          <w:szCs w:val="20"/>
        </w:rPr>
        <w:t xml:space="preserve">) and the EU Strategy for Sustainable Textiles.  </w:t>
      </w:r>
      <w:r w:rsidR="004F64A4" w:rsidRPr="00C07D50">
        <w:rPr>
          <w:color w:val="auto"/>
          <w:sz w:val="20"/>
          <w:szCs w:val="20"/>
        </w:rPr>
        <w:t>See pre-read</w:t>
      </w:r>
      <w:r w:rsidRPr="00C07D50">
        <w:rPr>
          <w:color w:val="auto"/>
          <w:sz w:val="20"/>
          <w:szCs w:val="20"/>
        </w:rPr>
        <w:t>.</w:t>
      </w:r>
    </w:p>
    <w:p w14:paraId="5429DA7E" w14:textId="54352943" w:rsidR="00717CCA" w:rsidRPr="001C0C19" w:rsidRDefault="00CD3406" w:rsidP="00F960A7">
      <w:pPr>
        <w:pStyle w:val="Agendaitemlevel2"/>
        <w:numPr>
          <w:ilvl w:val="1"/>
          <w:numId w:val="2"/>
        </w:numPr>
        <w:jc w:val="left"/>
        <w:rPr>
          <w:rFonts w:cstheme="minorHAnsi"/>
          <w:sz w:val="20"/>
          <w:szCs w:val="20"/>
        </w:rPr>
      </w:pPr>
      <w:r w:rsidRPr="001C0C19">
        <w:rPr>
          <w:rFonts w:cstheme="minorHAnsi"/>
          <w:b/>
          <w:bCs/>
          <w:sz w:val="20"/>
          <w:szCs w:val="20"/>
        </w:rPr>
        <w:t>Hygiene Communication project and release of joint A.I.S.E/</w:t>
      </w:r>
      <w:r w:rsidR="005005A8" w:rsidRPr="001C0C19">
        <w:rPr>
          <w:rFonts w:cstheme="minorHAnsi"/>
          <w:b/>
          <w:bCs/>
          <w:sz w:val="20"/>
          <w:szCs w:val="20"/>
        </w:rPr>
        <w:t>.</w:t>
      </w:r>
      <w:r w:rsidRPr="001C0C19">
        <w:rPr>
          <w:rFonts w:cstheme="minorHAnsi"/>
          <w:b/>
          <w:bCs/>
          <w:sz w:val="20"/>
          <w:szCs w:val="20"/>
        </w:rPr>
        <w:t>IFH repor</w:t>
      </w:r>
      <w:r w:rsidRPr="001C0C19">
        <w:rPr>
          <w:rFonts w:cstheme="minorHAnsi"/>
          <w:sz w:val="20"/>
          <w:szCs w:val="20"/>
        </w:rPr>
        <w:t xml:space="preserve">t     </w:t>
      </w:r>
      <w:r w:rsidR="00C24636" w:rsidRPr="001C0C19">
        <w:rPr>
          <w:rFonts w:cstheme="minorHAnsi"/>
          <w:sz w:val="20"/>
          <w:szCs w:val="20"/>
        </w:rPr>
        <w:tab/>
      </w:r>
      <w:r w:rsidRPr="001C0C19">
        <w:rPr>
          <w:rFonts w:cstheme="minorHAnsi"/>
          <w:i/>
          <w:iCs/>
          <w:sz w:val="20"/>
          <w:szCs w:val="20"/>
        </w:rPr>
        <w:t>(V</w:t>
      </w:r>
      <w:r w:rsidR="00C47A59" w:rsidRPr="001C0C19">
        <w:rPr>
          <w:rFonts w:cstheme="minorHAnsi"/>
          <w:i/>
          <w:iCs/>
          <w:sz w:val="20"/>
          <w:szCs w:val="20"/>
        </w:rPr>
        <w:t>.</w:t>
      </w:r>
      <w:r w:rsidRPr="001C0C19">
        <w:rPr>
          <w:rFonts w:cstheme="minorHAnsi"/>
          <w:i/>
          <w:iCs/>
          <w:sz w:val="20"/>
          <w:szCs w:val="20"/>
        </w:rPr>
        <w:t>Séjourné)</w:t>
      </w:r>
    </w:p>
    <w:p w14:paraId="167CD8C4" w14:textId="13BB78D4" w:rsidR="00C04E01" w:rsidRPr="00C07D50" w:rsidRDefault="00C04E01" w:rsidP="00421B66">
      <w:pPr>
        <w:pStyle w:val="Agendaitemlevel2"/>
        <w:numPr>
          <w:ilvl w:val="0"/>
          <w:numId w:val="0"/>
        </w:numPr>
        <w:spacing w:before="60"/>
        <w:ind w:left="288"/>
        <w:rPr>
          <w:color w:val="auto"/>
          <w:sz w:val="20"/>
          <w:szCs w:val="20"/>
        </w:rPr>
      </w:pPr>
      <w:r w:rsidRPr="00C07D50">
        <w:rPr>
          <w:color w:val="auto"/>
          <w:sz w:val="20"/>
          <w:szCs w:val="20"/>
        </w:rPr>
        <w:t xml:space="preserve">Progress on the joint A.I.S.E./IFH report was shared and it was mentioned that this document was close to finalisation and design stage. The </w:t>
      </w:r>
      <w:r w:rsidR="003C4FE3" w:rsidRPr="00C07D50">
        <w:rPr>
          <w:color w:val="auto"/>
          <w:sz w:val="20"/>
          <w:szCs w:val="20"/>
        </w:rPr>
        <w:t>A.I.S.E. H</w:t>
      </w:r>
      <w:r w:rsidR="00AB7486" w:rsidRPr="00C07D50">
        <w:rPr>
          <w:color w:val="auto"/>
          <w:sz w:val="20"/>
          <w:szCs w:val="20"/>
        </w:rPr>
        <w:t xml:space="preserve">ygiene </w:t>
      </w:r>
      <w:r w:rsidRPr="00C07D50">
        <w:rPr>
          <w:color w:val="auto"/>
          <w:sz w:val="20"/>
          <w:szCs w:val="20"/>
        </w:rPr>
        <w:t>team will soon meet to prepare the launch of this report. V</w:t>
      </w:r>
      <w:r w:rsidR="007844C1" w:rsidRPr="00C07D50">
        <w:rPr>
          <w:color w:val="auto"/>
          <w:sz w:val="20"/>
          <w:szCs w:val="20"/>
        </w:rPr>
        <w:t xml:space="preserve">. </w:t>
      </w:r>
      <w:r w:rsidRPr="00C07D50">
        <w:rPr>
          <w:color w:val="auto"/>
          <w:sz w:val="20"/>
          <w:szCs w:val="20"/>
        </w:rPr>
        <w:t>Séjourné drew the attention to the recommendations and follow up actions regarding consumer’s engagement on Targeted Hygiene, differences between cleaning and disinfection etc</w:t>
      </w:r>
      <w:r w:rsidR="007844C1" w:rsidRPr="00C07D50">
        <w:rPr>
          <w:color w:val="auto"/>
          <w:sz w:val="20"/>
          <w:szCs w:val="20"/>
        </w:rPr>
        <w:t>.</w:t>
      </w:r>
      <w:r w:rsidRPr="00C07D50">
        <w:rPr>
          <w:color w:val="auto"/>
          <w:sz w:val="20"/>
          <w:szCs w:val="20"/>
        </w:rPr>
        <w:t xml:space="preserve"> and the Board was supportive of further work by A.I.S.E. on the topic, </w:t>
      </w:r>
      <w:r w:rsidR="00DF633E" w:rsidRPr="00C07D50">
        <w:rPr>
          <w:color w:val="auto"/>
          <w:sz w:val="20"/>
          <w:szCs w:val="20"/>
        </w:rPr>
        <w:t>e.g.</w:t>
      </w:r>
      <w:r w:rsidRPr="00C07D50">
        <w:rPr>
          <w:color w:val="auto"/>
          <w:sz w:val="20"/>
          <w:szCs w:val="20"/>
        </w:rPr>
        <w:t xml:space="preserve"> through cleanrigth.eu. She also highlighted the topic about terminology, claims etc</w:t>
      </w:r>
      <w:r w:rsidR="00DF633E" w:rsidRPr="00C07D50">
        <w:rPr>
          <w:color w:val="auto"/>
          <w:sz w:val="20"/>
          <w:szCs w:val="20"/>
        </w:rPr>
        <w:t>.</w:t>
      </w:r>
      <w:r w:rsidRPr="00C07D50">
        <w:rPr>
          <w:color w:val="auto"/>
          <w:sz w:val="20"/>
          <w:szCs w:val="20"/>
        </w:rPr>
        <w:t>, which is identified in the report as a potential source for further internal dialogue and progress, as well as with external stakeholders. It was supported that this topic could be brought to the Biocides WG. The NAC also stressed the importance to be involved in this specific topic, due to the important role that Member States have on it.</w:t>
      </w:r>
    </w:p>
    <w:p w14:paraId="4D099296" w14:textId="4541A1CF" w:rsidR="00C04E01" w:rsidRPr="00C07D50" w:rsidRDefault="00C04E01" w:rsidP="00421B66">
      <w:pPr>
        <w:pStyle w:val="Agendaitemlevel2"/>
        <w:numPr>
          <w:ilvl w:val="0"/>
          <w:numId w:val="0"/>
        </w:numPr>
        <w:spacing w:before="60"/>
        <w:ind w:left="288"/>
        <w:rPr>
          <w:color w:val="auto"/>
          <w:sz w:val="20"/>
          <w:szCs w:val="20"/>
        </w:rPr>
      </w:pPr>
      <w:r w:rsidRPr="00C07D50">
        <w:rPr>
          <w:color w:val="auto"/>
          <w:sz w:val="20"/>
          <w:szCs w:val="20"/>
        </w:rPr>
        <w:t xml:space="preserve">The Board was also informed that progress </w:t>
      </w:r>
      <w:r w:rsidR="003C4FE3" w:rsidRPr="00C07D50">
        <w:rPr>
          <w:color w:val="auto"/>
          <w:sz w:val="20"/>
          <w:szCs w:val="20"/>
        </w:rPr>
        <w:t>within</w:t>
      </w:r>
      <w:r w:rsidRPr="00C07D50">
        <w:rPr>
          <w:color w:val="auto"/>
          <w:sz w:val="20"/>
          <w:szCs w:val="20"/>
        </w:rPr>
        <w:t xml:space="preserve"> the PC</w:t>
      </w:r>
      <w:r w:rsidR="00DF633E" w:rsidRPr="00C07D50">
        <w:rPr>
          <w:color w:val="auto"/>
          <w:sz w:val="20"/>
          <w:szCs w:val="20"/>
        </w:rPr>
        <w:t>&amp;</w:t>
      </w:r>
      <w:r w:rsidRPr="00C07D50">
        <w:rPr>
          <w:color w:val="auto"/>
          <w:sz w:val="20"/>
          <w:szCs w:val="20"/>
        </w:rPr>
        <w:t xml:space="preserve">H </w:t>
      </w:r>
      <w:r w:rsidR="003C4FE3" w:rsidRPr="00C07D50">
        <w:rPr>
          <w:color w:val="auto"/>
          <w:sz w:val="20"/>
          <w:szCs w:val="20"/>
        </w:rPr>
        <w:t>H</w:t>
      </w:r>
      <w:r w:rsidRPr="00C07D50">
        <w:rPr>
          <w:color w:val="auto"/>
          <w:sz w:val="20"/>
          <w:szCs w:val="20"/>
        </w:rPr>
        <w:t xml:space="preserve">ygiene group will be </w:t>
      </w:r>
      <w:r w:rsidR="003C4FE3" w:rsidRPr="00C07D50">
        <w:rPr>
          <w:color w:val="auto"/>
          <w:sz w:val="20"/>
          <w:szCs w:val="20"/>
        </w:rPr>
        <w:t>possible</w:t>
      </w:r>
      <w:r w:rsidRPr="00C07D50">
        <w:rPr>
          <w:color w:val="auto"/>
          <w:sz w:val="20"/>
          <w:szCs w:val="20"/>
        </w:rPr>
        <w:t xml:space="preserve"> as the TF has gained new members in the recent days.</w:t>
      </w:r>
    </w:p>
    <w:p w14:paraId="415CB3B5" w14:textId="2DEB4F2D" w:rsidR="00C04E01" w:rsidRPr="00C07D50" w:rsidRDefault="00C04E01" w:rsidP="00421B66">
      <w:pPr>
        <w:pStyle w:val="Agendaitemlevel2"/>
        <w:numPr>
          <w:ilvl w:val="0"/>
          <w:numId w:val="0"/>
        </w:numPr>
        <w:spacing w:before="60"/>
        <w:ind w:left="288"/>
        <w:rPr>
          <w:color w:val="auto"/>
          <w:sz w:val="20"/>
          <w:szCs w:val="20"/>
        </w:rPr>
      </w:pPr>
      <w:r w:rsidRPr="00C07D50">
        <w:rPr>
          <w:color w:val="auto"/>
          <w:sz w:val="20"/>
          <w:szCs w:val="20"/>
        </w:rPr>
        <w:t>In conclusion, the Board invited the team to organise a</w:t>
      </w:r>
      <w:r w:rsidR="003C4FE3" w:rsidRPr="00C07D50">
        <w:rPr>
          <w:color w:val="auto"/>
          <w:sz w:val="20"/>
          <w:szCs w:val="20"/>
        </w:rPr>
        <w:t>n impactful and timely (Covid)</w:t>
      </w:r>
      <w:r w:rsidRPr="00C07D50">
        <w:rPr>
          <w:color w:val="auto"/>
          <w:sz w:val="20"/>
          <w:szCs w:val="20"/>
        </w:rPr>
        <w:t xml:space="preserve"> launch of the report, to stress once again the importance</w:t>
      </w:r>
      <w:r w:rsidR="00EE5168" w:rsidRPr="00C07D50">
        <w:rPr>
          <w:color w:val="auto"/>
          <w:sz w:val="20"/>
          <w:szCs w:val="20"/>
        </w:rPr>
        <w:t xml:space="preserve"> and essentiality of our products to society.</w:t>
      </w:r>
    </w:p>
    <w:p w14:paraId="3846355A" w14:textId="08115159" w:rsidR="00EE5168" w:rsidRPr="00C07D50" w:rsidRDefault="00EE5168" w:rsidP="00421B66">
      <w:pPr>
        <w:pStyle w:val="Agendaitemlevel2"/>
        <w:numPr>
          <w:ilvl w:val="0"/>
          <w:numId w:val="0"/>
        </w:numPr>
        <w:spacing w:before="60"/>
        <w:ind w:left="288"/>
        <w:rPr>
          <w:color w:val="auto"/>
          <w:sz w:val="20"/>
          <w:szCs w:val="20"/>
        </w:rPr>
      </w:pPr>
      <w:r w:rsidRPr="00C07D50">
        <w:rPr>
          <w:color w:val="auto"/>
          <w:sz w:val="20"/>
          <w:szCs w:val="20"/>
        </w:rPr>
        <w:t xml:space="preserve">Another topic was brought to the attention of the Board for their advice. This relates to the potential wish expressed by some members to commission additional guidance to academia on laundry care/surface care in times of COVID. After some discussions, </w:t>
      </w:r>
      <w:r w:rsidR="003C4FE3" w:rsidRPr="00C07D50">
        <w:rPr>
          <w:color w:val="auto"/>
          <w:sz w:val="20"/>
          <w:szCs w:val="20"/>
        </w:rPr>
        <w:t>taking into account</w:t>
      </w:r>
      <w:r w:rsidRPr="00C07D50">
        <w:rPr>
          <w:color w:val="auto"/>
          <w:sz w:val="20"/>
          <w:szCs w:val="20"/>
        </w:rPr>
        <w:t xml:space="preserve"> to the lack of scientific consensus</w:t>
      </w:r>
      <w:r w:rsidR="003C4FE3" w:rsidRPr="00C07D50">
        <w:rPr>
          <w:color w:val="auto"/>
          <w:sz w:val="20"/>
          <w:szCs w:val="20"/>
        </w:rPr>
        <w:t>,</w:t>
      </w:r>
      <w:r w:rsidRPr="00C07D50">
        <w:rPr>
          <w:color w:val="auto"/>
          <w:sz w:val="20"/>
          <w:szCs w:val="20"/>
        </w:rPr>
        <w:t xml:space="preserve"> liability issues, and guidance being provided by authorities, it was advised not to pursue this work.</w:t>
      </w:r>
    </w:p>
    <w:p w14:paraId="6C432646" w14:textId="2093BB30" w:rsidR="00C47A59" w:rsidRDefault="00C47A59" w:rsidP="00C47A59">
      <w:pPr>
        <w:pStyle w:val="Agendaitemlevel1"/>
        <w:numPr>
          <w:ilvl w:val="0"/>
          <w:numId w:val="0"/>
        </w:numPr>
        <w:ind w:left="-567"/>
        <w:rPr>
          <w:rStyle w:val="AgendaTiming"/>
          <w:rFonts w:cstheme="minorHAnsi"/>
          <w:i/>
          <w:iCs/>
          <w:sz w:val="20"/>
          <w:szCs w:val="20"/>
        </w:rPr>
      </w:pPr>
      <w:r w:rsidRPr="001C0C19">
        <w:rPr>
          <w:rFonts w:cstheme="minorHAnsi"/>
          <w:i/>
          <w:iCs/>
          <w:sz w:val="20"/>
          <w:szCs w:val="20"/>
        </w:rPr>
        <w:t xml:space="preserve">LUNCH BREAK </w:t>
      </w:r>
      <w:r w:rsidR="00EE1304" w:rsidRPr="001C0C19">
        <w:rPr>
          <w:rStyle w:val="AgendaTiming"/>
          <w:rFonts w:cstheme="minorHAnsi"/>
          <w:i/>
          <w:iCs/>
          <w:sz w:val="20"/>
          <w:szCs w:val="20"/>
        </w:rPr>
        <w:t>(</w:t>
      </w:r>
      <w:r w:rsidRPr="001C0C19">
        <w:rPr>
          <w:rStyle w:val="AgendaTiming"/>
          <w:rFonts w:cstheme="minorHAnsi"/>
          <w:i/>
          <w:iCs/>
          <w:sz w:val="20"/>
          <w:szCs w:val="20"/>
        </w:rPr>
        <w:t>12:45 – 13:</w:t>
      </w:r>
      <w:r w:rsidR="00E24664" w:rsidRPr="001C0C19">
        <w:rPr>
          <w:rStyle w:val="AgendaTiming"/>
          <w:rFonts w:cstheme="minorHAnsi"/>
          <w:i/>
          <w:iCs/>
          <w:sz w:val="20"/>
          <w:szCs w:val="20"/>
        </w:rPr>
        <w:t>45</w:t>
      </w:r>
      <w:r w:rsidR="00EE1304" w:rsidRPr="001C0C19">
        <w:rPr>
          <w:rStyle w:val="AgendaTiming"/>
          <w:rFonts w:cstheme="minorHAnsi"/>
          <w:i/>
          <w:iCs/>
          <w:sz w:val="20"/>
          <w:szCs w:val="20"/>
        </w:rPr>
        <w:t>)</w:t>
      </w:r>
    </w:p>
    <w:p w14:paraId="20DE12B4" w14:textId="3B76EAFA" w:rsidR="00F051E1" w:rsidRPr="001C0C19" w:rsidRDefault="003B796D" w:rsidP="00F051E1">
      <w:pPr>
        <w:pStyle w:val="Agendaitemlevel1"/>
        <w:rPr>
          <w:rFonts w:cstheme="minorHAnsi"/>
          <w:sz w:val="20"/>
          <w:szCs w:val="20"/>
        </w:rPr>
      </w:pPr>
      <w:r w:rsidRPr="001C0C19">
        <w:rPr>
          <w:rFonts w:cstheme="minorHAnsi"/>
          <w:sz w:val="20"/>
          <w:szCs w:val="20"/>
        </w:rPr>
        <w:t>FOR INFORMATION/QUESTIONS ONLY</w:t>
      </w:r>
      <w:r w:rsidR="00A22BC9" w:rsidRPr="001C0C19">
        <w:rPr>
          <w:rFonts w:cstheme="minorHAnsi"/>
          <w:sz w:val="20"/>
          <w:szCs w:val="20"/>
        </w:rPr>
        <w:t xml:space="preserve"> </w:t>
      </w:r>
      <w:r w:rsidR="00E24664" w:rsidRPr="001C0C19">
        <w:rPr>
          <w:rStyle w:val="AgendaTiming"/>
          <w:rFonts w:cstheme="minorHAnsi"/>
          <w:sz w:val="20"/>
          <w:szCs w:val="20"/>
        </w:rPr>
        <w:t>(13:45 – 14:55)</w:t>
      </w:r>
    </w:p>
    <w:p w14:paraId="594B4DD9" w14:textId="5F233365" w:rsidR="00AA4041" w:rsidRPr="001C0C19" w:rsidRDefault="00AA4041" w:rsidP="00542836">
      <w:pPr>
        <w:pStyle w:val="Agendaitemlevel2"/>
        <w:numPr>
          <w:ilvl w:val="1"/>
          <w:numId w:val="2"/>
        </w:numPr>
        <w:rPr>
          <w:rStyle w:val="AgendaSpeaker"/>
          <w:rFonts w:cstheme="minorHAnsi"/>
          <w:i w:val="0"/>
          <w:color w:val="000000" w:themeColor="text1"/>
          <w:sz w:val="20"/>
          <w:szCs w:val="20"/>
        </w:rPr>
      </w:pPr>
      <w:r w:rsidRPr="001C0C19">
        <w:rPr>
          <w:rFonts w:cstheme="minorHAnsi"/>
          <w:b/>
          <w:bCs/>
          <w:sz w:val="20"/>
          <w:szCs w:val="20"/>
        </w:rPr>
        <w:t>Finances</w:t>
      </w:r>
      <w:r w:rsidRPr="001C0C19">
        <w:rPr>
          <w:rFonts w:cstheme="minorHAnsi"/>
          <w:sz w:val="20"/>
          <w:szCs w:val="20"/>
        </w:rPr>
        <w:tab/>
      </w:r>
      <w:r w:rsidRPr="001C0C19">
        <w:rPr>
          <w:rStyle w:val="AgendaSpeaker"/>
          <w:rFonts w:cstheme="minorHAnsi"/>
          <w:sz w:val="20"/>
          <w:szCs w:val="20"/>
        </w:rPr>
        <w:t>(A.Scheidgen)</w:t>
      </w:r>
    </w:p>
    <w:p w14:paraId="7657EC44" w14:textId="5F741973" w:rsidR="00144BD8" w:rsidRPr="001C0C19" w:rsidRDefault="00AA4041" w:rsidP="006011A7">
      <w:pPr>
        <w:pStyle w:val="Agendaitemlevel3"/>
        <w:numPr>
          <w:ilvl w:val="2"/>
          <w:numId w:val="2"/>
        </w:numPr>
        <w:rPr>
          <w:rFonts w:cstheme="minorHAnsi"/>
          <w:sz w:val="20"/>
          <w:szCs w:val="20"/>
          <w:u w:val="single"/>
        </w:rPr>
      </w:pPr>
      <w:r w:rsidRPr="001C0C19">
        <w:rPr>
          <w:rFonts w:cstheme="minorHAnsi"/>
          <w:sz w:val="20"/>
          <w:szCs w:val="20"/>
          <w:u w:val="single"/>
        </w:rPr>
        <w:t>Estimated financial situation as at 31.12.2020</w:t>
      </w:r>
      <w:r w:rsidR="00796494">
        <w:rPr>
          <w:rFonts w:cstheme="minorHAnsi"/>
          <w:sz w:val="20"/>
          <w:szCs w:val="20"/>
          <w:u w:val="single"/>
        </w:rPr>
        <w:t xml:space="preserve"> </w:t>
      </w:r>
      <w:r w:rsidR="00796494" w:rsidRPr="00796494">
        <w:rPr>
          <w:rFonts w:cstheme="minorHAnsi"/>
          <w:sz w:val="20"/>
          <w:szCs w:val="20"/>
        </w:rPr>
        <w:t>(</w:t>
      </w:r>
      <w:r w:rsidR="00D22458">
        <w:rPr>
          <w:rFonts w:cstheme="minorHAnsi"/>
          <w:sz w:val="20"/>
          <w:szCs w:val="20"/>
        </w:rPr>
        <w:t>refer to</w:t>
      </w:r>
      <w:r w:rsidR="00796494" w:rsidRPr="00796494">
        <w:rPr>
          <w:rFonts w:cstheme="minorHAnsi"/>
          <w:sz w:val="20"/>
          <w:szCs w:val="20"/>
        </w:rPr>
        <w:t xml:space="preserve"> </w:t>
      </w:r>
      <w:hyperlink r:id="rId11" w:history="1">
        <w:r w:rsidR="00796494" w:rsidRPr="00796494">
          <w:rPr>
            <w:rStyle w:val="Hyperlink"/>
            <w:rFonts w:cstheme="minorHAnsi"/>
            <w:sz w:val="20"/>
            <w:szCs w:val="20"/>
          </w:rPr>
          <w:t>prereading document</w:t>
        </w:r>
      </w:hyperlink>
      <w:r w:rsidR="00796494" w:rsidRPr="00796494">
        <w:rPr>
          <w:rFonts w:cstheme="minorHAnsi"/>
          <w:sz w:val="20"/>
          <w:szCs w:val="20"/>
        </w:rPr>
        <w:t xml:space="preserve"> </w:t>
      </w:r>
      <w:r w:rsidR="00D22458">
        <w:rPr>
          <w:rFonts w:cstheme="minorHAnsi"/>
          <w:sz w:val="20"/>
          <w:szCs w:val="20"/>
        </w:rPr>
        <w:t>provided</w:t>
      </w:r>
      <w:r w:rsidR="00796494" w:rsidRPr="00796494">
        <w:rPr>
          <w:rFonts w:cstheme="minorHAnsi"/>
          <w:sz w:val="20"/>
          <w:szCs w:val="20"/>
        </w:rPr>
        <w:t>)</w:t>
      </w:r>
    </w:p>
    <w:p w14:paraId="04014A64" w14:textId="0F1F830F" w:rsidR="00BE5028" w:rsidRPr="00C07D50" w:rsidRDefault="00BE5028" w:rsidP="00020E71">
      <w:pPr>
        <w:pStyle w:val="Agendaitemlevel2"/>
        <w:numPr>
          <w:ilvl w:val="0"/>
          <w:numId w:val="0"/>
        </w:numPr>
        <w:spacing w:before="60"/>
        <w:ind w:left="284"/>
        <w:rPr>
          <w:color w:val="auto"/>
          <w:sz w:val="20"/>
          <w:szCs w:val="20"/>
        </w:rPr>
      </w:pPr>
      <w:r w:rsidRPr="00C07D50">
        <w:rPr>
          <w:color w:val="auto"/>
          <w:sz w:val="20"/>
          <w:szCs w:val="20"/>
        </w:rPr>
        <w:t>A.Scheidgen presented the overview of the budget (see slides) not yet audited,</w:t>
      </w:r>
      <w:r w:rsidR="006966AC" w:rsidRPr="00C07D50">
        <w:rPr>
          <w:color w:val="auto"/>
          <w:sz w:val="20"/>
          <w:szCs w:val="20"/>
        </w:rPr>
        <w:t xml:space="preserve"> and thanked both</w:t>
      </w:r>
      <w:r w:rsidR="001B514A" w:rsidRPr="00C07D50">
        <w:rPr>
          <w:color w:val="auto"/>
          <w:sz w:val="20"/>
          <w:szCs w:val="20"/>
        </w:rPr>
        <w:t>,</w:t>
      </w:r>
      <w:r w:rsidR="006966AC" w:rsidRPr="00C07D50">
        <w:rPr>
          <w:color w:val="auto"/>
          <w:sz w:val="20"/>
          <w:szCs w:val="20"/>
        </w:rPr>
        <w:t xml:space="preserve"> I. Djelassi and C. Baïer for the thorough preparation. He went through the following points</w:t>
      </w:r>
      <w:r w:rsidRPr="00C07D50">
        <w:rPr>
          <w:color w:val="auto"/>
          <w:sz w:val="20"/>
          <w:szCs w:val="20"/>
        </w:rPr>
        <w:t xml:space="preserve">:  </w:t>
      </w:r>
    </w:p>
    <w:p w14:paraId="389A6138" w14:textId="77777777" w:rsidR="00BE5028" w:rsidRPr="00C07D50" w:rsidRDefault="00F959E1" w:rsidP="00020E71">
      <w:pPr>
        <w:pStyle w:val="Agendaitemlevel2"/>
        <w:numPr>
          <w:ilvl w:val="0"/>
          <w:numId w:val="10"/>
        </w:numPr>
        <w:spacing w:before="60"/>
        <w:rPr>
          <w:color w:val="auto"/>
          <w:sz w:val="20"/>
          <w:szCs w:val="20"/>
        </w:rPr>
      </w:pPr>
      <w:r w:rsidRPr="00C07D50">
        <w:rPr>
          <w:color w:val="auto"/>
          <w:sz w:val="20"/>
          <w:szCs w:val="20"/>
        </w:rPr>
        <w:t>MAIN BUDGET</w:t>
      </w:r>
    </w:p>
    <w:p w14:paraId="45F10801" w14:textId="77777777" w:rsidR="00B14842" w:rsidRDefault="00BE5028" w:rsidP="00AA6849">
      <w:pPr>
        <w:pStyle w:val="Agendaitemlevel2"/>
        <w:numPr>
          <w:ilvl w:val="0"/>
          <w:numId w:val="0"/>
        </w:numPr>
        <w:spacing w:before="60" w:after="0"/>
        <w:ind w:left="284"/>
        <w:rPr>
          <w:color w:val="auto"/>
          <w:sz w:val="20"/>
          <w:szCs w:val="20"/>
        </w:rPr>
      </w:pPr>
      <w:r w:rsidRPr="00C07D50">
        <w:rPr>
          <w:color w:val="auto"/>
          <w:sz w:val="20"/>
          <w:szCs w:val="20"/>
        </w:rPr>
        <w:t>Income in line with budget. Expenses have been lower than budgeted, mainly due to:</w:t>
      </w:r>
    </w:p>
    <w:p w14:paraId="1A12E727" w14:textId="4ACCD672" w:rsidR="00BE5028" w:rsidRPr="00C07D50" w:rsidRDefault="00BE5028" w:rsidP="00AA6849">
      <w:pPr>
        <w:pStyle w:val="Agendaitemlevel2"/>
        <w:numPr>
          <w:ilvl w:val="0"/>
          <w:numId w:val="0"/>
        </w:numPr>
        <w:spacing w:before="60" w:line="240" w:lineRule="auto"/>
        <w:ind w:left="709"/>
        <w:rPr>
          <w:color w:val="auto"/>
          <w:sz w:val="20"/>
          <w:szCs w:val="20"/>
        </w:rPr>
      </w:pPr>
      <w:r w:rsidRPr="00C07D50">
        <w:rPr>
          <w:color w:val="auto"/>
          <w:sz w:val="20"/>
          <w:szCs w:val="20"/>
        </w:rPr>
        <w:t>- High turnover in the staff (4) with some “gaps”, leading also to shifts of some activities.</w:t>
      </w:r>
      <w:r w:rsidR="00B14842">
        <w:rPr>
          <w:color w:val="auto"/>
          <w:sz w:val="20"/>
          <w:szCs w:val="20"/>
        </w:rPr>
        <w:br/>
      </w:r>
      <w:r w:rsidRPr="00C07D50">
        <w:rPr>
          <w:color w:val="auto"/>
          <w:sz w:val="20"/>
          <w:szCs w:val="20"/>
        </w:rPr>
        <w:t>- Limited travel, events, meetings… due to COVID crisis</w:t>
      </w:r>
      <w:r w:rsidR="00B14842">
        <w:rPr>
          <w:color w:val="auto"/>
          <w:sz w:val="20"/>
          <w:szCs w:val="20"/>
        </w:rPr>
        <w:br/>
      </w:r>
      <w:r w:rsidRPr="00C07D50">
        <w:rPr>
          <w:color w:val="auto"/>
          <w:sz w:val="20"/>
          <w:szCs w:val="20"/>
        </w:rPr>
        <w:t xml:space="preserve">- Some delayed projects: BRES, digitalization roadmap, In vitro testing, plastics packaging </w:t>
      </w:r>
      <w:r w:rsidR="00B14842">
        <w:rPr>
          <w:color w:val="auto"/>
          <w:sz w:val="20"/>
          <w:szCs w:val="20"/>
        </w:rPr>
        <w:br/>
      </w:r>
      <w:r w:rsidRPr="00C07D50">
        <w:rPr>
          <w:color w:val="auto"/>
          <w:sz w:val="20"/>
          <w:szCs w:val="20"/>
        </w:rPr>
        <w:t>- Some projects proved to be more cost-efficient than budgeted: Biocides, GHS/CLP, Web-based platforms.</w:t>
      </w:r>
    </w:p>
    <w:p w14:paraId="2692D6C0" w14:textId="1016417D" w:rsidR="00F959E1" w:rsidRPr="00C07D50" w:rsidRDefault="00BE5028" w:rsidP="00020E71">
      <w:pPr>
        <w:pStyle w:val="Agendaitemlevel2"/>
        <w:numPr>
          <w:ilvl w:val="0"/>
          <w:numId w:val="0"/>
        </w:numPr>
        <w:spacing w:before="60"/>
        <w:ind w:left="284"/>
        <w:rPr>
          <w:color w:val="auto"/>
          <w:sz w:val="20"/>
          <w:szCs w:val="20"/>
        </w:rPr>
      </w:pPr>
      <w:r w:rsidRPr="00C07D50">
        <w:rPr>
          <w:color w:val="auto"/>
          <w:sz w:val="20"/>
          <w:szCs w:val="20"/>
        </w:rPr>
        <w:t>This results in an excess income over expenditure on main budget of approx. 200K.</w:t>
      </w:r>
      <w:r w:rsidR="00F959E1" w:rsidRPr="00C07D50">
        <w:rPr>
          <w:color w:val="auto"/>
          <w:sz w:val="20"/>
          <w:szCs w:val="20"/>
        </w:rPr>
        <w:t xml:space="preserve"> </w:t>
      </w:r>
    </w:p>
    <w:p w14:paraId="7C86B454" w14:textId="77777777" w:rsidR="00F959E1" w:rsidRPr="00C07D50" w:rsidRDefault="00F959E1" w:rsidP="00020E71">
      <w:pPr>
        <w:pStyle w:val="Agendaitemlevel2"/>
        <w:numPr>
          <w:ilvl w:val="0"/>
          <w:numId w:val="10"/>
        </w:numPr>
        <w:spacing w:before="60"/>
        <w:rPr>
          <w:color w:val="auto"/>
          <w:sz w:val="20"/>
          <w:szCs w:val="20"/>
        </w:rPr>
      </w:pPr>
      <w:r w:rsidRPr="00C07D50">
        <w:rPr>
          <w:color w:val="auto"/>
          <w:sz w:val="20"/>
          <w:szCs w:val="20"/>
        </w:rPr>
        <w:t>SEPARATELY FUNDED PROJECTS AND MULTI-STAKEHOLDER PLATFORMS</w:t>
      </w:r>
    </w:p>
    <w:p w14:paraId="56C0F060" w14:textId="483B350A" w:rsidR="00BE5028" w:rsidRPr="00C07D50" w:rsidRDefault="00BE5028" w:rsidP="00020E71">
      <w:pPr>
        <w:pStyle w:val="Agendaitemlevel2"/>
        <w:numPr>
          <w:ilvl w:val="0"/>
          <w:numId w:val="0"/>
        </w:numPr>
        <w:spacing w:before="60"/>
        <w:ind w:left="284"/>
        <w:rPr>
          <w:color w:val="auto"/>
          <w:sz w:val="20"/>
          <w:szCs w:val="20"/>
        </w:rPr>
      </w:pPr>
      <w:r w:rsidRPr="00C07D50">
        <w:rPr>
          <w:color w:val="auto"/>
          <w:sz w:val="20"/>
          <w:szCs w:val="20"/>
        </w:rPr>
        <w:t xml:space="preserve">All these projects are self-financing. </w:t>
      </w:r>
    </w:p>
    <w:p w14:paraId="42D28870" w14:textId="77777777" w:rsidR="00BE5028" w:rsidRPr="00C07D50" w:rsidRDefault="00BE5028" w:rsidP="00020E71">
      <w:pPr>
        <w:pStyle w:val="Agendaitemlevel2"/>
        <w:numPr>
          <w:ilvl w:val="0"/>
          <w:numId w:val="0"/>
        </w:numPr>
        <w:spacing w:before="60"/>
        <w:ind w:left="284"/>
        <w:rPr>
          <w:color w:val="auto"/>
          <w:sz w:val="20"/>
          <w:szCs w:val="20"/>
        </w:rPr>
      </w:pPr>
      <w:r w:rsidRPr="00C07D50">
        <w:rPr>
          <w:color w:val="auto"/>
          <w:sz w:val="20"/>
          <w:szCs w:val="20"/>
        </w:rPr>
        <w:t>Charter: income 40K above budget and a reserve of approx. 15K as at 31/12/2020.</w:t>
      </w:r>
    </w:p>
    <w:p w14:paraId="21C90A4E" w14:textId="77777777" w:rsidR="00BE5028" w:rsidRPr="00C07D50" w:rsidRDefault="00BE5028" w:rsidP="00020E71">
      <w:pPr>
        <w:pStyle w:val="Agendaitemlevel2"/>
        <w:numPr>
          <w:ilvl w:val="0"/>
          <w:numId w:val="0"/>
        </w:numPr>
        <w:spacing w:before="60"/>
        <w:ind w:left="284"/>
        <w:rPr>
          <w:color w:val="auto"/>
          <w:sz w:val="20"/>
          <w:szCs w:val="20"/>
        </w:rPr>
      </w:pPr>
      <w:r w:rsidRPr="00C07D50">
        <w:rPr>
          <w:color w:val="auto"/>
          <w:sz w:val="20"/>
          <w:szCs w:val="20"/>
        </w:rPr>
        <w:t>DETNET reserve will reach approx. 370 K as at 31/12/2020.</w:t>
      </w:r>
    </w:p>
    <w:p w14:paraId="7C593E32" w14:textId="77777777" w:rsidR="00AA4041" w:rsidRPr="001C0C19" w:rsidRDefault="00AA4041" w:rsidP="006011A7">
      <w:pPr>
        <w:pStyle w:val="Agendaitemlevel3"/>
        <w:numPr>
          <w:ilvl w:val="2"/>
          <w:numId w:val="2"/>
        </w:numPr>
        <w:rPr>
          <w:rFonts w:cstheme="minorHAnsi"/>
          <w:sz w:val="20"/>
          <w:szCs w:val="20"/>
          <w:u w:val="single"/>
        </w:rPr>
      </w:pPr>
      <w:r w:rsidRPr="001C0C19">
        <w:rPr>
          <w:rFonts w:cstheme="minorHAnsi"/>
          <w:sz w:val="20"/>
          <w:szCs w:val="20"/>
          <w:u w:val="single"/>
        </w:rPr>
        <w:lastRenderedPageBreak/>
        <w:t>Estimated level</w:t>
      </w:r>
      <w:r w:rsidR="00FB542E" w:rsidRPr="001C0C19">
        <w:rPr>
          <w:rFonts w:cstheme="minorHAnsi"/>
          <w:sz w:val="20"/>
          <w:szCs w:val="20"/>
          <w:u w:val="single"/>
        </w:rPr>
        <w:t xml:space="preserve"> of </w:t>
      </w:r>
      <w:r w:rsidRPr="001C0C19">
        <w:rPr>
          <w:rFonts w:cstheme="minorHAnsi"/>
          <w:sz w:val="20"/>
          <w:szCs w:val="20"/>
          <w:u w:val="single"/>
        </w:rPr>
        <w:t>operational reserve as at 31.12.2020.</w:t>
      </w:r>
    </w:p>
    <w:p w14:paraId="412FB1E1" w14:textId="16785CFF" w:rsidR="00BE5028" w:rsidRDefault="00BE5028" w:rsidP="00020E71">
      <w:pPr>
        <w:pStyle w:val="Agendaitemlevel3"/>
        <w:numPr>
          <w:ilvl w:val="0"/>
          <w:numId w:val="0"/>
        </w:numPr>
        <w:spacing w:after="120" w:line="259" w:lineRule="auto"/>
        <w:ind w:left="540"/>
        <w:rPr>
          <w:rFonts w:cstheme="minorHAnsi"/>
          <w:sz w:val="20"/>
          <w:szCs w:val="20"/>
        </w:rPr>
      </w:pPr>
      <w:r w:rsidRPr="001C0C19">
        <w:rPr>
          <w:rFonts w:cstheme="minorHAnsi"/>
          <w:sz w:val="20"/>
          <w:szCs w:val="20"/>
        </w:rPr>
        <w:t>Unallocated operational reserve amounts to 1.68 Mio.</w:t>
      </w:r>
      <w:r>
        <w:rPr>
          <w:rFonts w:cstheme="minorHAnsi"/>
          <w:sz w:val="20"/>
          <w:szCs w:val="20"/>
        </w:rPr>
        <w:t xml:space="preserve"> </w:t>
      </w:r>
      <w:r w:rsidR="001B514A">
        <w:rPr>
          <w:rFonts w:cstheme="minorHAnsi"/>
          <w:sz w:val="20"/>
          <w:szCs w:val="20"/>
        </w:rPr>
        <w:t xml:space="preserve">Related to this he </w:t>
      </w:r>
      <w:r>
        <w:rPr>
          <w:rFonts w:cstheme="minorHAnsi"/>
          <w:sz w:val="20"/>
          <w:szCs w:val="20"/>
        </w:rPr>
        <w:t>indicated the following developments</w:t>
      </w:r>
      <w:r w:rsidR="001B514A">
        <w:rPr>
          <w:rFonts w:cstheme="minorHAnsi"/>
          <w:sz w:val="20"/>
          <w:szCs w:val="20"/>
        </w:rPr>
        <w:t>, namely r</w:t>
      </w:r>
      <w:r w:rsidRPr="001C0C19">
        <w:rPr>
          <w:rFonts w:cstheme="minorHAnsi"/>
          <w:sz w:val="20"/>
          <w:szCs w:val="20"/>
        </w:rPr>
        <w:t>ecurrent decrease in Corporate membership fees revenues</w:t>
      </w:r>
      <w:r>
        <w:rPr>
          <w:rFonts w:cstheme="minorHAnsi"/>
          <w:sz w:val="20"/>
          <w:szCs w:val="20"/>
        </w:rPr>
        <w:t xml:space="preserve"> from 2022 onwards</w:t>
      </w:r>
      <w:r w:rsidRPr="001C0C19">
        <w:rPr>
          <w:rFonts w:cstheme="minorHAnsi"/>
          <w:sz w:val="20"/>
          <w:szCs w:val="20"/>
        </w:rPr>
        <w:t xml:space="preserve">: </w:t>
      </w:r>
      <w:r w:rsidRPr="001C0C19">
        <w:rPr>
          <w:rFonts w:cstheme="minorHAnsi"/>
          <w:sz w:val="20"/>
          <w:szCs w:val="20"/>
        </w:rPr>
        <w:br/>
        <w:t>UKCPI : -83K</w:t>
      </w:r>
      <w:r w:rsidRPr="001C0C19">
        <w:rPr>
          <w:rFonts w:cstheme="minorHAnsi"/>
          <w:sz w:val="20"/>
          <w:szCs w:val="20"/>
        </w:rPr>
        <w:br/>
      </w:r>
      <w:r>
        <w:rPr>
          <w:rFonts w:cstheme="minorHAnsi"/>
          <w:sz w:val="20"/>
          <w:szCs w:val="20"/>
        </w:rPr>
        <w:t>Change in category of one Supporting Corporate Member</w:t>
      </w:r>
      <w:r w:rsidRPr="001C0C19">
        <w:rPr>
          <w:rFonts w:cstheme="minorHAnsi"/>
          <w:sz w:val="20"/>
          <w:szCs w:val="20"/>
        </w:rPr>
        <w:t xml:space="preserve"> : -40K</w:t>
      </w:r>
      <w:r w:rsidRPr="001C0C19">
        <w:rPr>
          <w:rFonts w:cstheme="minorHAnsi"/>
          <w:sz w:val="20"/>
          <w:szCs w:val="20"/>
        </w:rPr>
        <w:br/>
        <w:t>Lactips : -11K</w:t>
      </w:r>
    </w:p>
    <w:p w14:paraId="1007F902" w14:textId="109FC6E1" w:rsidR="00BE5028" w:rsidRDefault="00BE5028" w:rsidP="00020E71">
      <w:pPr>
        <w:pStyle w:val="Agendaitemlevel3"/>
        <w:numPr>
          <w:ilvl w:val="0"/>
          <w:numId w:val="0"/>
        </w:numPr>
        <w:spacing w:after="120" w:line="259" w:lineRule="auto"/>
        <w:ind w:left="900" w:hanging="360"/>
        <w:rPr>
          <w:rFonts w:cstheme="minorHAnsi"/>
          <w:sz w:val="20"/>
          <w:szCs w:val="20"/>
        </w:rPr>
      </w:pPr>
      <w:r>
        <w:rPr>
          <w:rFonts w:cstheme="minorHAnsi"/>
          <w:sz w:val="20"/>
          <w:szCs w:val="20"/>
        </w:rPr>
        <w:t>At the April Board meeting the following items will be discussed:</w:t>
      </w:r>
      <w:r w:rsidR="00020E71">
        <w:rPr>
          <w:rFonts w:cstheme="minorHAnsi"/>
          <w:sz w:val="20"/>
          <w:szCs w:val="20"/>
        </w:rPr>
        <w:br/>
      </w:r>
      <w:r>
        <w:rPr>
          <w:rFonts w:cstheme="minorHAnsi"/>
          <w:sz w:val="20"/>
          <w:szCs w:val="20"/>
        </w:rPr>
        <w:t>- audited budget of 2020</w:t>
      </w:r>
      <w:r w:rsidR="00020E71">
        <w:rPr>
          <w:rFonts w:cstheme="minorHAnsi"/>
          <w:sz w:val="20"/>
          <w:szCs w:val="20"/>
        </w:rPr>
        <w:br/>
      </w:r>
      <w:r>
        <w:rPr>
          <w:rFonts w:cstheme="minorHAnsi"/>
          <w:sz w:val="20"/>
          <w:szCs w:val="20"/>
        </w:rPr>
        <w:t>- carry over for running or delayed projects, reserve</w:t>
      </w:r>
      <w:r w:rsidR="00020E71">
        <w:rPr>
          <w:rFonts w:cstheme="minorHAnsi"/>
          <w:sz w:val="20"/>
          <w:szCs w:val="20"/>
        </w:rPr>
        <w:br/>
      </w:r>
      <w:r>
        <w:rPr>
          <w:rFonts w:cstheme="minorHAnsi"/>
          <w:sz w:val="20"/>
          <w:szCs w:val="20"/>
        </w:rPr>
        <w:t>- revised budget for 2021</w:t>
      </w:r>
      <w:r w:rsidR="00020E71">
        <w:rPr>
          <w:rFonts w:cstheme="minorHAnsi"/>
          <w:sz w:val="20"/>
          <w:szCs w:val="20"/>
        </w:rPr>
        <w:br/>
      </w:r>
      <w:r>
        <w:rPr>
          <w:rFonts w:cstheme="minorHAnsi"/>
          <w:sz w:val="20"/>
          <w:szCs w:val="20"/>
        </w:rPr>
        <w:t>- forecast</w:t>
      </w:r>
      <w:r w:rsidR="006966AC">
        <w:rPr>
          <w:rFonts w:cstheme="minorHAnsi"/>
          <w:sz w:val="20"/>
          <w:szCs w:val="20"/>
        </w:rPr>
        <w:t xml:space="preserve"> of</w:t>
      </w:r>
      <w:r>
        <w:rPr>
          <w:rFonts w:cstheme="minorHAnsi"/>
          <w:sz w:val="20"/>
          <w:szCs w:val="20"/>
        </w:rPr>
        <w:t xml:space="preserve"> budget for 2022 </w:t>
      </w:r>
    </w:p>
    <w:p w14:paraId="11439DA3" w14:textId="1DB30EA3" w:rsidR="006966AC" w:rsidRPr="00D87121" w:rsidRDefault="006966AC" w:rsidP="00BE5028">
      <w:pPr>
        <w:pStyle w:val="Agendaitemlevel3"/>
        <w:numPr>
          <w:ilvl w:val="0"/>
          <w:numId w:val="0"/>
        </w:numPr>
        <w:ind w:left="567"/>
        <w:rPr>
          <w:rFonts w:cstheme="minorHAnsi"/>
          <w:b/>
          <w:bCs/>
          <w:i/>
          <w:iCs/>
          <w:sz w:val="20"/>
          <w:szCs w:val="20"/>
          <w:u w:val="single"/>
        </w:rPr>
      </w:pPr>
      <w:r w:rsidRPr="00D87121">
        <w:rPr>
          <w:rFonts w:cstheme="minorHAnsi"/>
          <w:b/>
          <w:bCs/>
          <w:i/>
          <w:iCs/>
          <w:sz w:val="20"/>
          <w:szCs w:val="20"/>
          <w:u w:val="single"/>
        </w:rPr>
        <w:t>ACTION:</w:t>
      </w:r>
    </w:p>
    <w:p w14:paraId="7945564F" w14:textId="39A8F86D" w:rsidR="006966AC" w:rsidRPr="006966AC" w:rsidRDefault="006966AC" w:rsidP="002D0C2C">
      <w:pPr>
        <w:pStyle w:val="Agendaitemlevel3"/>
        <w:numPr>
          <w:ilvl w:val="0"/>
          <w:numId w:val="0"/>
        </w:numPr>
        <w:spacing w:after="120"/>
        <w:ind w:left="562"/>
        <w:rPr>
          <w:rFonts w:cstheme="minorHAnsi"/>
          <w:b/>
          <w:bCs/>
          <w:i/>
          <w:iCs/>
          <w:sz w:val="20"/>
          <w:szCs w:val="20"/>
        </w:rPr>
      </w:pPr>
      <w:r w:rsidRPr="006966AC">
        <w:rPr>
          <w:rFonts w:cstheme="minorHAnsi"/>
          <w:b/>
          <w:bCs/>
          <w:i/>
          <w:iCs/>
          <w:sz w:val="20"/>
          <w:szCs w:val="20"/>
        </w:rPr>
        <w:t xml:space="preserve">- Prepare the financials for the </w:t>
      </w:r>
      <w:r w:rsidR="007A281E">
        <w:rPr>
          <w:rFonts w:cstheme="minorHAnsi"/>
          <w:b/>
          <w:bCs/>
          <w:i/>
          <w:iCs/>
          <w:sz w:val="20"/>
          <w:szCs w:val="20"/>
        </w:rPr>
        <w:t xml:space="preserve">next Board/ </w:t>
      </w:r>
      <w:r w:rsidRPr="006966AC">
        <w:rPr>
          <w:rFonts w:cstheme="minorHAnsi"/>
          <w:b/>
          <w:bCs/>
          <w:i/>
          <w:iCs/>
          <w:sz w:val="20"/>
          <w:szCs w:val="20"/>
        </w:rPr>
        <w:t>GA (A. Scheidgen, I. Djelassi, A.I.S.E. secretariat)</w:t>
      </w:r>
    </w:p>
    <w:p w14:paraId="73107451" w14:textId="749FA34B" w:rsidR="00AA4041" w:rsidRDefault="00AA4041" w:rsidP="002D0C2C">
      <w:pPr>
        <w:pStyle w:val="Agendaitemlevel3"/>
        <w:numPr>
          <w:ilvl w:val="2"/>
          <w:numId w:val="2"/>
        </w:numPr>
        <w:ind w:left="562"/>
        <w:rPr>
          <w:rFonts w:cstheme="minorHAnsi"/>
          <w:sz w:val="20"/>
          <w:szCs w:val="20"/>
        </w:rPr>
      </w:pPr>
      <w:r w:rsidRPr="001C0C19">
        <w:rPr>
          <w:rFonts w:cstheme="minorHAnsi"/>
          <w:sz w:val="20"/>
          <w:szCs w:val="20"/>
          <w:u w:val="single"/>
        </w:rPr>
        <w:t xml:space="preserve">Unpaid </w:t>
      </w:r>
      <w:r w:rsidR="00FB542E" w:rsidRPr="001C0C19">
        <w:rPr>
          <w:rFonts w:cstheme="minorHAnsi"/>
          <w:sz w:val="20"/>
          <w:szCs w:val="20"/>
          <w:u w:val="single"/>
        </w:rPr>
        <w:t xml:space="preserve">membership </w:t>
      </w:r>
      <w:r w:rsidRPr="001C0C19">
        <w:rPr>
          <w:rFonts w:cstheme="minorHAnsi"/>
          <w:sz w:val="20"/>
          <w:szCs w:val="20"/>
          <w:u w:val="single"/>
        </w:rPr>
        <w:t>fee 2020</w:t>
      </w:r>
      <w:r w:rsidRPr="001C0C19">
        <w:rPr>
          <w:rFonts w:cstheme="minorHAnsi"/>
          <w:sz w:val="20"/>
          <w:szCs w:val="20"/>
        </w:rPr>
        <w:t xml:space="preserve"> (LAKIFA, Latvia)</w:t>
      </w:r>
    </w:p>
    <w:p w14:paraId="6D7BD7AB" w14:textId="22E0549D" w:rsidR="00786828" w:rsidRPr="001C0C19" w:rsidRDefault="00AC20FE" w:rsidP="002D0C2C">
      <w:pPr>
        <w:pStyle w:val="Agendaitemlevel3"/>
        <w:numPr>
          <w:ilvl w:val="0"/>
          <w:numId w:val="0"/>
        </w:numPr>
        <w:ind w:left="567"/>
        <w:rPr>
          <w:rFonts w:cstheme="minorHAnsi"/>
          <w:sz w:val="20"/>
          <w:szCs w:val="20"/>
        </w:rPr>
      </w:pPr>
      <w:r>
        <w:rPr>
          <w:rFonts w:cstheme="minorHAnsi"/>
          <w:sz w:val="20"/>
          <w:szCs w:val="20"/>
        </w:rPr>
        <w:t>The companies were informed that the membership fees from LAKIFA were still unpaid. The companies being also member of LAKIFA were invited to check locally whether they had paid their fees to allow LAKIFA to pay A.I.S.E.</w:t>
      </w:r>
    </w:p>
    <w:p w14:paraId="131AC9FA" w14:textId="2AAB73E1" w:rsidR="00AC20FE" w:rsidRPr="00D87121" w:rsidRDefault="00AC20FE" w:rsidP="00786828">
      <w:pPr>
        <w:pStyle w:val="Agendaitemlevel3"/>
        <w:numPr>
          <w:ilvl w:val="0"/>
          <w:numId w:val="0"/>
        </w:numPr>
        <w:ind w:left="567"/>
        <w:rPr>
          <w:rFonts w:cstheme="minorHAnsi"/>
          <w:b/>
          <w:bCs/>
          <w:i/>
          <w:iCs/>
          <w:sz w:val="20"/>
          <w:szCs w:val="20"/>
          <w:u w:val="single"/>
        </w:rPr>
      </w:pPr>
      <w:r w:rsidRPr="00D87121">
        <w:rPr>
          <w:rFonts w:cstheme="minorHAnsi"/>
          <w:b/>
          <w:bCs/>
          <w:i/>
          <w:iCs/>
          <w:sz w:val="20"/>
          <w:szCs w:val="20"/>
          <w:u w:val="single"/>
        </w:rPr>
        <w:t>ACTION:</w:t>
      </w:r>
    </w:p>
    <w:p w14:paraId="0E895762" w14:textId="224F4EDB" w:rsidR="00AC20FE" w:rsidRDefault="00AC20FE" w:rsidP="00786828">
      <w:pPr>
        <w:pStyle w:val="Agendaitemlevel3"/>
        <w:numPr>
          <w:ilvl w:val="0"/>
          <w:numId w:val="0"/>
        </w:numPr>
        <w:ind w:left="567"/>
        <w:rPr>
          <w:rFonts w:cstheme="minorHAnsi"/>
          <w:b/>
          <w:bCs/>
          <w:i/>
          <w:iCs/>
          <w:sz w:val="20"/>
          <w:szCs w:val="20"/>
        </w:rPr>
      </w:pPr>
      <w:r w:rsidRPr="00AC20FE">
        <w:rPr>
          <w:rFonts w:cstheme="minorHAnsi"/>
          <w:b/>
          <w:bCs/>
          <w:i/>
          <w:iCs/>
          <w:sz w:val="20"/>
          <w:szCs w:val="20"/>
        </w:rPr>
        <w:t>- Check w</w:t>
      </w:r>
      <w:r w:rsidR="007A281E">
        <w:rPr>
          <w:rFonts w:cstheme="minorHAnsi"/>
          <w:b/>
          <w:bCs/>
          <w:i/>
          <w:iCs/>
          <w:sz w:val="20"/>
          <w:szCs w:val="20"/>
        </w:rPr>
        <w:t>h</w:t>
      </w:r>
      <w:r w:rsidRPr="00AC20FE">
        <w:rPr>
          <w:rFonts w:cstheme="minorHAnsi"/>
          <w:b/>
          <w:bCs/>
          <w:i/>
          <w:iCs/>
          <w:sz w:val="20"/>
          <w:szCs w:val="20"/>
        </w:rPr>
        <w:t>ether locally the membership fees due to LAKIFA in 2020 had been paid (concerned companies)</w:t>
      </w:r>
    </w:p>
    <w:p w14:paraId="1DEFC590" w14:textId="662C5788" w:rsidR="00C47A59" w:rsidRPr="001C0C19" w:rsidRDefault="00C47A59" w:rsidP="00C47A59">
      <w:pPr>
        <w:pStyle w:val="Agendaitemlevel2"/>
        <w:rPr>
          <w:rStyle w:val="AgendaSpeaker"/>
          <w:rFonts w:cstheme="minorHAnsi"/>
          <w:i w:val="0"/>
          <w:color w:val="000000" w:themeColor="text1"/>
          <w:sz w:val="20"/>
          <w:szCs w:val="20"/>
        </w:rPr>
      </w:pPr>
      <w:r w:rsidRPr="001C0C19">
        <w:rPr>
          <w:rFonts w:cstheme="minorHAnsi"/>
          <w:b/>
          <w:bCs/>
          <w:sz w:val="20"/>
          <w:szCs w:val="20"/>
        </w:rPr>
        <w:t>Euromonitor data for Household Products 2020</w:t>
      </w:r>
      <w:r w:rsidRPr="001C0C19">
        <w:rPr>
          <w:rFonts w:cstheme="minorHAnsi"/>
          <w:sz w:val="20"/>
          <w:szCs w:val="20"/>
        </w:rPr>
        <w:t xml:space="preserve"> </w:t>
      </w:r>
      <w:r w:rsidRPr="001C0C19">
        <w:rPr>
          <w:rFonts w:cstheme="minorHAnsi"/>
          <w:sz w:val="20"/>
          <w:szCs w:val="20"/>
        </w:rPr>
        <w:tab/>
      </w:r>
      <w:r w:rsidRPr="001C0C19">
        <w:rPr>
          <w:rStyle w:val="AgendaSpeaker"/>
          <w:rFonts w:cstheme="minorHAnsi"/>
          <w:sz w:val="20"/>
          <w:szCs w:val="20"/>
        </w:rPr>
        <w:t>(V.Sejourné)</w:t>
      </w:r>
    </w:p>
    <w:p w14:paraId="4E26E59B" w14:textId="47CF5A30" w:rsidR="006011A7" w:rsidRPr="001C0C19" w:rsidRDefault="00966573" w:rsidP="00421B66">
      <w:pPr>
        <w:pStyle w:val="Agendaitemlevel2"/>
        <w:numPr>
          <w:ilvl w:val="0"/>
          <w:numId w:val="0"/>
        </w:numPr>
        <w:spacing w:before="60"/>
        <w:ind w:left="288"/>
        <w:rPr>
          <w:rStyle w:val="AgendaSpeaker"/>
          <w:rFonts w:cstheme="minorHAnsi"/>
          <w:i w:val="0"/>
          <w:color w:val="000000" w:themeColor="text1"/>
          <w:sz w:val="20"/>
          <w:szCs w:val="20"/>
        </w:rPr>
      </w:pPr>
      <w:hyperlink r:id="rId12" w:history="1">
        <w:r w:rsidR="008C7F1A" w:rsidRPr="005F1DA7">
          <w:rPr>
            <w:rStyle w:val="Hyperlink"/>
            <w:rFonts w:cstheme="minorHAnsi"/>
            <w:sz w:val="20"/>
            <w:szCs w:val="20"/>
          </w:rPr>
          <w:t>See pre read for details</w:t>
        </w:r>
      </w:hyperlink>
      <w:r w:rsidR="008C7F1A" w:rsidRPr="001C0C19">
        <w:rPr>
          <w:rStyle w:val="AgendaSpeaker"/>
          <w:rFonts w:cstheme="minorHAnsi"/>
          <w:i w:val="0"/>
          <w:color w:val="000000" w:themeColor="text1"/>
          <w:sz w:val="20"/>
          <w:szCs w:val="20"/>
        </w:rPr>
        <w:t>.</w:t>
      </w:r>
    </w:p>
    <w:p w14:paraId="78C3B0D6" w14:textId="2B96CAF8" w:rsidR="00A913D3" w:rsidRPr="00C07D50" w:rsidRDefault="00A913D3" w:rsidP="00020E71">
      <w:pPr>
        <w:pStyle w:val="Agendaitemlevel2"/>
        <w:numPr>
          <w:ilvl w:val="0"/>
          <w:numId w:val="0"/>
        </w:numPr>
        <w:spacing w:before="60"/>
        <w:ind w:left="288"/>
        <w:rPr>
          <w:color w:val="auto"/>
          <w:sz w:val="20"/>
          <w:szCs w:val="20"/>
        </w:rPr>
      </w:pPr>
      <w:r w:rsidRPr="00C07D50">
        <w:rPr>
          <w:color w:val="auto"/>
          <w:sz w:val="20"/>
          <w:szCs w:val="20"/>
        </w:rPr>
        <w:t>The draft data for 2020 (household market) were shared, final figures for Q4 are to come as well as PCH data. Board members advised that careful communication should be organised by A.I.S.E. once the final data will be known and released (</w:t>
      </w:r>
      <w:r w:rsidR="00292A01" w:rsidRPr="00C07D50">
        <w:rPr>
          <w:color w:val="auto"/>
          <w:sz w:val="20"/>
          <w:szCs w:val="20"/>
        </w:rPr>
        <w:t>i.e.,</w:t>
      </w:r>
      <w:r w:rsidRPr="00C07D50">
        <w:rPr>
          <w:color w:val="auto"/>
          <w:sz w:val="20"/>
          <w:szCs w:val="20"/>
        </w:rPr>
        <w:t xml:space="preserve"> with the next activity and sustainability report in June 21). The essentiality of our products to families in homes due to confinement to meet the hygiene needs, the challenging conditions to be able to pursue production and provide volumes in difficult conditions (i.e. difficulty of supplies, the need to ensure healthy conditions for workers on production lines, price inflation of raw materials etc) should also be added to this overview.</w:t>
      </w:r>
    </w:p>
    <w:p w14:paraId="1AAF78CA" w14:textId="18098F9C" w:rsidR="00A913D3" w:rsidRPr="00C07D50" w:rsidRDefault="00A913D3" w:rsidP="00421B66">
      <w:pPr>
        <w:pStyle w:val="Agendaitemlevel2"/>
        <w:numPr>
          <w:ilvl w:val="0"/>
          <w:numId w:val="0"/>
        </w:numPr>
        <w:spacing w:before="60"/>
        <w:ind w:left="288"/>
        <w:rPr>
          <w:color w:val="auto"/>
          <w:sz w:val="20"/>
          <w:szCs w:val="20"/>
        </w:rPr>
      </w:pPr>
      <w:r w:rsidRPr="00C07D50">
        <w:rPr>
          <w:color w:val="auto"/>
          <w:sz w:val="20"/>
          <w:szCs w:val="20"/>
        </w:rPr>
        <w:t xml:space="preserve">A few Board members volunteered to help </w:t>
      </w:r>
      <w:r w:rsidR="007609FC" w:rsidRPr="00C07D50">
        <w:rPr>
          <w:color w:val="auto"/>
          <w:sz w:val="20"/>
          <w:szCs w:val="20"/>
        </w:rPr>
        <w:t>draft this. V</w:t>
      </w:r>
      <w:r w:rsidR="007A281E" w:rsidRPr="00C07D50">
        <w:rPr>
          <w:color w:val="auto"/>
          <w:sz w:val="20"/>
          <w:szCs w:val="20"/>
        </w:rPr>
        <w:t xml:space="preserve">. </w:t>
      </w:r>
      <w:r w:rsidR="007609FC" w:rsidRPr="00C07D50">
        <w:rPr>
          <w:color w:val="auto"/>
          <w:sz w:val="20"/>
          <w:szCs w:val="20"/>
        </w:rPr>
        <w:t>S</w:t>
      </w:r>
      <w:r w:rsidR="007A281E" w:rsidRPr="00C07D50">
        <w:rPr>
          <w:color w:val="auto"/>
          <w:sz w:val="20"/>
          <w:szCs w:val="20"/>
        </w:rPr>
        <w:t>ejourné</w:t>
      </w:r>
      <w:r w:rsidR="007609FC" w:rsidRPr="00C07D50">
        <w:rPr>
          <w:color w:val="auto"/>
          <w:sz w:val="20"/>
          <w:szCs w:val="20"/>
        </w:rPr>
        <w:t xml:space="preserve"> also highlighted that testimonials from the </w:t>
      </w:r>
      <w:r w:rsidR="007A281E" w:rsidRPr="00C07D50">
        <w:rPr>
          <w:color w:val="auto"/>
          <w:sz w:val="20"/>
          <w:szCs w:val="20"/>
        </w:rPr>
        <w:t xml:space="preserve">A.I.S.E. </w:t>
      </w:r>
      <w:r w:rsidR="007609FC" w:rsidRPr="00C07D50">
        <w:rPr>
          <w:color w:val="auto"/>
          <w:sz w:val="20"/>
          <w:szCs w:val="20"/>
        </w:rPr>
        <w:t>2 Dec</w:t>
      </w:r>
      <w:r w:rsidR="007A281E" w:rsidRPr="00C07D50">
        <w:rPr>
          <w:color w:val="auto"/>
          <w:sz w:val="20"/>
          <w:szCs w:val="20"/>
        </w:rPr>
        <w:t>ember</w:t>
      </w:r>
      <w:r w:rsidR="007609FC" w:rsidRPr="00C07D50">
        <w:rPr>
          <w:color w:val="auto"/>
          <w:sz w:val="20"/>
          <w:szCs w:val="20"/>
        </w:rPr>
        <w:t xml:space="preserve"> 20</w:t>
      </w:r>
      <w:r w:rsidR="007A281E" w:rsidRPr="00C07D50">
        <w:rPr>
          <w:color w:val="auto"/>
          <w:sz w:val="20"/>
          <w:szCs w:val="20"/>
        </w:rPr>
        <w:t>20</w:t>
      </w:r>
      <w:r w:rsidR="007609FC" w:rsidRPr="00C07D50">
        <w:rPr>
          <w:color w:val="auto"/>
          <w:sz w:val="20"/>
          <w:szCs w:val="20"/>
        </w:rPr>
        <w:t xml:space="preserve"> Forum could be used to this end.</w:t>
      </w:r>
    </w:p>
    <w:p w14:paraId="6CE5814E" w14:textId="49D9A400" w:rsidR="00FB542E" w:rsidRPr="001C0C19" w:rsidRDefault="00FB542E" w:rsidP="00F051E1">
      <w:pPr>
        <w:pStyle w:val="Agendaitemlevel2"/>
        <w:rPr>
          <w:rStyle w:val="AgendaSpeaker"/>
          <w:rFonts w:cstheme="minorHAnsi"/>
          <w:i w:val="0"/>
          <w:color w:val="000000" w:themeColor="text1"/>
          <w:sz w:val="20"/>
          <w:szCs w:val="20"/>
        </w:rPr>
      </w:pPr>
      <w:r w:rsidRPr="001C0C19">
        <w:rPr>
          <w:rFonts w:cstheme="minorHAnsi"/>
          <w:b/>
          <w:bCs/>
          <w:sz w:val="20"/>
          <w:szCs w:val="20"/>
        </w:rPr>
        <w:t>Charter 2020:</w:t>
      </w:r>
      <w:r w:rsidR="00AA4041" w:rsidRPr="001C0C19">
        <w:rPr>
          <w:rFonts w:cstheme="minorHAnsi"/>
          <w:sz w:val="20"/>
          <w:szCs w:val="20"/>
        </w:rPr>
        <w:t xml:space="preserve"> M</w:t>
      </w:r>
      <w:r w:rsidRPr="001C0C19">
        <w:rPr>
          <w:rFonts w:cstheme="minorHAnsi"/>
          <w:sz w:val="20"/>
          <w:szCs w:val="20"/>
        </w:rPr>
        <w:t>embership and finances</w:t>
      </w:r>
      <w:r w:rsidR="00AB2D3A" w:rsidRPr="001C0C19">
        <w:rPr>
          <w:rFonts w:cstheme="minorHAnsi"/>
          <w:sz w:val="20"/>
          <w:szCs w:val="20"/>
        </w:rPr>
        <w:t xml:space="preserve"> &amp; Update on recent activities</w:t>
      </w:r>
      <w:r w:rsidRPr="001C0C19">
        <w:rPr>
          <w:rFonts w:cstheme="minorHAnsi"/>
          <w:sz w:val="20"/>
          <w:szCs w:val="20"/>
        </w:rPr>
        <w:tab/>
      </w:r>
      <w:r w:rsidRPr="001C0C19">
        <w:rPr>
          <w:rStyle w:val="AgendaSpeaker"/>
          <w:rFonts w:cstheme="minorHAnsi"/>
          <w:sz w:val="20"/>
          <w:szCs w:val="20"/>
        </w:rPr>
        <w:t>(S.Nissen)</w:t>
      </w:r>
    </w:p>
    <w:p w14:paraId="3D755DE1" w14:textId="7E431E63" w:rsidR="00061138" w:rsidRPr="001C0C19" w:rsidRDefault="00D22458" w:rsidP="00D22458">
      <w:pPr>
        <w:ind w:left="284"/>
        <w:rPr>
          <w:rStyle w:val="AgendaSpeaker"/>
          <w:rFonts w:cstheme="minorHAnsi"/>
          <w:i w:val="0"/>
          <w:sz w:val="20"/>
          <w:szCs w:val="20"/>
        </w:rPr>
      </w:pPr>
      <w:r>
        <w:rPr>
          <w:rFonts w:cstheme="minorHAnsi"/>
          <w:sz w:val="20"/>
          <w:szCs w:val="20"/>
        </w:rPr>
        <w:t>Refer to</w:t>
      </w:r>
      <w:r w:rsidR="00347147" w:rsidRPr="001C0C19">
        <w:rPr>
          <w:rFonts w:cstheme="minorHAnsi"/>
          <w:sz w:val="20"/>
          <w:szCs w:val="20"/>
        </w:rPr>
        <w:t xml:space="preserve"> </w:t>
      </w:r>
      <w:hyperlink r:id="rId13" w:history="1">
        <w:r w:rsidR="00347147" w:rsidRPr="001A2A80">
          <w:rPr>
            <w:rStyle w:val="Hyperlink"/>
            <w:rFonts w:cstheme="minorHAnsi"/>
            <w:sz w:val="20"/>
            <w:szCs w:val="20"/>
          </w:rPr>
          <w:t>pre-read</w:t>
        </w:r>
      </w:hyperlink>
      <w:r w:rsidR="00347147" w:rsidRPr="001C0C19">
        <w:rPr>
          <w:rFonts w:cstheme="minorHAnsi"/>
          <w:sz w:val="20"/>
          <w:szCs w:val="20"/>
        </w:rPr>
        <w:t xml:space="preserve"> </w:t>
      </w:r>
      <w:r w:rsidR="0091175A">
        <w:rPr>
          <w:rFonts w:cstheme="minorHAnsi"/>
          <w:sz w:val="20"/>
          <w:szCs w:val="20"/>
        </w:rPr>
        <w:t>. No specific comment was made or question raised.</w:t>
      </w:r>
    </w:p>
    <w:p w14:paraId="40FE993B" w14:textId="5261280E" w:rsidR="00EC20AF" w:rsidRPr="001B6871" w:rsidRDefault="00EC20AF" w:rsidP="00F051E1">
      <w:pPr>
        <w:pStyle w:val="Agendaitemlevel2"/>
        <w:rPr>
          <w:rFonts w:cstheme="minorHAnsi"/>
          <w:sz w:val="20"/>
          <w:szCs w:val="20"/>
        </w:rPr>
      </w:pPr>
      <w:r w:rsidRPr="001C0C19">
        <w:rPr>
          <w:rFonts w:cstheme="minorHAnsi"/>
          <w:b/>
          <w:bCs/>
          <w:sz w:val="20"/>
          <w:szCs w:val="20"/>
        </w:rPr>
        <w:t>Single-use plastics Directive</w:t>
      </w:r>
      <w:r w:rsidRPr="001C0C19">
        <w:rPr>
          <w:rFonts w:cstheme="minorHAnsi"/>
          <w:sz w:val="20"/>
          <w:szCs w:val="20"/>
        </w:rPr>
        <w:t>: Guidelines and Implementing Act</w:t>
      </w:r>
      <w:r w:rsidR="009A128B" w:rsidRPr="001C0C19">
        <w:rPr>
          <w:rFonts w:cstheme="minorHAnsi"/>
          <w:sz w:val="20"/>
          <w:szCs w:val="20"/>
        </w:rPr>
        <w:t xml:space="preserve"> (wipes)</w:t>
      </w:r>
      <w:r w:rsidRPr="001C0C19">
        <w:rPr>
          <w:rFonts w:cstheme="minorHAnsi"/>
          <w:sz w:val="20"/>
          <w:szCs w:val="20"/>
        </w:rPr>
        <w:tab/>
      </w:r>
      <w:r w:rsidRPr="001C0C19">
        <w:rPr>
          <w:rFonts w:cstheme="minorHAnsi"/>
          <w:i/>
          <w:iCs/>
          <w:sz w:val="20"/>
          <w:szCs w:val="20"/>
        </w:rPr>
        <w:t>(M. Temsamani)</w:t>
      </w:r>
    </w:p>
    <w:p w14:paraId="04A89C5A" w14:textId="77777777" w:rsidR="001B6871" w:rsidRPr="00C07D50" w:rsidRDefault="001B6871" w:rsidP="00020E71">
      <w:pPr>
        <w:pStyle w:val="Agendaitemlevel2"/>
        <w:numPr>
          <w:ilvl w:val="0"/>
          <w:numId w:val="0"/>
        </w:numPr>
        <w:spacing w:before="60"/>
        <w:ind w:left="288"/>
        <w:rPr>
          <w:color w:val="auto"/>
          <w:sz w:val="20"/>
          <w:szCs w:val="20"/>
        </w:rPr>
      </w:pPr>
      <w:r w:rsidRPr="00C07D50">
        <w:rPr>
          <w:color w:val="auto"/>
          <w:sz w:val="20"/>
          <w:szCs w:val="20"/>
        </w:rPr>
        <w:t>Scope/definition - Following the latest draft from the EC, viscose is now defined as plastics, therefore included in the scope of the directive. During the past weeks, A.I.S.E. and other trade associations have been advocating to the EC and MSs in order to remove viscose from the guidelines and revert to the previous draft. The final version of guidelines document is now expected sometime in Q1 2021, which represents a major delay from the EC, creating many concerns for industry. Advocacy in ongoing with several DGs, Cabinets and EU member states authorities.</w:t>
      </w:r>
    </w:p>
    <w:p w14:paraId="744A7993" w14:textId="5382D401" w:rsidR="001B6871" w:rsidRPr="00C07D50" w:rsidRDefault="001B6871" w:rsidP="00421B66">
      <w:pPr>
        <w:pStyle w:val="Agendaitemlevel2"/>
        <w:numPr>
          <w:ilvl w:val="0"/>
          <w:numId w:val="0"/>
        </w:numPr>
        <w:spacing w:before="60"/>
        <w:ind w:left="288"/>
        <w:rPr>
          <w:color w:val="auto"/>
          <w:sz w:val="20"/>
          <w:szCs w:val="20"/>
        </w:rPr>
      </w:pPr>
      <w:r w:rsidRPr="00C07D50">
        <w:rPr>
          <w:color w:val="auto"/>
          <w:sz w:val="20"/>
          <w:szCs w:val="20"/>
        </w:rPr>
        <w:t>Marking requirements – the Implementing Act on marking requirements was adopted in December 2020. Unfortunately, some (translation, and other) errors have made their way in the Act. This means that companies still have to await the final act before taking action. A corrigendum should be published early February along with the markings. A.I.S.E is putting together a Q&amp;A document that should help companies have greater clarity on implementation, enforcement, and compliance. Once clear understanding is reached, the document may be shared with DG ENVI to ensure the industry’s understanding is the correct one.</w:t>
      </w:r>
    </w:p>
    <w:p w14:paraId="3A8DA58E" w14:textId="1569DAA9" w:rsidR="00C47A59" w:rsidRPr="001C0C19" w:rsidRDefault="00C47A59" w:rsidP="001A7DC9">
      <w:pPr>
        <w:pStyle w:val="Agendaitemlevel2"/>
        <w:tabs>
          <w:tab w:val="left" w:pos="450"/>
          <w:tab w:val="left" w:pos="720"/>
        </w:tabs>
        <w:rPr>
          <w:rStyle w:val="AgendaSpeaker"/>
          <w:rFonts w:cstheme="minorHAnsi"/>
          <w:sz w:val="20"/>
          <w:szCs w:val="20"/>
        </w:rPr>
      </w:pPr>
      <w:r w:rsidRPr="001C0C19">
        <w:rPr>
          <w:rFonts w:cstheme="minorHAnsi"/>
          <w:b/>
          <w:bCs/>
          <w:sz w:val="20"/>
          <w:szCs w:val="20"/>
        </w:rPr>
        <w:lastRenderedPageBreak/>
        <w:t>Ethanol:</w:t>
      </w:r>
      <w:r w:rsidRPr="001C0C19">
        <w:rPr>
          <w:rFonts w:cstheme="minorHAnsi"/>
          <w:sz w:val="20"/>
          <w:szCs w:val="20"/>
        </w:rPr>
        <w:t xml:space="preserve"> Status of harmonised classification proposal</w:t>
      </w:r>
      <w:r w:rsidRPr="001C0C19">
        <w:rPr>
          <w:rFonts w:cstheme="minorHAnsi"/>
          <w:sz w:val="20"/>
          <w:szCs w:val="20"/>
        </w:rPr>
        <w:tab/>
      </w:r>
      <w:r w:rsidRPr="001C0C19">
        <w:rPr>
          <w:rStyle w:val="AgendaSpeaker"/>
          <w:rFonts w:cstheme="minorHAnsi"/>
          <w:sz w:val="20"/>
          <w:szCs w:val="20"/>
        </w:rPr>
        <w:t>(J. Robinson)</w:t>
      </w:r>
    </w:p>
    <w:p w14:paraId="7F6DB3A9" w14:textId="4B8C378C" w:rsidR="001B514A" w:rsidRPr="00C07D50" w:rsidRDefault="001B514A" w:rsidP="00020E71">
      <w:pPr>
        <w:pStyle w:val="Agendaitemlevel2"/>
        <w:numPr>
          <w:ilvl w:val="0"/>
          <w:numId w:val="0"/>
        </w:numPr>
        <w:spacing w:before="60"/>
        <w:ind w:left="288"/>
        <w:rPr>
          <w:color w:val="auto"/>
          <w:sz w:val="20"/>
          <w:szCs w:val="20"/>
        </w:rPr>
      </w:pPr>
      <w:r w:rsidRPr="00C07D50">
        <w:rPr>
          <w:color w:val="auto"/>
          <w:sz w:val="20"/>
          <w:szCs w:val="20"/>
        </w:rPr>
        <w:t>No question was raised to the pre-reads: As of the end of January 2021 Greece has not yet submitted a dossier for re-classification of ethanol (indicative submission date had been 31/12/2020).  The cross-industry task force is stepping up advocacy efforts to persuade Greece to withdraw or to modify its proposal, and the A.I.S.E. ad hoc TF has developed formal arguments (based on CLP and other legal provisions) to support this advocacy and/or for a subsequent public consultation to start the RAC opinion development process.  The chances of avoiding classification are much lower once the dossier enters the RAC process; ECHA has confirmed that a more severe classification, or the addition of other endpoints such as carcinogenicity, is a possibility.  The Commission looks to derogations from legislative restrictions to offer a solution, but these are by nature temporary and ignore the non-regulatory impacts of a CMR classification.</w:t>
      </w:r>
      <w:r w:rsidRPr="00C07D50">
        <w:rPr>
          <w:color w:val="auto"/>
          <w:sz w:val="20"/>
          <w:szCs w:val="20"/>
        </w:rPr>
        <w:br/>
        <w:t>The A.I.S.E. TF will develop additional arguments and advocacy positions as required, depending on the evolution of the dossier.</w:t>
      </w:r>
    </w:p>
    <w:p w14:paraId="2BC8E323" w14:textId="40366B1D" w:rsidR="004F64A4" w:rsidRPr="00C07D50" w:rsidRDefault="004F64A4" w:rsidP="00421B66">
      <w:pPr>
        <w:pStyle w:val="Agendaitemlevel2"/>
        <w:numPr>
          <w:ilvl w:val="0"/>
          <w:numId w:val="0"/>
        </w:numPr>
        <w:spacing w:before="60"/>
        <w:ind w:left="288"/>
        <w:rPr>
          <w:color w:val="auto"/>
          <w:sz w:val="20"/>
          <w:szCs w:val="20"/>
        </w:rPr>
      </w:pPr>
      <w:r w:rsidRPr="00C07D50">
        <w:rPr>
          <w:color w:val="auto"/>
          <w:sz w:val="20"/>
          <w:szCs w:val="20"/>
        </w:rPr>
        <w:t>The Board was informed that A.I.S.E.’s discussion document on formal arguments has been finalised and shared with other industry stakeholders, and that A.I.S.E. will host a discussion on advocacy strategy on 16 February.</w:t>
      </w:r>
    </w:p>
    <w:p w14:paraId="278FA5B3" w14:textId="068B1CD3" w:rsidR="00B25767" w:rsidRPr="001C0C19" w:rsidRDefault="00B25767" w:rsidP="00F051E1">
      <w:pPr>
        <w:pStyle w:val="Agendaitemlevel2"/>
        <w:rPr>
          <w:rStyle w:val="AgendaSpeaker"/>
          <w:rFonts w:cstheme="minorHAnsi"/>
          <w:sz w:val="20"/>
          <w:szCs w:val="20"/>
        </w:rPr>
      </w:pPr>
      <w:r w:rsidRPr="001C0C19">
        <w:rPr>
          <w:rFonts w:cstheme="minorHAnsi"/>
          <w:b/>
          <w:bCs/>
          <w:sz w:val="20"/>
          <w:szCs w:val="20"/>
        </w:rPr>
        <w:t>Detergent Regulation</w:t>
      </w:r>
      <w:r w:rsidRPr="001C0C19">
        <w:rPr>
          <w:rFonts w:cstheme="minorHAnsi"/>
          <w:sz w:val="20"/>
          <w:szCs w:val="20"/>
        </w:rPr>
        <w:t xml:space="preserve"> – A.I.S.E. Activities</w:t>
      </w:r>
      <w:r w:rsidR="00C312C2" w:rsidRPr="001C0C19">
        <w:rPr>
          <w:rFonts w:cstheme="minorHAnsi"/>
          <w:sz w:val="20"/>
          <w:szCs w:val="20"/>
        </w:rPr>
        <w:t xml:space="preserve"> </w:t>
      </w:r>
      <w:r w:rsidR="00C312C2" w:rsidRPr="001C0C19">
        <w:rPr>
          <w:rFonts w:cstheme="minorHAnsi"/>
          <w:sz w:val="20"/>
          <w:szCs w:val="20"/>
        </w:rPr>
        <w:tab/>
      </w:r>
      <w:r w:rsidR="00C312C2" w:rsidRPr="001C0C19">
        <w:rPr>
          <w:rStyle w:val="AgendaSpeaker"/>
          <w:rFonts w:cstheme="minorHAnsi"/>
          <w:sz w:val="20"/>
          <w:szCs w:val="20"/>
        </w:rPr>
        <w:t>(</w:t>
      </w:r>
      <w:r w:rsidR="00351C5C" w:rsidRPr="001C0C19">
        <w:rPr>
          <w:rStyle w:val="AgendaSpeaker"/>
          <w:rFonts w:cstheme="minorHAnsi"/>
          <w:sz w:val="20"/>
          <w:szCs w:val="20"/>
        </w:rPr>
        <w:t>J. Robinson/G. Sebastio</w:t>
      </w:r>
      <w:r w:rsidR="00C312C2" w:rsidRPr="001C0C19">
        <w:rPr>
          <w:rStyle w:val="AgendaSpeaker"/>
          <w:rFonts w:cstheme="minorHAnsi"/>
          <w:sz w:val="20"/>
          <w:szCs w:val="20"/>
        </w:rPr>
        <w:t>)</w:t>
      </w:r>
    </w:p>
    <w:p w14:paraId="1B90E8BD" w14:textId="77777777" w:rsidR="00D22458" w:rsidRDefault="00625570" w:rsidP="00020E71">
      <w:pPr>
        <w:pStyle w:val="Agendaitemlevel3"/>
        <w:numPr>
          <w:ilvl w:val="0"/>
          <w:numId w:val="0"/>
        </w:numPr>
        <w:spacing w:after="120" w:line="259" w:lineRule="auto"/>
        <w:ind w:left="284"/>
        <w:rPr>
          <w:rFonts w:cstheme="minorHAnsi"/>
          <w:sz w:val="20"/>
          <w:szCs w:val="20"/>
          <w:u w:val="single"/>
        </w:rPr>
      </w:pPr>
      <w:r w:rsidRPr="001C0C19">
        <w:rPr>
          <w:rFonts w:cstheme="minorHAnsi"/>
          <w:sz w:val="20"/>
          <w:szCs w:val="20"/>
          <w:u w:val="single"/>
        </w:rPr>
        <w:t>The Roadmap on Fragrance Allergens</w:t>
      </w:r>
    </w:p>
    <w:p w14:paraId="0BD85457" w14:textId="5A84693E" w:rsidR="00625570" w:rsidRDefault="00D22458" w:rsidP="00020E71">
      <w:pPr>
        <w:pStyle w:val="Agendaitemlevel3"/>
        <w:numPr>
          <w:ilvl w:val="0"/>
          <w:numId w:val="0"/>
        </w:numPr>
        <w:spacing w:after="120" w:line="259" w:lineRule="auto"/>
        <w:ind w:left="288"/>
        <w:rPr>
          <w:rFonts w:cstheme="minorHAnsi"/>
          <w:sz w:val="20"/>
          <w:szCs w:val="20"/>
        </w:rPr>
      </w:pPr>
      <w:r>
        <w:rPr>
          <w:rFonts w:cstheme="minorHAnsi"/>
          <w:sz w:val="20"/>
          <w:szCs w:val="20"/>
        </w:rPr>
        <w:t xml:space="preserve">Refer to </w:t>
      </w:r>
      <w:hyperlink r:id="rId14" w:history="1">
        <w:r w:rsidR="00625570" w:rsidRPr="001C0C19">
          <w:rPr>
            <w:rStyle w:val="Hyperlink"/>
            <w:rFonts w:cstheme="minorHAnsi"/>
            <w:sz w:val="20"/>
            <w:szCs w:val="20"/>
          </w:rPr>
          <w:t>impact assessment report for the labelling of fragrance allergens</w:t>
        </w:r>
      </w:hyperlink>
      <w:r w:rsidR="00625570" w:rsidRPr="001C0C19">
        <w:rPr>
          <w:rFonts w:cstheme="minorHAnsi"/>
          <w:sz w:val="20"/>
          <w:szCs w:val="20"/>
        </w:rPr>
        <w:t>.</w:t>
      </w:r>
      <w:r w:rsidR="007D0446">
        <w:rPr>
          <w:rFonts w:cstheme="minorHAnsi"/>
          <w:sz w:val="20"/>
          <w:szCs w:val="20"/>
        </w:rPr>
        <w:t xml:space="preserve">  </w:t>
      </w:r>
      <w:r w:rsidR="0021786A">
        <w:rPr>
          <w:rFonts w:cstheme="minorHAnsi"/>
          <w:sz w:val="20"/>
          <w:szCs w:val="20"/>
        </w:rPr>
        <w:t>The Board was informed</w:t>
      </w:r>
      <w:r w:rsidR="007D0446">
        <w:rPr>
          <w:rFonts w:cstheme="minorHAnsi"/>
          <w:sz w:val="20"/>
          <w:szCs w:val="20"/>
        </w:rPr>
        <w:t xml:space="preserve"> </w:t>
      </w:r>
      <w:r w:rsidR="00306A21">
        <w:rPr>
          <w:rFonts w:cstheme="minorHAnsi"/>
          <w:sz w:val="20"/>
          <w:szCs w:val="20"/>
        </w:rPr>
        <w:t>about the successful mobilisation of</w:t>
      </w:r>
      <w:r w:rsidR="007D0446">
        <w:rPr>
          <w:rFonts w:cstheme="minorHAnsi"/>
          <w:sz w:val="20"/>
          <w:szCs w:val="20"/>
        </w:rPr>
        <w:t xml:space="preserve"> </w:t>
      </w:r>
      <w:r w:rsidR="00981400">
        <w:rPr>
          <w:rFonts w:cstheme="minorHAnsi"/>
          <w:sz w:val="20"/>
          <w:szCs w:val="20"/>
        </w:rPr>
        <w:t>a</w:t>
      </w:r>
      <w:r w:rsidR="0021786A">
        <w:rPr>
          <w:rFonts w:cstheme="minorHAnsi"/>
          <w:sz w:val="20"/>
          <w:szCs w:val="20"/>
        </w:rPr>
        <w:t xml:space="preserve">n A.I.S.E. response to the </w:t>
      </w:r>
      <w:r w:rsidR="004522FA">
        <w:rPr>
          <w:rFonts w:cstheme="minorHAnsi"/>
          <w:sz w:val="20"/>
          <w:szCs w:val="20"/>
        </w:rPr>
        <w:t xml:space="preserve">Commission’s proposal for </w:t>
      </w:r>
      <w:r w:rsidR="00843CF2">
        <w:rPr>
          <w:rFonts w:cstheme="minorHAnsi"/>
          <w:sz w:val="20"/>
          <w:szCs w:val="20"/>
        </w:rPr>
        <w:t>amendment o</w:t>
      </w:r>
      <w:r w:rsidR="00306A21">
        <w:rPr>
          <w:rFonts w:cstheme="minorHAnsi"/>
          <w:sz w:val="20"/>
          <w:szCs w:val="20"/>
        </w:rPr>
        <w:t>f the Cosmetics Regulation (increas</w:t>
      </w:r>
      <w:r w:rsidR="00EE6466">
        <w:rPr>
          <w:rFonts w:cstheme="minorHAnsi"/>
          <w:sz w:val="20"/>
          <w:szCs w:val="20"/>
        </w:rPr>
        <w:t>ing</w:t>
      </w:r>
      <w:r w:rsidR="00306A21">
        <w:rPr>
          <w:rFonts w:cstheme="minorHAnsi"/>
          <w:sz w:val="20"/>
          <w:szCs w:val="20"/>
        </w:rPr>
        <w:t xml:space="preserve"> </w:t>
      </w:r>
      <w:r w:rsidR="00635FE9">
        <w:rPr>
          <w:rFonts w:cstheme="minorHAnsi"/>
          <w:sz w:val="20"/>
          <w:szCs w:val="20"/>
        </w:rPr>
        <w:t xml:space="preserve">the number of fragrances </w:t>
      </w:r>
      <w:r w:rsidR="00EE6466">
        <w:rPr>
          <w:rFonts w:cstheme="minorHAnsi"/>
          <w:sz w:val="20"/>
          <w:szCs w:val="20"/>
        </w:rPr>
        <w:t xml:space="preserve">to be </w:t>
      </w:r>
      <w:r w:rsidR="00956ADF">
        <w:rPr>
          <w:rFonts w:cstheme="minorHAnsi"/>
          <w:sz w:val="20"/>
          <w:szCs w:val="20"/>
        </w:rPr>
        <w:t xml:space="preserve">identified on-pack from 26 to around 87).  </w:t>
      </w:r>
      <w:r w:rsidR="00545FF7">
        <w:rPr>
          <w:rFonts w:cstheme="minorHAnsi"/>
          <w:sz w:val="20"/>
          <w:szCs w:val="20"/>
        </w:rPr>
        <w:t xml:space="preserve">A.I.S.E.’s comments were sent to the Commission (DG GROW </w:t>
      </w:r>
      <w:r w:rsidR="003866D2">
        <w:rPr>
          <w:rFonts w:cstheme="minorHAnsi"/>
          <w:sz w:val="20"/>
          <w:szCs w:val="20"/>
        </w:rPr>
        <w:t>Units D</w:t>
      </w:r>
      <w:r w:rsidR="00924715">
        <w:rPr>
          <w:rFonts w:cstheme="minorHAnsi"/>
          <w:sz w:val="20"/>
          <w:szCs w:val="20"/>
        </w:rPr>
        <w:t>2 and D4)</w:t>
      </w:r>
      <w:r w:rsidR="00F35C42">
        <w:rPr>
          <w:rFonts w:cstheme="minorHAnsi"/>
          <w:sz w:val="20"/>
          <w:szCs w:val="20"/>
        </w:rPr>
        <w:t xml:space="preserve"> on 8 February.</w:t>
      </w:r>
      <w:r w:rsidR="003866D2">
        <w:rPr>
          <w:rFonts w:cstheme="minorHAnsi"/>
          <w:sz w:val="20"/>
          <w:szCs w:val="20"/>
        </w:rPr>
        <w:t xml:space="preserve"> </w:t>
      </w:r>
    </w:p>
    <w:p w14:paraId="038B7F73" w14:textId="77777777" w:rsidR="00545FF7" w:rsidRDefault="00545FF7" w:rsidP="00020E71">
      <w:pPr>
        <w:pStyle w:val="Agendaitemlevel3"/>
        <w:numPr>
          <w:ilvl w:val="0"/>
          <w:numId w:val="0"/>
        </w:numPr>
        <w:spacing w:after="120" w:line="259" w:lineRule="auto"/>
        <w:ind w:left="288"/>
        <w:rPr>
          <w:rFonts w:cstheme="minorHAnsi"/>
          <w:sz w:val="20"/>
          <w:szCs w:val="20"/>
          <w:u w:val="single"/>
        </w:rPr>
      </w:pPr>
      <w:r w:rsidRPr="001C0C19">
        <w:rPr>
          <w:rFonts w:cstheme="minorHAnsi"/>
          <w:sz w:val="20"/>
          <w:szCs w:val="20"/>
          <w:u w:val="single"/>
        </w:rPr>
        <w:t>The Detergent Regulation ex-post review</w:t>
      </w:r>
    </w:p>
    <w:p w14:paraId="07DC6F5A" w14:textId="16E694EA" w:rsidR="00FA6C4A" w:rsidRPr="001C0C19" w:rsidRDefault="00F35C42" w:rsidP="00020E71">
      <w:pPr>
        <w:pStyle w:val="Agendaitemlevel3"/>
        <w:numPr>
          <w:ilvl w:val="0"/>
          <w:numId w:val="0"/>
        </w:numPr>
        <w:spacing w:after="120" w:line="259" w:lineRule="auto"/>
        <w:ind w:left="288"/>
        <w:rPr>
          <w:rFonts w:eastAsia="Times New Roman" w:cstheme="minorHAnsi"/>
          <w:sz w:val="20"/>
          <w:szCs w:val="20"/>
        </w:rPr>
      </w:pPr>
      <w:r>
        <w:rPr>
          <w:rFonts w:eastAsia="Times New Roman" w:cstheme="minorHAnsi"/>
          <w:sz w:val="20"/>
          <w:szCs w:val="20"/>
        </w:rPr>
        <w:t xml:space="preserve">The Board was informed that </w:t>
      </w:r>
      <w:r w:rsidR="000369CF">
        <w:rPr>
          <w:rFonts w:eastAsia="Times New Roman" w:cstheme="minorHAnsi"/>
          <w:sz w:val="20"/>
          <w:szCs w:val="20"/>
        </w:rPr>
        <w:t xml:space="preserve">the inception impact assessment, being conducted in follow-up to the ex-post review, has been </w:t>
      </w:r>
      <w:r w:rsidR="001E165C">
        <w:rPr>
          <w:rFonts w:eastAsia="Times New Roman" w:cstheme="minorHAnsi"/>
          <w:sz w:val="20"/>
          <w:szCs w:val="20"/>
        </w:rPr>
        <w:t>contracted out</w:t>
      </w:r>
      <w:r w:rsidR="000369CF">
        <w:rPr>
          <w:rFonts w:eastAsia="Times New Roman" w:cstheme="minorHAnsi"/>
          <w:sz w:val="20"/>
          <w:szCs w:val="20"/>
        </w:rPr>
        <w:t xml:space="preserve"> </w:t>
      </w:r>
      <w:r w:rsidR="00D970FB">
        <w:rPr>
          <w:rFonts w:eastAsia="Times New Roman" w:cstheme="minorHAnsi"/>
          <w:sz w:val="20"/>
          <w:szCs w:val="20"/>
        </w:rPr>
        <w:t xml:space="preserve">by DG GROW </w:t>
      </w:r>
      <w:r w:rsidR="000369CF">
        <w:rPr>
          <w:rFonts w:eastAsia="Times New Roman" w:cstheme="minorHAnsi"/>
          <w:sz w:val="20"/>
          <w:szCs w:val="20"/>
        </w:rPr>
        <w:t>to a consultant</w:t>
      </w:r>
      <w:r w:rsidR="00F036F1">
        <w:rPr>
          <w:rFonts w:eastAsia="Times New Roman" w:cstheme="minorHAnsi"/>
          <w:sz w:val="20"/>
          <w:szCs w:val="20"/>
        </w:rPr>
        <w:t xml:space="preserve">.  </w:t>
      </w:r>
      <w:r w:rsidR="00CC61FA">
        <w:rPr>
          <w:rFonts w:eastAsia="Times New Roman" w:cstheme="minorHAnsi"/>
          <w:sz w:val="20"/>
          <w:szCs w:val="20"/>
        </w:rPr>
        <w:t xml:space="preserve">Members may be contacted as part of this assessment.  A.I.S.E. has made an analysis of </w:t>
      </w:r>
      <w:r w:rsidR="003B7959">
        <w:rPr>
          <w:rFonts w:eastAsia="Times New Roman" w:cstheme="minorHAnsi"/>
          <w:sz w:val="20"/>
          <w:szCs w:val="20"/>
        </w:rPr>
        <w:t xml:space="preserve">the potential scenarios in order to be prepared for all possible outcomes; </w:t>
      </w:r>
      <w:r w:rsidR="00F37478">
        <w:rPr>
          <w:rFonts w:eastAsia="Times New Roman" w:cstheme="minorHAnsi"/>
          <w:sz w:val="20"/>
          <w:szCs w:val="20"/>
        </w:rPr>
        <w:t>the Detergents WG and Sustainability SG have analysed the options for (e.g.) an extension of the</w:t>
      </w:r>
      <w:r w:rsidR="00D970FB">
        <w:rPr>
          <w:rFonts w:eastAsia="Times New Roman" w:cstheme="minorHAnsi"/>
          <w:sz w:val="20"/>
          <w:szCs w:val="20"/>
        </w:rPr>
        <w:t xml:space="preserve"> Ecodesign Directive.</w:t>
      </w:r>
    </w:p>
    <w:p w14:paraId="7D1AE0A5" w14:textId="24879B16" w:rsidR="00CD3406" w:rsidRPr="006C0869" w:rsidRDefault="00CD3406" w:rsidP="00CD3406">
      <w:pPr>
        <w:pStyle w:val="Agendaitemlevel2"/>
        <w:rPr>
          <w:rStyle w:val="AgendaSpeaker"/>
          <w:rFonts w:cstheme="minorHAnsi"/>
          <w:i w:val="0"/>
          <w:color w:val="000000" w:themeColor="text1"/>
          <w:sz w:val="20"/>
          <w:szCs w:val="20"/>
          <w:lang w:val="fr-BE"/>
        </w:rPr>
      </w:pPr>
      <w:r w:rsidRPr="001C0C19">
        <w:rPr>
          <w:rFonts w:cstheme="minorHAnsi"/>
          <w:b/>
          <w:bCs/>
          <w:sz w:val="20"/>
          <w:szCs w:val="20"/>
          <w:lang w:val="fr-BE"/>
        </w:rPr>
        <w:t>Digitalisation activities</w:t>
      </w:r>
      <w:r w:rsidRPr="001C0C19">
        <w:rPr>
          <w:rFonts w:cstheme="minorHAnsi"/>
          <w:sz w:val="20"/>
          <w:szCs w:val="20"/>
          <w:lang w:val="fr-BE"/>
        </w:rPr>
        <w:t xml:space="preserve">- Update </w:t>
      </w:r>
      <w:r w:rsidRPr="001C0C19">
        <w:rPr>
          <w:rFonts w:cstheme="minorHAnsi"/>
          <w:sz w:val="20"/>
          <w:szCs w:val="20"/>
          <w:lang w:val="fr-BE"/>
        </w:rPr>
        <w:tab/>
      </w:r>
      <w:r w:rsidRPr="001C0C19">
        <w:rPr>
          <w:rStyle w:val="AgendaSpeaker"/>
          <w:rFonts w:cstheme="minorHAnsi"/>
          <w:sz w:val="20"/>
          <w:szCs w:val="20"/>
          <w:lang w:val="fr-BE"/>
        </w:rPr>
        <w:t>(V.Sejourné)</w:t>
      </w:r>
    </w:p>
    <w:p w14:paraId="35C16EB6" w14:textId="2EA8977A" w:rsidR="006C0869" w:rsidRDefault="006C0869" w:rsidP="006C0869">
      <w:pPr>
        <w:pStyle w:val="Agendaitemlevel2"/>
        <w:numPr>
          <w:ilvl w:val="0"/>
          <w:numId w:val="0"/>
        </w:numPr>
        <w:ind w:left="284"/>
        <w:rPr>
          <w:sz w:val="20"/>
          <w:szCs w:val="20"/>
        </w:rPr>
      </w:pPr>
      <w:r w:rsidRPr="00AC20FE">
        <w:rPr>
          <w:sz w:val="20"/>
          <w:szCs w:val="20"/>
        </w:rPr>
        <w:t>Please refer to pre-reading</w:t>
      </w:r>
      <w:r w:rsidR="00EF0293" w:rsidRPr="00AC20FE">
        <w:rPr>
          <w:sz w:val="20"/>
          <w:szCs w:val="20"/>
        </w:rPr>
        <w:t xml:space="preserve"> </w:t>
      </w:r>
      <w:hyperlink r:id="rId15" w:history="1">
        <w:r w:rsidR="00EF0293" w:rsidRPr="00AC20FE">
          <w:rPr>
            <w:rStyle w:val="Hyperlink"/>
            <w:sz w:val="20"/>
            <w:szCs w:val="20"/>
          </w:rPr>
          <w:t>document</w:t>
        </w:r>
      </w:hyperlink>
      <w:r w:rsidRPr="00AC20FE">
        <w:rPr>
          <w:sz w:val="20"/>
          <w:szCs w:val="20"/>
        </w:rPr>
        <w:t xml:space="preserve">. </w:t>
      </w:r>
    </w:p>
    <w:p w14:paraId="14C7FD9D" w14:textId="4D0C526B" w:rsidR="00FA6C4A" w:rsidRDefault="00FA6C4A" w:rsidP="006C0869">
      <w:pPr>
        <w:pStyle w:val="Agendaitemlevel2"/>
        <w:numPr>
          <w:ilvl w:val="0"/>
          <w:numId w:val="0"/>
        </w:numPr>
        <w:ind w:left="284"/>
        <w:rPr>
          <w:sz w:val="20"/>
          <w:szCs w:val="20"/>
        </w:rPr>
      </w:pPr>
      <w:r>
        <w:rPr>
          <w:sz w:val="20"/>
          <w:szCs w:val="20"/>
        </w:rPr>
        <w:t>No specific comment was made to the above.</w:t>
      </w:r>
    </w:p>
    <w:p w14:paraId="4F95B02B" w14:textId="3AEF33E4" w:rsidR="006365DA" w:rsidRPr="001C0C19" w:rsidRDefault="00AA4BE0" w:rsidP="00AA4BE0">
      <w:pPr>
        <w:pStyle w:val="Agendaitemlevel2"/>
        <w:ind w:left="288"/>
        <w:rPr>
          <w:rStyle w:val="AgendaSpeaker"/>
          <w:rFonts w:cstheme="minorHAnsi"/>
          <w:i w:val="0"/>
          <w:color w:val="000000" w:themeColor="text1"/>
          <w:sz w:val="20"/>
          <w:szCs w:val="20"/>
        </w:rPr>
      </w:pPr>
      <w:r w:rsidRPr="001C0C19">
        <w:rPr>
          <w:rFonts w:cstheme="minorHAnsi"/>
          <w:b/>
          <w:bCs/>
          <w:sz w:val="20"/>
          <w:szCs w:val="20"/>
        </w:rPr>
        <w:t>Lithuanian Association</w:t>
      </w:r>
      <w:r w:rsidRPr="001C0C19">
        <w:rPr>
          <w:rFonts w:cstheme="minorHAnsi"/>
          <w:sz w:val="20"/>
          <w:szCs w:val="20"/>
        </w:rPr>
        <w:t xml:space="preserve">: </w:t>
      </w:r>
      <w:hyperlink r:id="rId16" w:history="1">
        <w:r w:rsidRPr="001C0C19">
          <w:rPr>
            <w:rStyle w:val="Hyperlink"/>
            <w:rFonts w:cstheme="minorHAnsi"/>
            <w:sz w:val="20"/>
            <w:szCs w:val="20"/>
          </w:rPr>
          <w:t>Activity Report H2 2020</w:t>
        </w:r>
      </w:hyperlink>
      <w:r w:rsidRPr="001C0C19">
        <w:rPr>
          <w:rFonts w:cstheme="minorHAnsi"/>
          <w:sz w:val="20"/>
          <w:szCs w:val="20"/>
        </w:rPr>
        <w:tab/>
      </w:r>
      <w:r w:rsidRPr="001C0C19">
        <w:rPr>
          <w:rStyle w:val="AgendaSpeaker"/>
          <w:rFonts w:cstheme="minorHAnsi"/>
          <w:sz w:val="20"/>
          <w:szCs w:val="20"/>
        </w:rPr>
        <w:t>(S. Zänker)</w:t>
      </w:r>
    </w:p>
    <w:p w14:paraId="05A68AC6" w14:textId="57D13752" w:rsidR="00AC20FE" w:rsidRPr="00AC20FE" w:rsidRDefault="00AC20FE" w:rsidP="00AC20FE">
      <w:pPr>
        <w:pStyle w:val="Agendaitemlevel2"/>
        <w:numPr>
          <w:ilvl w:val="0"/>
          <w:numId w:val="0"/>
        </w:numPr>
        <w:ind w:left="288"/>
        <w:rPr>
          <w:rStyle w:val="AgendaSpeaker"/>
          <w:rFonts w:cstheme="minorHAnsi"/>
          <w:i w:val="0"/>
          <w:color w:val="000000" w:themeColor="text1"/>
          <w:sz w:val="20"/>
          <w:szCs w:val="20"/>
        </w:rPr>
      </w:pPr>
      <w:r>
        <w:rPr>
          <w:rFonts w:cstheme="minorHAnsi"/>
          <w:sz w:val="20"/>
          <w:szCs w:val="20"/>
        </w:rPr>
        <w:t xml:space="preserve">The report sent in pre-reading was acknowledged by the Board, no questions were raised. </w:t>
      </w:r>
    </w:p>
    <w:p w14:paraId="03240998" w14:textId="30A12439" w:rsidR="003D288D" w:rsidRPr="001C0C19" w:rsidRDefault="003D288D" w:rsidP="00344CB2">
      <w:pPr>
        <w:pStyle w:val="Agendaitemlevel1"/>
        <w:rPr>
          <w:rFonts w:cstheme="minorHAnsi"/>
          <w:sz w:val="20"/>
          <w:szCs w:val="20"/>
        </w:rPr>
      </w:pPr>
      <w:r w:rsidRPr="001C0C19">
        <w:rPr>
          <w:rFonts w:cstheme="minorHAnsi"/>
          <w:sz w:val="20"/>
          <w:szCs w:val="20"/>
        </w:rPr>
        <w:t>Next Meeting Date</w:t>
      </w:r>
      <w:r w:rsidR="00536778" w:rsidRPr="001C0C19">
        <w:rPr>
          <w:rFonts w:cstheme="minorHAnsi"/>
          <w:sz w:val="20"/>
          <w:szCs w:val="20"/>
        </w:rPr>
        <w:t>S</w:t>
      </w:r>
    </w:p>
    <w:tbl>
      <w:tblPr>
        <w:tblW w:w="90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3"/>
        <w:gridCol w:w="2059"/>
        <w:gridCol w:w="2868"/>
      </w:tblGrid>
      <w:tr w:rsidR="00536778" w:rsidRPr="001C0C19" w14:paraId="74EFD95C" w14:textId="77777777" w:rsidTr="008B1184">
        <w:trPr>
          <w:trHeight w:val="108"/>
        </w:trPr>
        <w:tc>
          <w:tcPr>
            <w:tcW w:w="4163" w:type="dxa"/>
          </w:tcPr>
          <w:p w14:paraId="437CB604" w14:textId="77777777" w:rsidR="00536778" w:rsidRPr="001C0C19" w:rsidRDefault="00536778" w:rsidP="008A57DE">
            <w:pPr>
              <w:rPr>
                <w:rFonts w:eastAsia="Times" w:cstheme="minorHAnsi"/>
                <w:sz w:val="20"/>
                <w:szCs w:val="20"/>
              </w:rPr>
            </w:pPr>
            <w:r w:rsidRPr="001C0C19">
              <w:rPr>
                <w:rFonts w:eastAsia="Times" w:cstheme="minorHAnsi"/>
                <w:sz w:val="20"/>
                <w:szCs w:val="20"/>
              </w:rPr>
              <w:t>Thursday 29 April 2021</w:t>
            </w:r>
          </w:p>
        </w:tc>
        <w:tc>
          <w:tcPr>
            <w:tcW w:w="2059" w:type="dxa"/>
          </w:tcPr>
          <w:p w14:paraId="48A04D0C" w14:textId="492BA554" w:rsidR="00536778" w:rsidRPr="001C0C19" w:rsidRDefault="00536778" w:rsidP="008A57DE">
            <w:pPr>
              <w:rPr>
                <w:rFonts w:eastAsia="Times" w:cstheme="minorHAnsi"/>
                <w:sz w:val="20"/>
                <w:szCs w:val="20"/>
              </w:rPr>
            </w:pPr>
            <w:r w:rsidRPr="001C0C19">
              <w:rPr>
                <w:rFonts w:eastAsia="Times" w:cstheme="minorHAnsi"/>
                <w:sz w:val="20"/>
                <w:szCs w:val="20"/>
              </w:rPr>
              <w:t>10:30 – 1</w:t>
            </w:r>
            <w:r w:rsidR="002940FC" w:rsidRPr="001C0C19">
              <w:rPr>
                <w:rFonts w:eastAsia="Times" w:cstheme="minorHAnsi"/>
                <w:sz w:val="20"/>
                <w:szCs w:val="20"/>
              </w:rPr>
              <w:t>5:3</w:t>
            </w:r>
            <w:r w:rsidRPr="001C0C19">
              <w:rPr>
                <w:rFonts w:eastAsia="Times" w:cstheme="minorHAnsi"/>
                <w:sz w:val="20"/>
                <w:szCs w:val="20"/>
              </w:rPr>
              <w:t>0</w:t>
            </w:r>
          </w:p>
        </w:tc>
        <w:tc>
          <w:tcPr>
            <w:tcW w:w="2868" w:type="dxa"/>
          </w:tcPr>
          <w:p w14:paraId="6BA6B161" w14:textId="73FA783B" w:rsidR="00536778" w:rsidRPr="001C0C19" w:rsidRDefault="00536778" w:rsidP="008A57DE">
            <w:pPr>
              <w:rPr>
                <w:rFonts w:eastAsia="Times" w:cstheme="minorHAnsi"/>
                <w:sz w:val="20"/>
                <w:szCs w:val="20"/>
                <w:lang w:val="fr-BE"/>
              </w:rPr>
            </w:pPr>
            <w:r w:rsidRPr="001C0C19">
              <w:rPr>
                <w:rFonts w:eastAsia="Times" w:cstheme="minorHAnsi"/>
                <w:sz w:val="20"/>
                <w:szCs w:val="20"/>
                <w:lang w:val="fr-BE"/>
              </w:rPr>
              <w:t xml:space="preserve">Webconference </w:t>
            </w:r>
          </w:p>
        </w:tc>
      </w:tr>
      <w:tr w:rsidR="00643463" w:rsidRPr="00643463" w14:paraId="743CBEE4" w14:textId="77777777" w:rsidTr="008B1184">
        <w:tc>
          <w:tcPr>
            <w:tcW w:w="4163" w:type="dxa"/>
          </w:tcPr>
          <w:p w14:paraId="33816BAB" w14:textId="77777777" w:rsidR="00536778" w:rsidRDefault="00536778" w:rsidP="00AB1490">
            <w:pPr>
              <w:spacing w:after="0"/>
              <w:rPr>
                <w:rFonts w:eastAsia="Times" w:cstheme="minorHAnsi"/>
                <w:color w:val="FF0000"/>
                <w:sz w:val="20"/>
                <w:szCs w:val="20"/>
              </w:rPr>
            </w:pPr>
            <w:r w:rsidRPr="00643463">
              <w:rPr>
                <w:rFonts w:eastAsia="Times" w:cstheme="minorHAnsi"/>
                <w:color w:val="FF0000"/>
                <w:sz w:val="20"/>
                <w:szCs w:val="20"/>
              </w:rPr>
              <w:t>Tuesday 15 June 2021</w:t>
            </w:r>
          </w:p>
          <w:p w14:paraId="35DED949" w14:textId="77777777" w:rsidR="00643463" w:rsidRDefault="00643463" w:rsidP="00AB1490">
            <w:pPr>
              <w:spacing w:after="0"/>
              <w:rPr>
                <w:rFonts w:eastAsia="Times" w:cstheme="minorHAnsi"/>
                <w:color w:val="FF0000"/>
                <w:sz w:val="18"/>
                <w:szCs w:val="18"/>
              </w:rPr>
            </w:pPr>
            <w:r w:rsidRPr="00AB1490">
              <w:rPr>
                <w:rFonts w:eastAsia="Times" w:cstheme="minorHAnsi"/>
                <w:color w:val="FF0000"/>
                <w:sz w:val="18"/>
                <w:szCs w:val="18"/>
              </w:rPr>
              <w:t xml:space="preserve">        Followed by GA</w:t>
            </w:r>
          </w:p>
          <w:p w14:paraId="37843A26" w14:textId="2FB5D21E" w:rsidR="00867784" w:rsidRPr="00AB1490" w:rsidRDefault="00867784" w:rsidP="00AB1490">
            <w:pPr>
              <w:spacing w:after="0"/>
              <w:rPr>
                <w:rFonts w:eastAsia="Times" w:cstheme="minorHAnsi"/>
                <w:color w:val="FF0000"/>
                <w:sz w:val="18"/>
                <w:szCs w:val="18"/>
              </w:rPr>
            </w:pPr>
            <w:r>
              <w:rPr>
                <w:rFonts w:eastAsia="Times" w:cstheme="minorHAnsi"/>
                <w:color w:val="FF0000"/>
                <w:sz w:val="18"/>
                <w:szCs w:val="18"/>
              </w:rPr>
              <w:t xml:space="preserve">        Members Webinar topic tbc</w:t>
            </w:r>
          </w:p>
        </w:tc>
        <w:tc>
          <w:tcPr>
            <w:tcW w:w="2059" w:type="dxa"/>
          </w:tcPr>
          <w:p w14:paraId="40870A0A" w14:textId="77777777" w:rsidR="00536778" w:rsidRDefault="00536778" w:rsidP="00AB1490">
            <w:pPr>
              <w:spacing w:after="0"/>
              <w:rPr>
                <w:rFonts w:eastAsia="Times" w:cstheme="minorHAnsi"/>
                <w:color w:val="FF0000"/>
                <w:sz w:val="20"/>
                <w:szCs w:val="20"/>
              </w:rPr>
            </w:pPr>
            <w:r w:rsidRPr="00643463">
              <w:rPr>
                <w:rFonts w:eastAsia="Times" w:cstheme="minorHAnsi"/>
                <w:color w:val="FF0000"/>
                <w:sz w:val="20"/>
                <w:szCs w:val="20"/>
              </w:rPr>
              <w:t>0</w:t>
            </w:r>
            <w:r w:rsidR="00643463">
              <w:rPr>
                <w:rFonts w:eastAsia="Times" w:cstheme="minorHAnsi"/>
                <w:color w:val="FF0000"/>
                <w:sz w:val="20"/>
                <w:szCs w:val="20"/>
              </w:rPr>
              <w:t>9</w:t>
            </w:r>
            <w:r w:rsidRPr="00643463">
              <w:rPr>
                <w:rFonts w:eastAsia="Times" w:cstheme="minorHAnsi"/>
                <w:color w:val="FF0000"/>
                <w:sz w:val="20"/>
                <w:szCs w:val="20"/>
              </w:rPr>
              <w:t>:00 – 1</w:t>
            </w:r>
            <w:r w:rsidR="00643463">
              <w:rPr>
                <w:rFonts w:eastAsia="Times" w:cstheme="minorHAnsi"/>
                <w:color w:val="FF0000"/>
                <w:sz w:val="20"/>
                <w:szCs w:val="20"/>
              </w:rPr>
              <w:t>1</w:t>
            </w:r>
            <w:r w:rsidRPr="00643463">
              <w:rPr>
                <w:rFonts w:eastAsia="Times" w:cstheme="minorHAnsi"/>
                <w:color w:val="FF0000"/>
                <w:sz w:val="20"/>
                <w:szCs w:val="20"/>
              </w:rPr>
              <w:t xml:space="preserve">:00 </w:t>
            </w:r>
          </w:p>
          <w:p w14:paraId="5F416D25" w14:textId="77777777" w:rsidR="00643463" w:rsidRDefault="00643463" w:rsidP="00AB1490">
            <w:pPr>
              <w:spacing w:after="0"/>
              <w:rPr>
                <w:rFonts w:eastAsia="Times" w:cstheme="minorHAnsi"/>
                <w:color w:val="FF0000"/>
                <w:sz w:val="18"/>
                <w:szCs w:val="18"/>
              </w:rPr>
            </w:pPr>
            <w:r w:rsidRPr="00AB1490">
              <w:rPr>
                <w:rFonts w:eastAsia="Times" w:cstheme="minorHAnsi"/>
                <w:color w:val="FF0000"/>
                <w:sz w:val="18"/>
                <w:szCs w:val="18"/>
              </w:rPr>
              <w:t>11h30 – 13:00</w:t>
            </w:r>
          </w:p>
          <w:p w14:paraId="2D69B1A4" w14:textId="5D987F67" w:rsidR="00867784" w:rsidRPr="00AB1490" w:rsidRDefault="00867784" w:rsidP="00AB1490">
            <w:pPr>
              <w:spacing w:after="0"/>
              <w:rPr>
                <w:rFonts w:eastAsia="Times" w:cstheme="minorHAnsi"/>
                <w:color w:val="FF0000"/>
                <w:sz w:val="18"/>
                <w:szCs w:val="18"/>
              </w:rPr>
            </w:pPr>
            <w:r>
              <w:rPr>
                <w:rFonts w:eastAsia="Times" w:cstheme="minorHAnsi"/>
                <w:color w:val="FF0000"/>
                <w:sz w:val="18"/>
                <w:szCs w:val="18"/>
              </w:rPr>
              <w:t>14h00 – 15h30</w:t>
            </w:r>
          </w:p>
        </w:tc>
        <w:tc>
          <w:tcPr>
            <w:tcW w:w="2868" w:type="dxa"/>
          </w:tcPr>
          <w:p w14:paraId="41C66C7D" w14:textId="37B78038" w:rsidR="00536778" w:rsidRPr="00643463" w:rsidRDefault="00536778" w:rsidP="00AB1490">
            <w:pPr>
              <w:spacing w:after="0"/>
              <w:rPr>
                <w:rFonts w:eastAsia="Times" w:cstheme="minorHAnsi"/>
                <w:color w:val="FF0000"/>
                <w:sz w:val="20"/>
                <w:szCs w:val="20"/>
              </w:rPr>
            </w:pPr>
            <w:r w:rsidRPr="00643463">
              <w:rPr>
                <w:rFonts w:eastAsia="Times" w:cstheme="minorHAnsi"/>
                <w:color w:val="FF0000"/>
                <w:sz w:val="20"/>
                <w:szCs w:val="20"/>
              </w:rPr>
              <w:t xml:space="preserve">Webconference </w:t>
            </w:r>
          </w:p>
        </w:tc>
      </w:tr>
      <w:tr w:rsidR="00536778" w:rsidRPr="001C0C19" w14:paraId="682C464A" w14:textId="77777777" w:rsidTr="008B1184">
        <w:tc>
          <w:tcPr>
            <w:tcW w:w="4163" w:type="dxa"/>
          </w:tcPr>
          <w:p w14:paraId="556DC0FC" w14:textId="77777777" w:rsidR="00536778" w:rsidRPr="001C0C19" w:rsidRDefault="00536778" w:rsidP="008A57DE">
            <w:pPr>
              <w:rPr>
                <w:rFonts w:eastAsia="Times" w:cstheme="minorHAnsi"/>
                <w:sz w:val="20"/>
                <w:szCs w:val="20"/>
              </w:rPr>
            </w:pPr>
            <w:r w:rsidRPr="001C0C19">
              <w:rPr>
                <w:rFonts w:eastAsia="Times" w:cstheme="minorHAnsi"/>
                <w:sz w:val="20"/>
                <w:szCs w:val="20"/>
              </w:rPr>
              <w:t>Thursday 14 October 2021</w:t>
            </w:r>
          </w:p>
        </w:tc>
        <w:tc>
          <w:tcPr>
            <w:tcW w:w="2059" w:type="dxa"/>
          </w:tcPr>
          <w:p w14:paraId="5C84306F" w14:textId="4E23A52D" w:rsidR="00536778" w:rsidRPr="001C0C19" w:rsidRDefault="00536778" w:rsidP="008A57DE">
            <w:pPr>
              <w:rPr>
                <w:rFonts w:eastAsia="Times" w:cstheme="minorHAnsi"/>
                <w:b/>
                <w:color w:val="31849B"/>
                <w:sz w:val="20"/>
                <w:szCs w:val="20"/>
              </w:rPr>
            </w:pPr>
            <w:r w:rsidRPr="001C0C19">
              <w:rPr>
                <w:rFonts w:eastAsia="Times" w:cstheme="minorHAnsi"/>
                <w:sz w:val="20"/>
                <w:szCs w:val="20"/>
              </w:rPr>
              <w:t>10:30 – 16:00</w:t>
            </w:r>
          </w:p>
        </w:tc>
        <w:tc>
          <w:tcPr>
            <w:tcW w:w="2868" w:type="dxa"/>
          </w:tcPr>
          <w:p w14:paraId="61CF48E4" w14:textId="76F0770B" w:rsidR="00536778" w:rsidRPr="001C0C19" w:rsidRDefault="00536778" w:rsidP="008A57DE">
            <w:pPr>
              <w:rPr>
                <w:rFonts w:eastAsia="Times" w:cstheme="minorHAnsi"/>
                <w:b/>
                <w:color w:val="31849B"/>
                <w:sz w:val="20"/>
                <w:szCs w:val="20"/>
                <w:lang w:val="fr-BE"/>
              </w:rPr>
            </w:pPr>
            <w:r w:rsidRPr="001C0C19">
              <w:rPr>
                <w:rFonts w:eastAsia="Times" w:cstheme="minorHAnsi"/>
                <w:sz w:val="20"/>
                <w:szCs w:val="20"/>
                <w:lang w:val="fr-BE"/>
              </w:rPr>
              <w:t>Brussels (A.I.S.E.)</w:t>
            </w:r>
            <w:r w:rsidR="00C47A59" w:rsidRPr="001C0C19">
              <w:rPr>
                <w:rFonts w:eastAsia="Times" w:cstheme="minorHAnsi"/>
                <w:sz w:val="20"/>
                <w:szCs w:val="20"/>
                <w:lang w:val="fr-BE"/>
              </w:rPr>
              <w:t xml:space="preserve"> (tbc)</w:t>
            </w:r>
          </w:p>
        </w:tc>
      </w:tr>
      <w:tr w:rsidR="00536778" w:rsidRPr="001C0C19" w14:paraId="001122D4" w14:textId="77777777" w:rsidTr="008B1184">
        <w:tc>
          <w:tcPr>
            <w:tcW w:w="4163" w:type="dxa"/>
          </w:tcPr>
          <w:p w14:paraId="3A2454BE" w14:textId="77777777" w:rsidR="00536778" w:rsidRPr="001C0C19" w:rsidRDefault="00536778" w:rsidP="008A57DE">
            <w:pPr>
              <w:tabs>
                <w:tab w:val="left" w:pos="2591"/>
              </w:tabs>
              <w:rPr>
                <w:rFonts w:eastAsia="Times" w:cstheme="minorHAnsi"/>
                <w:sz w:val="20"/>
                <w:szCs w:val="20"/>
                <w:lang w:val="fr-FR"/>
              </w:rPr>
            </w:pPr>
            <w:r w:rsidRPr="001C0C19">
              <w:rPr>
                <w:rFonts w:eastAsia="Times" w:cstheme="minorHAnsi"/>
                <w:sz w:val="20"/>
                <w:szCs w:val="20"/>
                <w:lang w:val="fr-FR"/>
              </w:rPr>
              <w:t xml:space="preserve"> Wednesday 8 December 2021</w:t>
            </w:r>
          </w:p>
        </w:tc>
        <w:tc>
          <w:tcPr>
            <w:tcW w:w="2059" w:type="dxa"/>
          </w:tcPr>
          <w:p w14:paraId="401D4B80" w14:textId="0213D6CA" w:rsidR="00536778" w:rsidRPr="001C0C19" w:rsidRDefault="00536778" w:rsidP="008A57DE">
            <w:pPr>
              <w:rPr>
                <w:rFonts w:eastAsia="Times" w:cstheme="minorHAnsi"/>
                <w:sz w:val="20"/>
                <w:szCs w:val="20"/>
                <w:lang w:val="fr-FR"/>
              </w:rPr>
            </w:pPr>
            <w:r w:rsidRPr="001C0C19">
              <w:rPr>
                <w:rFonts w:eastAsia="Times" w:cstheme="minorHAnsi"/>
                <w:sz w:val="20"/>
                <w:szCs w:val="20"/>
                <w:lang w:val="fr-FR"/>
              </w:rPr>
              <w:t>10:00 – 13 :00</w:t>
            </w:r>
          </w:p>
        </w:tc>
        <w:tc>
          <w:tcPr>
            <w:tcW w:w="2868" w:type="dxa"/>
          </w:tcPr>
          <w:p w14:paraId="06C9A023" w14:textId="424A02FC" w:rsidR="00536778" w:rsidRPr="001C0C19" w:rsidRDefault="00536778" w:rsidP="00536778">
            <w:pPr>
              <w:rPr>
                <w:rFonts w:eastAsia="Times" w:cstheme="minorHAnsi"/>
                <w:sz w:val="20"/>
                <w:szCs w:val="20"/>
                <w:lang w:val="fr-FR"/>
              </w:rPr>
            </w:pPr>
            <w:r w:rsidRPr="001C0C19">
              <w:rPr>
                <w:rFonts w:eastAsia="Times" w:cstheme="minorHAnsi"/>
                <w:sz w:val="20"/>
                <w:szCs w:val="20"/>
                <w:lang w:val="fr-BE"/>
              </w:rPr>
              <w:t xml:space="preserve">Brussels (venue tbc) </w:t>
            </w:r>
          </w:p>
        </w:tc>
      </w:tr>
    </w:tbl>
    <w:p w14:paraId="6291E7C1" w14:textId="77777777" w:rsidR="00292A01" w:rsidRDefault="00292A01" w:rsidP="00B32B7F">
      <w:pPr>
        <w:spacing w:after="160" w:line="259" w:lineRule="auto"/>
        <w:jc w:val="left"/>
        <w:rPr>
          <w:sz w:val="20"/>
          <w:szCs w:val="20"/>
        </w:rPr>
      </w:pPr>
    </w:p>
    <w:p w14:paraId="3F9B29AF" w14:textId="77777777" w:rsidR="00292A01" w:rsidRPr="001C0C19" w:rsidRDefault="00292A01" w:rsidP="00292A01">
      <w:pPr>
        <w:pStyle w:val="Agendametadata"/>
        <w:pBdr>
          <w:top w:val="dashed" w:sz="4" w:space="0" w:color="A9C30C" w:themeColor="accent3"/>
        </w:pBdr>
        <w:rPr>
          <w:rFonts w:cstheme="minorHAnsi"/>
          <w:sz w:val="20"/>
          <w:szCs w:val="20"/>
        </w:rPr>
      </w:pPr>
      <w:r w:rsidRPr="001C0C19">
        <w:rPr>
          <w:rFonts w:cstheme="minorHAnsi"/>
          <w:sz w:val="20"/>
          <w:szCs w:val="20"/>
        </w:rPr>
        <w:t>Document name: 2021-02-11 BOARD M</w:t>
      </w:r>
      <w:r>
        <w:rPr>
          <w:rFonts w:cstheme="minorHAnsi"/>
          <w:sz w:val="20"/>
          <w:szCs w:val="20"/>
        </w:rPr>
        <w:t>inutes</w:t>
      </w:r>
      <w:r w:rsidRPr="001C0C19">
        <w:rPr>
          <w:rFonts w:cstheme="minorHAnsi"/>
          <w:sz w:val="20"/>
          <w:szCs w:val="20"/>
        </w:rPr>
        <w:t xml:space="preserve">  </w:t>
      </w:r>
      <w:r w:rsidRPr="001C0C19">
        <w:rPr>
          <w:rFonts w:cstheme="minorHAnsi"/>
          <w:sz w:val="20"/>
          <w:szCs w:val="20"/>
        </w:rPr>
        <w:tab/>
        <w:t xml:space="preserve">A.I.S.E.,  </w:t>
      </w:r>
      <w:r>
        <w:rPr>
          <w:rFonts w:cstheme="minorHAnsi"/>
          <w:sz w:val="20"/>
          <w:szCs w:val="20"/>
        </w:rPr>
        <w:t xml:space="preserve">23 </w:t>
      </w:r>
      <w:r w:rsidRPr="001C0C19">
        <w:rPr>
          <w:rFonts w:cstheme="minorHAnsi"/>
          <w:sz w:val="20"/>
          <w:szCs w:val="20"/>
        </w:rPr>
        <w:t>February 2021</w:t>
      </w:r>
    </w:p>
    <w:p w14:paraId="752FC041" w14:textId="1274C8C8" w:rsidR="00DA6591" w:rsidRPr="00321CE0" w:rsidRDefault="006365DA" w:rsidP="00B32B7F">
      <w:pPr>
        <w:spacing w:after="160" w:line="259" w:lineRule="auto"/>
        <w:jc w:val="left"/>
      </w:pPr>
      <w:r w:rsidRPr="002F41EA">
        <w:rPr>
          <w:sz w:val="20"/>
          <w:szCs w:val="20"/>
        </w:rPr>
        <w:tab/>
      </w:r>
    </w:p>
    <w:sectPr w:rsidR="00DA6591" w:rsidRPr="00321CE0" w:rsidSect="00912F7F">
      <w:headerReference w:type="even" r:id="rId17"/>
      <w:headerReference w:type="default" r:id="rId18"/>
      <w:footerReference w:type="even" r:id="rId19"/>
      <w:footerReference w:type="default" r:id="rId20"/>
      <w:headerReference w:type="first" r:id="rId21"/>
      <w:footerReference w:type="first" r:id="rId22"/>
      <w:pgSz w:w="11906" w:h="16838"/>
      <w:pgMar w:top="1985" w:right="1134"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D7FBA" w14:textId="77777777" w:rsidR="005C059A" w:rsidRDefault="005C059A" w:rsidP="009E566B">
      <w:pPr>
        <w:spacing w:after="0" w:line="240" w:lineRule="auto"/>
      </w:pPr>
      <w:r>
        <w:separator/>
      </w:r>
    </w:p>
  </w:endnote>
  <w:endnote w:type="continuationSeparator" w:id="0">
    <w:p w14:paraId="0B9D2D17" w14:textId="77777777" w:rsidR="005C059A" w:rsidRDefault="005C059A" w:rsidP="009E566B">
      <w:pPr>
        <w:spacing w:after="0" w:line="240" w:lineRule="auto"/>
      </w:pPr>
      <w:r>
        <w:continuationSeparator/>
      </w:r>
    </w:p>
  </w:endnote>
  <w:endnote w:type="continuationNotice" w:id="1">
    <w:p w14:paraId="1123C350" w14:textId="77777777" w:rsidR="005C059A" w:rsidRDefault="005C05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CD214" w14:textId="77777777" w:rsidR="004F64A4" w:rsidRDefault="004F6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1165491"/>
      <w:docPartObj>
        <w:docPartGallery w:val="Page Numbers (Bottom of Page)"/>
        <w:docPartUnique/>
      </w:docPartObj>
    </w:sdtPr>
    <w:sdtEndPr>
      <w:rPr>
        <w:noProof/>
      </w:rPr>
    </w:sdtEndPr>
    <w:sdtContent>
      <w:p w14:paraId="2B33181A" w14:textId="78573D72" w:rsidR="004F64A4" w:rsidRDefault="004F64A4">
        <w:pPr>
          <w:pStyle w:val="Footer"/>
        </w:pPr>
        <w:r>
          <w:fldChar w:fldCharType="begin"/>
        </w:r>
        <w:r>
          <w:instrText xml:space="preserve"> PAGE   \* MERGEFORMAT </w:instrText>
        </w:r>
        <w:r>
          <w:fldChar w:fldCharType="separate"/>
        </w:r>
        <w:r>
          <w:rPr>
            <w:noProof/>
          </w:rPr>
          <w:t>2</w:t>
        </w:r>
        <w:r>
          <w:rPr>
            <w:noProof/>
          </w:rPr>
          <w:fldChar w:fldCharType="end"/>
        </w:r>
      </w:p>
    </w:sdtContent>
  </w:sdt>
  <w:p w14:paraId="71485F30" w14:textId="1CC42102" w:rsidR="004F64A4" w:rsidRDefault="004F64A4" w:rsidP="00432C42">
    <w:pPr>
      <w:pStyle w:val="Footer"/>
      <w:tabs>
        <w:tab w:val="clear" w:pos="4536"/>
        <w:tab w:val="clear" w:pos="9072"/>
      </w:tabs>
      <w:ind w:left="108" w:right="-5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5622817"/>
      <w:docPartObj>
        <w:docPartGallery w:val="Page Numbers (Bottom of Page)"/>
        <w:docPartUnique/>
      </w:docPartObj>
    </w:sdtPr>
    <w:sdtEndPr>
      <w:rPr>
        <w:noProof/>
      </w:rPr>
    </w:sdtEndPr>
    <w:sdtContent>
      <w:p w14:paraId="4F1A4CC3" w14:textId="70D4A6C7" w:rsidR="004F64A4" w:rsidRDefault="004F64A4">
        <w:pPr>
          <w:pStyle w:val="Footer"/>
        </w:pPr>
        <w:r>
          <w:fldChar w:fldCharType="begin"/>
        </w:r>
        <w:r>
          <w:instrText xml:space="preserve"> PAGE   \* MERGEFORMAT </w:instrText>
        </w:r>
        <w:r>
          <w:fldChar w:fldCharType="separate"/>
        </w:r>
        <w:r>
          <w:rPr>
            <w:noProof/>
          </w:rPr>
          <w:t>2</w:t>
        </w:r>
        <w:r>
          <w:rPr>
            <w:noProof/>
          </w:rPr>
          <w:fldChar w:fldCharType="end"/>
        </w:r>
      </w:p>
    </w:sdtContent>
  </w:sdt>
  <w:p w14:paraId="19EA1763" w14:textId="4849B7BB" w:rsidR="004F64A4" w:rsidRDefault="004F64A4" w:rsidP="00432C42">
    <w:pPr>
      <w:pStyle w:val="Footer"/>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4337A" w14:textId="77777777" w:rsidR="005C059A" w:rsidRDefault="005C059A" w:rsidP="009E566B">
      <w:pPr>
        <w:spacing w:after="0" w:line="240" w:lineRule="auto"/>
      </w:pPr>
      <w:r>
        <w:separator/>
      </w:r>
    </w:p>
  </w:footnote>
  <w:footnote w:type="continuationSeparator" w:id="0">
    <w:p w14:paraId="542CD50C" w14:textId="77777777" w:rsidR="005C059A" w:rsidRDefault="005C059A" w:rsidP="009E566B">
      <w:pPr>
        <w:spacing w:after="0" w:line="240" w:lineRule="auto"/>
      </w:pPr>
      <w:r>
        <w:continuationSeparator/>
      </w:r>
    </w:p>
  </w:footnote>
  <w:footnote w:type="continuationNotice" w:id="1">
    <w:p w14:paraId="38D511CF" w14:textId="77777777" w:rsidR="005C059A" w:rsidRDefault="005C05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C45C5" w14:textId="77777777" w:rsidR="004F64A4" w:rsidRDefault="004F6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3AF00" w14:textId="77777777" w:rsidR="004F64A4" w:rsidRDefault="004F64A4"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69EB45B6" wp14:editId="01DE3A67">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B49D8" w14:textId="77777777" w:rsidR="004F64A4" w:rsidRDefault="004F64A4" w:rsidP="00432C42">
    <w:pPr>
      <w:pStyle w:val="Header"/>
      <w:tabs>
        <w:tab w:val="clear" w:pos="4536"/>
        <w:tab w:val="clear" w:pos="9072"/>
      </w:tabs>
    </w:pPr>
    <w:r>
      <w:rPr>
        <w:noProof/>
        <w:lang w:val="fr-BE" w:eastAsia="fr-BE"/>
      </w:rPr>
      <w:drawing>
        <wp:anchor distT="0" distB="0" distL="114300" distR="114300" simplePos="0" relativeHeight="251658241" behindDoc="0" locked="0" layoutInCell="1" allowOverlap="1" wp14:anchorId="2051FE6A" wp14:editId="0499EBA6">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E4C27"/>
    <w:multiLevelType w:val="multilevel"/>
    <w:tmpl w:val="15DE4AA4"/>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284" w:firstLine="0"/>
      </w:pPr>
      <w:rPr>
        <w:rFonts w:asciiTheme="minorHAnsi" w:hAnsiTheme="minorHAnsi" w:hint="default"/>
        <w:b w:val="0"/>
        <w:i w:val="0"/>
        <w:sz w:val="20"/>
      </w:rPr>
    </w:lvl>
    <w:lvl w:ilvl="2">
      <w:start w:val="1"/>
      <w:numFmt w:val="decimal"/>
      <w:pStyle w:val="Agendaitemlevel3"/>
      <w:suff w:val="space"/>
      <w:lvlText w:val="%1.%2.%3"/>
      <w:lvlJc w:val="left"/>
      <w:pPr>
        <w:ind w:left="567" w:firstLine="0"/>
      </w:pPr>
      <w:rPr>
        <w:rFonts w:asciiTheme="minorHAnsi" w:hAnsiTheme="minorHAnsi" w:hint="default"/>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1" w15:restartNumberingAfterBreak="0">
    <w:nsid w:val="2B9822E2"/>
    <w:multiLevelType w:val="hybridMultilevel"/>
    <w:tmpl w:val="3F74A21C"/>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456F758B"/>
    <w:multiLevelType w:val="hybridMultilevel"/>
    <w:tmpl w:val="54F22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CB6512"/>
    <w:multiLevelType w:val="hybridMultilevel"/>
    <w:tmpl w:val="DE305A66"/>
    <w:lvl w:ilvl="0" w:tplc="610A27FA">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89510E9"/>
    <w:multiLevelType w:val="hybridMultilevel"/>
    <w:tmpl w:val="BBDECE2E"/>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5466AA"/>
    <w:multiLevelType w:val="hybridMultilevel"/>
    <w:tmpl w:val="A8F2E19A"/>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7" w15:restartNumberingAfterBreak="0">
    <w:nsid w:val="69DB3317"/>
    <w:multiLevelType w:val="hybridMultilevel"/>
    <w:tmpl w:val="DA4EA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1AD4AE6"/>
    <w:multiLevelType w:val="hybridMultilevel"/>
    <w:tmpl w:val="22A44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3"/>
  </w:num>
  <w:num w:numId="5">
    <w:abstractNumId w:val="2"/>
  </w:num>
  <w:num w:numId="6">
    <w:abstractNumId w:val="8"/>
  </w:num>
  <w:num w:numId="7">
    <w:abstractNumId w:val="7"/>
  </w:num>
  <w:num w:numId="8">
    <w:abstractNumId w:val="5"/>
  </w:num>
  <w:num w:numId="9">
    <w:abstractNumId w:val="4"/>
  </w:num>
  <w:num w:numId="10">
    <w:abstractNumId w:val="1"/>
  </w:num>
  <w:num w:numId="11">
    <w:abstractNumId w:val="0"/>
  </w:num>
  <w:num w:numId="12">
    <w:abstractNumId w:val="0"/>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8193"/>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5DA"/>
    <w:rsid w:val="000011FE"/>
    <w:rsid w:val="0000170A"/>
    <w:rsid w:val="00007FBF"/>
    <w:rsid w:val="000118D4"/>
    <w:rsid w:val="00016CB2"/>
    <w:rsid w:val="00020E71"/>
    <w:rsid w:val="00025479"/>
    <w:rsid w:val="00034641"/>
    <w:rsid w:val="000369CF"/>
    <w:rsid w:val="000375B3"/>
    <w:rsid w:val="00052087"/>
    <w:rsid w:val="00055ECF"/>
    <w:rsid w:val="0005603E"/>
    <w:rsid w:val="00057432"/>
    <w:rsid w:val="00061138"/>
    <w:rsid w:val="0006610B"/>
    <w:rsid w:val="0006744A"/>
    <w:rsid w:val="00077BC1"/>
    <w:rsid w:val="000816D9"/>
    <w:rsid w:val="00082BA1"/>
    <w:rsid w:val="000848E4"/>
    <w:rsid w:val="00084BC1"/>
    <w:rsid w:val="00084F1F"/>
    <w:rsid w:val="000877CA"/>
    <w:rsid w:val="0009772B"/>
    <w:rsid w:val="000979AF"/>
    <w:rsid w:val="000A3EC9"/>
    <w:rsid w:val="000A487C"/>
    <w:rsid w:val="000A5CD8"/>
    <w:rsid w:val="000B1BEB"/>
    <w:rsid w:val="000B275F"/>
    <w:rsid w:val="000B74DC"/>
    <w:rsid w:val="000C418E"/>
    <w:rsid w:val="000C49D6"/>
    <w:rsid w:val="000C6F5F"/>
    <w:rsid w:val="000D0E99"/>
    <w:rsid w:val="000D115D"/>
    <w:rsid w:val="000D1C42"/>
    <w:rsid w:val="000D3B4A"/>
    <w:rsid w:val="000E158B"/>
    <w:rsid w:val="000E2146"/>
    <w:rsid w:val="000E5034"/>
    <w:rsid w:val="000E7E8D"/>
    <w:rsid w:val="000F0F2A"/>
    <w:rsid w:val="000F5E7D"/>
    <w:rsid w:val="0010675F"/>
    <w:rsid w:val="00114084"/>
    <w:rsid w:val="001160D0"/>
    <w:rsid w:val="00122698"/>
    <w:rsid w:val="001275E0"/>
    <w:rsid w:val="00131DEB"/>
    <w:rsid w:val="0013267F"/>
    <w:rsid w:val="001422CA"/>
    <w:rsid w:val="00144BD8"/>
    <w:rsid w:val="00145C73"/>
    <w:rsid w:val="0015013E"/>
    <w:rsid w:val="00154811"/>
    <w:rsid w:val="00155B3B"/>
    <w:rsid w:val="00160380"/>
    <w:rsid w:val="00160B08"/>
    <w:rsid w:val="00166FE7"/>
    <w:rsid w:val="001719D4"/>
    <w:rsid w:val="0017756D"/>
    <w:rsid w:val="001818CD"/>
    <w:rsid w:val="00190193"/>
    <w:rsid w:val="001920AA"/>
    <w:rsid w:val="0019753F"/>
    <w:rsid w:val="00197A11"/>
    <w:rsid w:val="001A2A80"/>
    <w:rsid w:val="001A4236"/>
    <w:rsid w:val="001A7670"/>
    <w:rsid w:val="001A7DC9"/>
    <w:rsid w:val="001B0BBD"/>
    <w:rsid w:val="001B0F27"/>
    <w:rsid w:val="001B195F"/>
    <w:rsid w:val="001B3903"/>
    <w:rsid w:val="001B514A"/>
    <w:rsid w:val="001B5BF0"/>
    <w:rsid w:val="001B6871"/>
    <w:rsid w:val="001B76C9"/>
    <w:rsid w:val="001B7EC1"/>
    <w:rsid w:val="001C0A8E"/>
    <w:rsid w:val="001C0C19"/>
    <w:rsid w:val="001C18B8"/>
    <w:rsid w:val="001C35F5"/>
    <w:rsid w:val="001C413F"/>
    <w:rsid w:val="001C6299"/>
    <w:rsid w:val="001D1FA2"/>
    <w:rsid w:val="001D468B"/>
    <w:rsid w:val="001D5532"/>
    <w:rsid w:val="001E165C"/>
    <w:rsid w:val="001E2273"/>
    <w:rsid w:val="001E7C7D"/>
    <w:rsid w:val="001F5780"/>
    <w:rsid w:val="00201B07"/>
    <w:rsid w:val="0020216A"/>
    <w:rsid w:val="00203C20"/>
    <w:rsid w:val="002047B7"/>
    <w:rsid w:val="00217486"/>
    <w:rsid w:val="0021786A"/>
    <w:rsid w:val="00225989"/>
    <w:rsid w:val="002261FB"/>
    <w:rsid w:val="00234DE9"/>
    <w:rsid w:val="00244062"/>
    <w:rsid w:val="00245234"/>
    <w:rsid w:val="002515A1"/>
    <w:rsid w:val="002536E0"/>
    <w:rsid w:val="00266E8F"/>
    <w:rsid w:val="00267FEF"/>
    <w:rsid w:val="00271A3A"/>
    <w:rsid w:val="002804C7"/>
    <w:rsid w:val="0028369D"/>
    <w:rsid w:val="002839F9"/>
    <w:rsid w:val="00283B9D"/>
    <w:rsid w:val="00287EF7"/>
    <w:rsid w:val="00291F0C"/>
    <w:rsid w:val="00292A01"/>
    <w:rsid w:val="00293339"/>
    <w:rsid w:val="002940FC"/>
    <w:rsid w:val="002A0464"/>
    <w:rsid w:val="002A3A19"/>
    <w:rsid w:val="002B6033"/>
    <w:rsid w:val="002C7425"/>
    <w:rsid w:val="002D0C2C"/>
    <w:rsid w:val="002D0DEB"/>
    <w:rsid w:val="002E38EA"/>
    <w:rsid w:val="002E468D"/>
    <w:rsid w:val="002E79EA"/>
    <w:rsid w:val="002E7F20"/>
    <w:rsid w:val="002F41EA"/>
    <w:rsid w:val="0030065E"/>
    <w:rsid w:val="00305A4A"/>
    <w:rsid w:val="00306856"/>
    <w:rsid w:val="00306A21"/>
    <w:rsid w:val="00310719"/>
    <w:rsid w:val="00311F61"/>
    <w:rsid w:val="00312306"/>
    <w:rsid w:val="00321CE0"/>
    <w:rsid w:val="00322EEC"/>
    <w:rsid w:val="00330DFC"/>
    <w:rsid w:val="003445E0"/>
    <w:rsid w:val="00344CB2"/>
    <w:rsid w:val="00347147"/>
    <w:rsid w:val="00350051"/>
    <w:rsid w:val="00351C5C"/>
    <w:rsid w:val="00354459"/>
    <w:rsid w:val="00361C08"/>
    <w:rsid w:val="0036200D"/>
    <w:rsid w:val="003635E9"/>
    <w:rsid w:val="00363DA9"/>
    <w:rsid w:val="00373DF4"/>
    <w:rsid w:val="00373F3C"/>
    <w:rsid w:val="00377711"/>
    <w:rsid w:val="0038077E"/>
    <w:rsid w:val="00382F17"/>
    <w:rsid w:val="003852D0"/>
    <w:rsid w:val="003866D2"/>
    <w:rsid w:val="003A34B2"/>
    <w:rsid w:val="003A6BEB"/>
    <w:rsid w:val="003B4104"/>
    <w:rsid w:val="003B5136"/>
    <w:rsid w:val="003B529B"/>
    <w:rsid w:val="003B7959"/>
    <w:rsid w:val="003B796D"/>
    <w:rsid w:val="003C1BE3"/>
    <w:rsid w:val="003C2CEE"/>
    <w:rsid w:val="003C4FE3"/>
    <w:rsid w:val="003C624F"/>
    <w:rsid w:val="003C7A05"/>
    <w:rsid w:val="003C7E10"/>
    <w:rsid w:val="003D288D"/>
    <w:rsid w:val="003E009C"/>
    <w:rsid w:val="003E1921"/>
    <w:rsid w:val="003E2152"/>
    <w:rsid w:val="003E7295"/>
    <w:rsid w:val="003F4375"/>
    <w:rsid w:val="003F5396"/>
    <w:rsid w:val="00411CD8"/>
    <w:rsid w:val="0042157C"/>
    <w:rsid w:val="00421B66"/>
    <w:rsid w:val="00432C42"/>
    <w:rsid w:val="0043489D"/>
    <w:rsid w:val="00434CF3"/>
    <w:rsid w:val="0043714C"/>
    <w:rsid w:val="004405B6"/>
    <w:rsid w:val="0044251E"/>
    <w:rsid w:val="00444FC4"/>
    <w:rsid w:val="00450CDC"/>
    <w:rsid w:val="00451990"/>
    <w:rsid w:val="004522FA"/>
    <w:rsid w:val="00462A79"/>
    <w:rsid w:val="00473B02"/>
    <w:rsid w:val="004749AD"/>
    <w:rsid w:val="004766C7"/>
    <w:rsid w:val="0048075A"/>
    <w:rsid w:val="00485445"/>
    <w:rsid w:val="00486828"/>
    <w:rsid w:val="004876D8"/>
    <w:rsid w:val="004A40B6"/>
    <w:rsid w:val="004A5B5F"/>
    <w:rsid w:val="004A7D67"/>
    <w:rsid w:val="004B4006"/>
    <w:rsid w:val="004E1192"/>
    <w:rsid w:val="004E3760"/>
    <w:rsid w:val="004F58E6"/>
    <w:rsid w:val="004F64A4"/>
    <w:rsid w:val="005005A8"/>
    <w:rsid w:val="00500E99"/>
    <w:rsid w:val="00512C69"/>
    <w:rsid w:val="00513790"/>
    <w:rsid w:val="00516993"/>
    <w:rsid w:val="0051764A"/>
    <w:rsid w:val="00527F0D"/>
    <w:rsid w:val="005301D6"/>
    <w:rsid w:val="00530AD6"/>
    <w:rsid w:val="00531643"/>
    <w:rsid w:val="0053352D"/>
    <w:rsid w:val="00536778"/>
    <w:rsid w:val="00542836"/>
    <w:rsid w:val="00545FF7"/>
    <w:rsid w:val="00553DDC"/>
    <w:rsid w:val="00554AEF"/>
    <w:rsid w:val="00554BFD"/>
    <w:rsid w:val="005665DC"/>
    <w:rsid w:val="005668AA"/>
    <w:rsid w:val="00570B75"/>
    <w:rsid w:val="0057159F"/>
    <w:rsid w:val="00575EDA"/>
    <w:rsid w:val="005775C4"/>
    <w:rsid w:val="00580849"/>
    <w:rsid w:val="005808F1"/>
    <w:rsid w:val="0059343E"/>
    <w:rsid w:val="005A173F"/>
    <w:rsid w:val="005A3F12"/>
    <w:rsid w:val="005A56BF"/>
    <w:rsid w:val="005B5DEC"/>
    <w:rsid w:val="005B7B10"/>
    <w:rsid w:val="005C059A"/>
    <w:rsid w:val="005C1153"/>
    <w:rsid w:val="005C2226"/>
    <w:rsid w:val="005C6276"/>
    <w:rsid w:val="005C654E"/>
    <w:rsid w:val="005D5F29"/>
    <w:rsid w:val="005D6281"/>
    <w:rsid w:val="005F1DA7"/>
    <w:rsid w:val="00600367"/>
    <w:rsid w:val="006011A7"/>
    <w:rsid w:val="00610C2C"/>
    <w:rsid w:val="0061335D"/>
    <w:rsid w:val="00613977"/>
    <w:rsid w:val="0061446B"/>
    <w:rsid w:val="00623619"/>
    <w:rsid w:val="006248AA"/>
    <w:rsid w:val="00625570"/>
    <w:rsid w:val="00633C0C"/>
    <w:rsid w:val="00635FE9"/>
    <w:rsid w:val="006365DA"/>
    <w:rsid w:val="006425C2"/>
    <w:rsid w:val="00643463"/>
    <w:rsid w:val="00643B03"/>
    <w:rsid w:val="006444CD"/>
    <w:rsid w:val="00654D46"/>
    <w:rsid w:val="00672561"/>
    <w:rsid w:val="006736D7"/>
    <w:rsid w:val="006758E4"/>
    <w:rsid w:val="00675B75"/>
    <w:rsid w:val="00680BAC"/>
    <w:rsid w:val="006812A9"/>
    <w:rsid w:val="00685AD6"/>
    <w:rsid w:val="00690B69"/>
    <w:rsid w:val="00694969"/>
    <w:rsid w:val="006966AC"/>
    <w:rsid w:val="006979CC"/>
    <w:rsid w:val="00697FC2"/>
    <w:rsid w:val="006A0E17"/>
    <w:rsid w:val="006A3F5A"/>
    <w:rsid w:val="006A6988"/>
    <w:rsid w:val="006A6FC1"/>
    <w:rsid w:val="006A7428"/>
    <w:rsid w:val="006C0869"/>
    <w:rsid w:val="006C439B"/>
    <w:rsid w:val="006C6688"/>
    <w:rsid w:val="006C6F5C"/>
    <w:rsid w:val="006C7C99"/>
    <w:rsid w:val="006D551C"/>
    <w:rsid w:val="006D725E"/>
    <w:rsid w:val="006E1D9E"/>
    <w:rsid w:val="006E2C10"/>
    <w:rsid w:val="006E7823"/>
    <w:rsid w:val="006F31C5"/>
    <w:rsid w:val="006F3A4C"/>
    <w:rsid w:val="00700518"/>
    <w:rsid w:val="00705C50"/>
    <w:rsid w:val="00707328"/>
    <w:rsid w:val="00707CAB"/>
    <w:rsid w:val="007118BB"/>
    <w:rsid w:val="00711CC4"/>
    <w:rsid w:val="0071581B"/>
    <w:rsid w:val="00717960"/>
    <w:rsid w:val="00717CCA"/>
    <w:rsid w:val="00722887"/>
    <w:rsid w:val="00723BDD"/>
    <w:rsid w:val="007323D5"/>
    <w:rsid w:val="0073273D"/>
    <w:rsid w:val="00733ACC"/>
    <w:rsid w:val="007344B7"/>
    <w:rsid w:val="007350D3"/>
    <w:rsid w:val="00737442"/>
    <w:rsid w:val="00743868"/>
    <w:rsid w:val="007609FC"/>
    <w:rsid w:val="007627BC"/>
    <w:rsid w:val="007652A3"/>
    <w:rsid w:val="00765E63"/>
    <w:rsid w:val="0076709B"/>
    <w:rsid w:val="00767C43"/>
    <w:rsid w:val="00772AA6"/>
    <w:rsid w:val="007809A0"/>
    <w:rsid w:val="00782E6C"/>
    <w:rsid w:val="007844C1"/>
    <w:rsid w:val="00784E86"/>
    <w:rsid w:val="00786828"/>
    <w:rsid w:val="0078707F"/>
    <w:rsid w:val="00787F74"/>
    <w:rsid w:val="007957EE"/>
    <w:rsid w:val="00796494"/>
    <w:rsid w:val="007A281E"/>
    <w:rsid w:val="007A44CA"/>
    <w:rsid w:val="007A4B9F"/>
    <w:rsid w:val="007B2DE3"/>
    <w:rsid w:val="007B3360"/>
    <w:rsid w:val="007B4564"/>
    <w:rsid w:val="007B5711"/>
    <w:rsid w:val="007C53B6"/>
    <w:rsid w:val="007C5C18"/>
    <w:rsid w:val="007D0446"/>
    <w:rsid w:val="007D23B4"/>
    <w:rsid w:val="007D34C6"/>
    <w:rsid w:val="007D3FB4"/>
    <w:rsid w:val="007D4AE0"/>
    <w:rsid w:val="007D76B7"/>
    <w:rsid w:val="007F347D"/>
    <w:rsid w:val="007F5544"/>
    <w:rsid w:val="008012F4"/>
    <w:rsid w:val="008045F7"/>
    <w:rsid w:val="00817313"/>
    <w:rsid w:val="008207BF"/>
    <w:rsid w:val="0082374F"/>
    <w:rsid w:val="00824CA0"/>
    <w:rsid w:val="00827DE5"/>
    <w:rsid w:val="00831FB7"/>
    <w:rsid w:val="0083457F"/>
    <w:rsid w:val="00843CF2"/>
    <w:rsid w:val="00843D08"/>
    <w:rsid w:val="00851278"/>
    <w:rsid w:val="00863ED1"/>
    <w:rsid w:val="008672ED"/>
    <w:rsid w:val="00867784"/>
    <w:rsid w:val="00867F4A"/>
    <w:rsid w:val="008745FB"/>
    <w:rsid w:val="00882CD4"/>
    <w:rsid w:val="00885BBF"/>
    <w:rsid w:val="008867A3"/>
    <w:rsid w:val="00897F53"/>
    <w:rsid w:val="008A0802"/>
    <w:rsid w:val="008A4E45"/>
    <w:rsid w:val="008A57DE"/>
    <w:rsid w:val="008A597F"/>
    <w:rsid w:val="008B1184"/>
    <w:rsid w:val="008B3CFD"/>
    <w:rsid w:val="008B4002"/>
    <w:rsid w:val="008B712B"/>
    <w:rsid w:val="008C01D7"/>
    <w:rsid w:val="008C6679"/>
    <w:rsid w:val="008C7F1A"/>
    <w:rsid w:val="008D009C"/>
    <w:rsid w:val="008D0957"/>
    <w:rsid w:val="008D570A"/>
    <w:rsid w:val="008D593F"/>
    <w:rsid w:val="008E3853"/>
    <w:rsid w:val="008E4348"/>
    <w:rsid w:val="008F3184"/>
    <w:rsid w:val="009078FF"/>
    <w:rsid w:val="0091175A"/>
    <w:rsid w:val="00912F7F"/>
    <w:rsid w:val="00916B23"/>
    <w:rsid w:val="009203AC"/>
    <w:rsid w:val="00921829"/>
    <w:rsid w:val="00922F5F"/>
    <w:rsid w:val="00924715"/>
    <w:rsid w:val="00927604"/>
    <w:rsid w:val="009276F0"/>
    <w:rsid w:val="009302E3"/>
    <w:rsid w:val="009325B5"/>
    <w:rsid w:val="00946A2C"/>
    <w:rsid w:val="009477EC"/>
    <w:rsid w:val="00947F7B"/>
    <w:rsid w:val="0095210F"/>
    <w:rsid w:val="00956ADF"/>
    <w:rsid w:val="00960696"/>
    <w:rsid w:val="00966573"/>
    <w:rsid w:val="009673E0"/>
    <w:rsid w:val="009762C3"/>
    <w:rsid w:val="00980ACE"/>
    <w:rsid w:val="00981400"/>
    <w:rsid w:val="009823A9"/>
    <w:rsid w:val="00984237"/>
    <w:rsid w:val="009852ED"/>
    <w:rsid w:val="00990B66"/>
    <w:rsid w:val="00992E5E"/>
    <w:rsid w:val="00993DE1"/>
    <w:rsid w:val="009A083C"/>
    <w:rsid w:val="009A128B"/>
    <w:rsid w:val="009A178E"/>
    <w:rsid w:val="009A5906"/>
    <w:rsid w:val="009B4CFE"/>
    <w:rsid w:val="009B7B69"/>
    <w:rsid w:val="009C40E1"/>
    <w:rsid w:val="009C6BE5"/>
    <w:rsid w:val="009D5E68"/>
    <w:rsid w:val="009D7078"/>
    <w:rsid w:val="009E4A3A"/>
    <w:rsid w:val="009E566B"/>
    <w:rsid w:val="009E5D9D"/>
    <w:rsid w:val="009F0F5F"/>
    <w:rsid w:val="009F2FF6"/>
    <w:rsid w:val="009F5627"/>
    <w:rsid w:val="00A00C24"/>
    <w:rsid w:val="00A036B1"/>
    <w:rsid w:val="00A10048"/>
    <w:rsid w:val="00A10A52"/>
    <w:rsid w:val="00A121B1"/>
    <w:rsid w:val="00A140A0"/>
    <w:rsid w:val="00A22BC9"/>
    <w:rsid w:val="00A23D04"/>
    <w:rsid w:val="00A30D4F"/>
    <w:rsid w:val="00A30ECB"/>
    <w:rsid w:val="00A32F70"/>
    <w:rsid w:val="00A33597"/>
    <w:rsid w:val="00A340D5"/>
    <w:rsid w:val="00A34F8A"/>
    <w:rsid w:val="00A36FB3"/>
    <w:rsid w:val="00A376BE"/>
    <w:rsid w:val="00A43AB2"/>
    <w:rsid w:val="00A5018D"/>
    <w:rsid w:val="00A57667"/>
    <w:rsid w:val="00A6305C"/>
    <w:rsid w:val="00A666F3"/>
    <w:rsid w:val="00A67EDD"/>
    <w:rsid w:val="00A71C02"/>
    <w:rsid w:val="00A71F18"/>
    <w:rsid w:val="00A76335"/>
    <w:rsid w:val="00A76B10"/>
    <w:rsid w:val="00A83938"/>
    <w:rsid w:val="00A85544"/>
    <w:rsid w:val="00A85E68"/>
    <w:rsid w:val="00A85EA8"/>
    <w:rsid w:val="00A8719B"/>
    <w:rsid w:val="00A90483"/>
    <w:rsid w:val="00A913D3"/>
    <w:rsid w:val="00A91FB4"/>
    <w:rsid w:val="00A96F94"/>
    <w:rsid w:val="00A978C6"/>
    <w:rsid w:val="00AA27EF"/>
    <w:rsid w:val="00AA4041"/>
    <w:rsid w:val="00AA4753"/>
    <w:rsid w:val="00AA4BE0"/>
    <w:rsid w:val="00AA516D"/>
    <w:rsid w:val="00AA6849"/>
    <w:rsid w:val="00AA73C3"/>
    <w:rsid w:val="00AA7E6D"/>
    <w:rsid w:val="00AB1490"/>
    <w:rsid w:val="00AB2D3A"/>
    <w:rsid w:val="00AB44C8"/>
    <w:rsid w:val="00AB67BA"/>
    <w:rsid w:val="00AB7486"/>
    <w:rsid w:val="00AC20FE"/>
    <w:rsid w:val="00AC6E51"/>
    <w:rsid w:val="00AD28FD"/>
    <w:rsid w:val="00AD2C08"/>
    <w:rsid w:val="00AF5244"/>
    <w:rsid w:val="00B00BB5"/>
    <w:rsid w:val="00B02C8E"/>
    <w:rsid w:val="00B050AB"/>
    <w:rsid w:val="00B0774D"/>
    <w:rsid w:val="00B13A7F"/>
    <w:rsid w:val="00B14752"/>
    <w:rsid w:val="00B14842"/>
    <w:rsid w:val="00B227A8"/>
    <w:rsid w:val="00B23A9B"/>
    <w:rsid w:val="00B25767"/>
    <w:rsid w:val="00B32B7F"/>
    <w:rsid w:val="00B460D3"/>
    <w:rsid w:val="00B50BCB"/>
    <w:rsid w:val="00B515E7"/>
    <w:rsid w:val="00B52FD9"/>
    <w:rsid w:val="00B558B6"/>
    <w:rsid w:val="00B56AF9"/>
    <w:rsid w:val="00B65388"/>
    <w:rsid w:val="00B66121"/>
    <w:rsid w:val="00B737A6"/>
    <w:rsid w:val="00B76C79"/>
    <w:rsid w:val="00B80A35"/>
    <w:rsid w:val="00B84D7E"/>
    <w:rsid w:val="00B86E08"/>
    <w:rsid w:val="00B9073C"/>
    <w:rsid w:val="00B90CE5"/>
    <w:rsid w:val="00B9200E"/>
    <w:rsid w:val="00BA027D"/>
    <w:rsid w:val="00BA36D5"/>
    <w:rsid w:val="00BB1BDC"/>
    <w:rsid w:val="00BC081C"/>
    <w:rsid w:val="00BC295F"/>
    <w:rsid w:val="00BD1F32"/>
    <w:rsid w:val="00BE5028"/>
    <w:rsid w:val="00BE5809"/>
    <w:rsid w:val="00BF177C"/>
    <w:rsid w:val="00BF3F93"/>
    <w:rsid w:val="00C015A1"/>
    <w:rsid w:val="00C020A5"/>
    <w:rsid w:val="00C02B13"/>
    <w:rsid w:val="00C04E01"/>
    <w:rsid w:val="00C050F4"/>
    <w:rsid w:val="00C05F74"/>
    <w:rsid w:val="00C0729C"/>
    <w:rsid w:val="00C07D50"/>
    <w:rsid w:val="00C136FA"/>
    <w:rsid w:val="00C15C8E"/>
    <w:rsid w:val="00C2157C"/>
    <w:rsid w:val="00C24636"/>
    <w:rsid w:val="00C2499F"/>
    <w:rsid w:val="00C30077"/>
    <w:rsid w:val="00C312C2"/>
    <w:rsid w:val="00C42E5E"/>
    <w:rsid w:val="00C47A59"/>
    <w:rsid w:val="00C51FD5"/>
    <w:rsid w:val="00C52969"/>
    <w:rsid w:val="00C54138"/>
    <w:rsid w:val="00C575B8"/>
    <w:rsid w:val="00C6438C"/>
    <w:rsid w:val="00C90B01"/>
    <w:rsid w:val="00C92093"/>
    <w:rsid w:val="00C93BA6"/>
    <w:rsid w:val="00C94081"/>
    <w:rsid w:val="00C97C63"/>
    <w:rsid w:val="00CA2805"/>
    <w:rsid w:val="00CA3D28"/>
    <w:rsid w:val="00CA44EC"/>
    <w:rsid w:val="00CB20BB"/>
    <w:rsid w:val="00CB77D7"/>
    <w:rsid w:val="00CC1F50"/>
    <w:rsid w:val="00CC3D33"/>
    <w:rsid w:val="00CC52E2"/>
    <w:rsid w:val="00CC61FA"/>
    <w:rsid w:val="00CC7273"/>
    <w:rsid w:val="00CD0DC4"/>
    <w:rsid w:val="00CD1FA8"/>
    <w:rsid w:val="00CD3406"/>
    <w:rsid w:val="00CD46F8"/>
    <w:rsid w:val="00CD6CE8"/>
    <w:rsid w:val="00CD6F69"/>
    <w:rsid w:val="00CE3441"/>
    <w:rsid w:val="00CF17B5"/>
    <w:rsid w:val="00CF2F99"/>
    <w:rsid w:val="00CF3CAD"/>
    <w:rsid w:val="00CF47AB"/>
    <w:rsid w:val="00D00C12"/>
    <w:rsid w:val="00D11CED"/>
    <w:rsid w:val="00D16022"/>
    <w:rsid w:val="00D1715A"/>
    <w:rsid w:val="00D22371"/>
    <w:rsid w:val="00D22458"/>
    <w:rsid w:val="00D23419"/>
    <w:rsid w:val="00D254DE"/>
    <w:rsid w:val="00D30281"/>
    <w:rsid w:val="00D31DD8"/>
    <w:rsid w:val="00D333E0"/>
    <w:rsid w:val="00D336D1"/>
    <w:rsid w:val="00D33BC0"/>
    <w:rsid w:val="00D36723"/>
    <w:rsid w:val="00D43F2B"/>
    <w:rsid w:val="00D4431D"/>
    <w:rsid w:val="00D57A60"/>
    <w:rsid w:val="00D618C9"/>
    <w:rsid w:val="00D6483C"/>
    <w:rsid w:val="00D64C99"/>
    <w:rsid w:val="00D73C3F"/>
    <w:rsid w:val="00D746F0"/>
    <w:rsid w:val="00D837ED"/>
    <w:rsid w:val="00D87121"/>
    <w:rsid w:val="00D92A3C"/>
    <w:rsid w:val="00D92E6C"/>
    <w:rsid w:val="00D970FB"/>
    <w:rsid w:val="00D97F5C"/>
    <w:rsid w:val="00DA154C"/>
    <w:rsid w:val="00DA6591"/>
    <w:rsid w:val="00DB2F30"/>
    <w:rsid w:val="00DB69F6"/>
    <w:rsid w:val="00DC0228"/>
    <w:rsid w:val="00DC03B0"/>
    <w:rsid w:val="00DC1031"/>
    <w:rsid w:val="00DE25EA"/>
    <w:rsid w:val="00DE3CBB"/>
    <w:rsid w:val="00DF042B"/>
    <w:rsid w:val="00DF5A90"/>
    <w:rsid w:val="00DF630D"/>
    <w:rsid w:val="00DF633E"/>
    <w:rsid w:val="00E018B6"/>
    <w:rsid w:val="00E038A0"/>
    <w:rsid w:val="00E03DD2"/>
    <w:rsid w:val="00E05E44"/>
    <w:rsid w:val="00E15F33"/>
    <w:rsid w:val="00E16F86"/>
    <w:rsid w:val="00E17C08"/>
    <w:rsid w:val="00E24664"/>
    <w:rsid w:val="00E251BD"/>
    <w:rsid w:val="00E26312"/>
    <w:rsid w:val="00E31162"/>
    <w:rsid w:val="00E3660B"/>
    <w:rsid w:val="00E4283B"/>
    <w:rsid w:val="00E459B8"/>
    <w:rsid w:val="00E46101"/>
    <w:rsid w:val="00E527A4"/>
    <w:rsid w:val="00E53983"/>
    <w:rsid w:val="00E540BA"/>
    <w:rsid w:val="00E63187"/>
    <w:rsid w:val="00E811A7"/>
    <w:rsid w:val="00E82BA3"/>
    <w:rsid w:val="00E8345A"/>
    <w:rsid w:val="00E84204"/>
    <w:rsid w:val="00E85853"/>
    <w:rsid w:val="00E943FE"/>
    <w:rsid w:val="00E97A4C"/>
    <w:rsid w:val="00EA63B1"/>
    <w:rsid w:val="00EA6CB7"/>
    <w:rsid w:val="00EB4F08"/>
    <w:rsid w:val="00EB715B"/>
    <w:rsid w:val="00EB7C22"/>
    <w:rsid w:val="00EC20AF"/>
    <w:rsid w:val="00EC4452"/>
    <w:rsid w:val="00EC4EEC"/>
    <w:rsid w:val="00EC7C8A"/>
    <w:rsid w:val="00ED13EB"/>
    <w:rsid w:val="00ED33F9"/>
    <w:rsid w:val="00ED3C9C"/>
    <w:rsid w:val="00ED4F70"/>
    <w:rsid w:val="00ED67BA"/>
    <w:rsid w:val="00EE03BF"/>
    <w:rsid w:val="00EE1304"/>
    <w:rsid w:val="00EE5168"/>
    <w:rsid w:val="00EE6466"/>
    <w:rsid w:val="00EE6C0E"/>
    <w:rsid w:val="00EE6C78"/>
    <w:rsid w:val="00EF0293"/>
    <w:rsid w:val="00EF192D"/>
    <w:rsid w:val="00EF4349"/>
    <w:rsid w:val="00EF51B4"/>
    <w:rsid w:val="00EF74F7"/>
    <w:rsid w:val="00F00EBE"/>
    <w:rsid w:val="00F036F1"/>
    <w:rsid w:val="00F03DF8"/>
    <w:rsid w:val="00F051E1"/>
    <w:rsid w:val="00F21676"/>
    <w:rsid w:val="00F24C89"/>
    <w:rsid w:val="00F33094"/>
    <w:rsid w:val="00F35C42"/>
    <w:rsid w:val="00F36BD9"/>
    <w:rsid w:val="00F37478"/>
    <w:rsid w:val="00F46363"/>
    <w:rsid w:val="00F47044"/>
    <w:rsid w:val="00F52151"/>
    <w:rsid w:val="00F544EF"/>
    <w:rsid w:val="00F55E1C"/>
    <w:rsid w:val="00F605ED"/>
    <w:rsid w:val="00F6073C"/>
    <w:rsid w:val="00F63009"/>
    <w:rsid w:val="00F66681"/>
    <w:rsid w:val="00F66B37"/>
    <w:rsid w:val="00F709F3"/>
    <w:rsid w:val="00F76AF5"/>
    <w:rsid w:val="00F847E9"/>
    <w:rsid w:val="00F92707"/>
    <w:rsid w:val="00F92DEC"/>
    <w:rsid w:val="00F946FD"/>
    <w:rsid w:val="00F959E1"/>
    <w:rsid w:val="00F960A7"/>
    <w:rsid w:val="00F968DA"/>
    <w:rsid w:val="00FA2B60"/>
    <w:rsid w:val="00FA523C"/>
    <w:rsid w:val="00FA6675"/>
    <w:rsid w:val="00FA6C4A"/>
    <w:rsid w:val="00FA7844"/>
    <w:rsid w:val="00FB542E"/>
    <w:rsid w:val="00FD11C7"/>
    <w:rsid w:val="00FE091A"/>
    <w:rsid w:val="00FE6424"/>
    <w:rsid w:val="00FF449F"/>
    <w:rsid w:val="00FF7837"/>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DE59A9"/>
  <w15:chartTrackingRefBased/>
  <w15:docId w15:val="{9D26A811-05A2-4A89-8BD8-6E4FE173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B2"/>
    <w:pPr>
      <w:spacing w:after="120" w:line="276" w:lineRule="auto"/>
      <w:jc w:val="both"/>
    </w:pPr>
    <w:rPr>
      <w:lang w:val="en-GB"/>
    </w:rPr>
  </w:style>
  <w:style w:type="paragraph" w:styleId="Heading1">
    <w:name w:val="heading 1"/>
    <w:basedOn w:val="Normal"/>
    <w:next w:val="Normal"/>
    <w:link w:val="Heading1Char"/>
    <w:uiPriority w:val="9"/>
    <w:qFormat/>
    <w:rsid w:val="00705C50"/>
    <w:pPr>
      <w:keepNext/>
      <w:keepLines/>
      <w:spacing w:before="120" w:line="240" w:lineRule="auto"/>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705C50"/>
    <w:rPr>
      <w:rFonts w:asciiTheme="majorHAnsi" w:eastAsiaTheme="majorEastAsia" w:hAnsiTheme="majorHAnsi" w:cstheme="majorBidi"/>
      <w:b/>
      <w:caps/>
      <w:color w:val="007576" w:themeColor="accent1"/>
      <w:sz w:val="48"/>
      <w:szCs w:val="32"/>
      <w:lang w:val="en-GB"/>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3"/>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711CC4"/>
    <w:pPr>
      <w:numPr>
        <w:ilvl w:val="1"/>
        <w:numId w:val="3"/>
      </w:numPr>
      <w:tabs>
        <w:tab w:val="right" w:pos="9356"/>
      </w:tabs>
      <w:spacing w:before="120" w:after="120"/>
      <w:jc w:val="both"/>
    </w:pPr>
    <w:rPr>
      <w:color w:val="000000" w:themeColor="text1"/>
      <w:lang w:val="en-GB"/>
    </w:rPr>
  </w:style>
  <w:style w:type="paragraph" w:customStyle="1" w:styleId="Agendaitemlevel3">
    <w:name w:val="Agenda item level 3"/>
    <w:qFormat/>
    <w:rsid w:val="002D0DEB"/>
    <w:pPr>
      <w:numPr>
        <w:ilvl w:val="2"/>
        <w:numId w:val="3"/>
      </w:numPr>
      <w:tabs>
        <w:tab w:val="right" w:pos="9356"/>
      </w:tabs>
      <w:spacing w:before="60" w:after="60" w:line="240" w:lineRule="auto"/>
      <w:jc w:val="both"/>
    </w:pPr>
    <w:rPr>
      <w:color w:val="000000" w:themeColor="text1"/>
      <w:lang w:val="en-GB"/>
    </w:rPr>
  </w:style>
  <w:style w:type="paragraph" w:customStyle="1" w:styleId="Agendaitemlevel4">
    <w:name w:val="Agenda item level 4"/>
    <w:qFormat/>
    <w:rsid w:val="002D0DEB"/>
    <w:pPr>
      <w:numPr>
        <w:ilvl w:val="3"/>
        <w:numId w:val="3"/>
      </w:numPr>
      <w:tabs>
        <w:tab w:val="right" w:pos="9356"/>
      </w:tabs>
      <w:spacing w:before="60" w:after="60"/>
      <w:jc w:val="both"/>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customStyle="1" w:styleId="Action">
    <w:name w:val="Action"/>
    <w:basedOn w:val="Normal"/>
    <w:rsid w:val="00782E6C"/>
    <w:pPr>
      <w:spacing w:before="240" w:after="240"/>
    </w:pPr>
    <w:rPr>
      <w:b/>
      <w:i/>
    </w:rPr>
  </w:style>
  <w:style w:type="paragraph" w:customStyle="1" w:styleId="AgendaTopic">
    <w:name w:val="Agenda Topic"/>
    <w:basedOn w:val="ListParagraph"/>
    <w:qFormat/>
    <w:rsid w:val="00A36FB3"/>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733ACC"/>
    <w:pPr>
      <w:numPr>
        <w:numId w:val="4"/>
      </w:numPr>
    </w:pPr>
  </w:style>
  <w:style w:type="character" w:styleId="Hyperlink">
    <w:name w:val="Hyperlink"/>
    <w:basedOn w:val="DefaultParagraphFont"/>
    <w:uiPriority w:val="99"/>
    <w:unhideWhenUsed/>
    <w:rsid w:val="00363DA9"/>
    <w:rPr>
      <w:color w:val="0000FF" w:themeColor="hyperlink"/>
      <w:u w:val="single"/>
    </w:rPr>
  </w:style>
  <w:style w:type="character" w:styleId="UnresolvedMention">
    <w:name w:val="Unresolved Mention"/>
    <w:basedOn w:val="DefaultParagraphFont"/>
    <w:uiPriority w:val="99"/>
    <w:semiHidden/>
    <w:unhideWhenUsed/>
    <w:rsid w:val="00363DA9"/>
    <w:rPr>
      <w:color w:val="605E5C"/>
      <w:shd w:val="clear" w:color="auto" w:fill="E1DFDD"/>
    </w:rPr>
  </w:style>
  <w:style w:type="character" w:styleId="CommentReference">
    <w:name w:val="annotation reference"/>
    <w:basedOn w:val="DefaultParagraphFont"/>
    <w:uiPriority w:val="99"/>
    <w:semiHidden/>
    <w:unhideWhenUsed/>
    <w:rsid w:val="00F960A7"/>
    <w:rPr>
      <w:sz w:val="16"/>
      <w:szCs w:val="16"/>
    </w:rPr>
  </w:style>
  <w:style w:type="paragraph" w:styleId="CommentText">
    <w:name w:val="annotation text"/>
    <w:basedOn w:val="Normal"/>
    <w:link w:val="CommentTextChar"/>
    <w:uiPriority w:val="99"/>
    <w:semiHidden/>
    <w:unhideWhenUsed/>
    <w:rsid w:val="00F960A7"/>
    <w:pPr>
      <w:spacing w:line="240" w:lineRule="auto"/>
    </w:pPr>
    <w:rPr>
      <w:sz w:val="20"/>
      <w:szCs w:val="20"/>
    </w:rPr>
  </w:style>
  <w:style w:type="character" w:customStyle="1" w:styleId="CommentTextChar">
    <w:name w:val="Comment Text Char"/>
    <w:basedOn w:val="DefaultParagraphFont"/>
    <w:link w:val="CommentText"/>
    <w:uiPriority w:val="99"/>
    <w:semiHidden/>
    <w:rsid w:val="00F960A7"/>
    <w:rPr>
      <w:sz w:val="20"/>
      <w:szCs w:val="20"/>
      <w:lang w:val="en-GB"/>
    </w:rPr>
  </w:style>
  <w:style w:type="paragraph" w:styleId="CommentSubject">
    <w:name w:val="annotation subject"/>
    <w:basedOn w:val="CommentText"/>
    <w:next w:val="CommentText"/>
    <w:link w:val="CommentSubjectChar"/>
    <w:uiPriority w:val="99"/>
    <w:semiHidden/>
    <w:unhideWhenUsed/>
    <w:rsid w:val="00F960A7"/>
    <w:rPr>
      <w:b/>
      <w:bCs/>
    </w:rPr>
  </w:style>
  <w:style w:type="character" w:customStyle="1" w:styleId="CommentSubjectChar">
    <w:name w:val="Comment Subject Char"/>
    <w:basedOn w:val="CommentTextChar"/>
    <w:link w:val="CommentSubject"/>
    <w:uiPriority w:val="99"/>
    <w:semiHidden/>
    <w:rsid w:val="00F960A7"/>
    <w:rPr>
      <w:b/>
      <w:bCs/>
      <w:sz w:val="20"/>
      <w:szCs w:val="20"/>
      <w:lang w:val="en-GB"/>
    </w:rPr>
  </w:style>
  <w:style w:type="table" w:customStyle="1" w:styleId="TableGrid1">
    <w:name w:val="Table Grid1"/>
    <w:basedOn w:val="TableNormal"/>
    <w:next w:val="TableGrid"/>
    <w:uiPriority w:val="39"/>
    <w:rsid w:val="0000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06822">
      <w:bodyDiv w:val="1"/>
      <w:marLeft w:val="0"/>
      <w:marRight w:val="0"/>
      <w:marTop w:val="0"/>
      <w:marBottom w:val="0"/>
      <w:divBdr>
        <w:top w:val="none" w:sz="0" w:space="0" w:color="auto"/>
        <w:left w:val="none" w:sz="0" w:space="0" w:color="auto"/>
        <w:bottom w:val="none" w:sz="0" w:space="0" w:color="auto"/>
        <w:right w:val="none" w:sz="0" w:space="0" w:color="auto"/>
      </w:divBdr>
    </w:div>
    <w:div w:id="1450199175">
      <w:bodyDiv w:val="1"/>
      <w:marLeft w:val="0"/>
      <w:marRight w:val="0"/>
      <w:marTop w:val="0"/>
      <w:marBottom w:val="0"/>
      <w:divBdr>
        <w:top w:val="none" w:sz="0" w:space="0" w:color="auto"/>
        <w:left w:val="none" w:sz="0" w:space="0" w:color="auto"/>
        <w:bottom w:val="none" w:sz="0" w:space="0" w:color="auto"/>
        <w:right w:val="none" w:sz="0" w:space="0" w:color="auto"/>
      </w:divBdr>
    </w:div>
    <w:div w:id="155943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se.wall.idloom.com/File/Preview?ID=1096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aise.wall.idloom.com/File/Preview?ID=1095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ise.wall.idloom.com/File/Preview?ID=1084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ise.wall.idloom.com/File/Preview?ID=10958"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ise.wall.idloom.com/File/Preview?ID=1096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uropa.eu/en/publication-detail/-/publication/71005243-433b-11eb-b27b-01aa75ed71a1/language-en"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A.I.S.E.%20OPERATING%20FRAMEWORK%20UPDATE%202020\Corporate%20ID\1.%20Word%20and%20PPT%20templates%202020\AISE%20meeting%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2" ma:contentTypeDescription="Crée un document." ma:contentTypeScope="" ma:versionID="659555115d430cc0737c46c78d212d2b">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ad5b79e28b6feccdfb3be153450b935d"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9257E-B73B-47C9-9493-21A2443F4D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DC360B-4D35-4EFE-8024-88C3BBA9A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32848-0483-45F3-AC85-B6C1C34D7DD2}">
  <ds:schemaRefs>
    <ds:schemaRef ds:uri="http://schemas.microsoft.com/sharepoint/v3/contenttype/forms"/>
  </ds:schemaRefs>
</ds:datastoreItem>
</file>

<file path=customXml/itemProps4.xml><?xml version="1.0" encoding="utf-8"?>
<ds:datastoreItem xmlns:ds="http://schemas.openxmlformats.org/officeDocument/2006/customXml" ds:itemID="{C58B702E-5C5A-421F-AFB2-A7053CA6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AISE meeting agenda</Template>
  <TotalTime>1</TotalTime>
  <Pages>7</Pages>
  <Words>3418</Words>
  <Characters>19486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22859</CharactersWithSpaces>
  <SharedDoc>false</SharedDoc>
  <HLinks>
    <vt:vector size="36" baseType="variant">
      <vt:variant>
        <vt:i4>6553634</vt:i4>
      </vt:variant>
      <vt:variant>
        <vt:i4>15</vt:i4>
      </vt:variant>
      <vt:variant>
        <vt:i4>0</vt:i4>
      </vt:variant>
      <vt:variant>
        <vt:i4>5</vt:i4>
      </vt:variant>
      <vt:variant>
        <vt:lpwstr>https://aise.wall.idloom.com/File/Preview?ID=10842</vt:lpwstr>
      </vt:variant>
      <vt:variant>
        <vt:lpwstr/>
      </vt:variant>
      <vt:variant>
        <vt:i4>6684704</vt:i4>
      </vt:variant>
      <vt:variant>
        <vt:i4>12</vt:i4>
      </vt:variant>
      <vt:variant>
        <vt:i4>0</vt:i4>
      </vt:variant>
      <vt:variant>
        <vt:i4>5</vt:i4>
      </vt:variant>
      <vt:variant>
        <vt:lpwstr>https://aise.wall.idloom.com/File/Preview?ID=10961</vt:lpwstr>
      </vt:variant>
      <vt:variant>
        <vt:lpwstr/>
      </vt:variant>
      <vt:variant>
        <vt:i4>5046345</vt:i4>
      </vt:variant>
      <vt:variant>
        <vt:i4>9</vt:i4>
      </vt:variant>
      <vt:variant>
        <vt:i4>0</vt:i4>
      </vt:variant>
      <vt:variant>
        <vt:i4>5</vt:i4>
      </vt:variant>
      <vt:variant>
        <vt:lpwstr>https://op.europa.eu/en/publication-detail/-/publication/71005243-433b-11eb-b27b-01aa75ed71a1/language-en</vt:lpwstr>
      </vt:variant>
      <vt:variant>
        <vt:lpwstr/>
      </vt:variant>
      <vt:variant>
        <vt:i4>6750240</vt:i4>
      </vt:variant>
      <vt:variant>
        <vt:i4>6</vt:i4>
      </vt:variant>
      <vt:variant>
        <vt:i4>0</vt:i4>
      </vt:variant>
      <vt:variant>
        <vt:i4>5</vt:i4>
      </vt:variant>
      <vt:variant>
        <vt:lpwstr>https://aise.wall.idloom.com/File/Preview?ID=10960</vt:lpwstr>
      </vt:variant>
      <vt:variant>
        <vt:lpwstr/>
      </vt:variant>
      <vt:variant>
        <vt:i4>7208995</vt:i4>
      </vt:variant>
      <vt:variant>
        <vt:i4>3</vt:i4>
      </vt:variant>
      <vt:variant>
        <vt:i4>0</vt:i4>
      </vt:variant>
      <vt:variant>
        <vt:i4>5</vt:i4>
      </vt:variant>
      <vt:variant>
        <vt:lpwstr>https://aise.wall.idloom.com/File/Preview?ID=10959</vt:lpwstr>
      </vt:variant>
      <vt:variant>
        <vt:lpwstr/>
      </vt:variant>
      <vt:variant>
        <vt:i4>7274531</vt:i4>
      </vt:variant>
      <vt:variant>
        <vt:i4>0</vt:i4>
      </vt:variant>
      <vt:variant>
        <vt:i4>0</vt:i4>
      </vt:variant>
      <vt:variant>
        <vt:i4>5</vt:i4>
      </vt:variant>
      <vt:variant>
        <vt:lpwstr>https://aise.wall.idloom.com/File/Preview?ID=10958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Kathryn Dodgson</cp:lastModifiedBy>
  <cp:revision>2</cp:revision>
  <cp:lastPrinted>2021-02-18T16:11:00Z</cp:lastPrinted>
  <dcterms:created xsi:type="dcterms:W3CDTF">2021-03-18T11:30:00Z</dcterms:created>
  <dcterms:modified xsi:type="dcterms:W3CDTF">2021-03-18T11:30:00Z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ies>
</file>